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BA76E">
      <w:pPr>
        <w:widowControl/>
        <w:adjustRightInd w:val="0"/>
        <w:snapToGrid w:val="0"/>
        <w:spacing w:line="360" w:lineRule="auto"/>
        <w:jc w:val="left"/>
        <w:rPr>
          <w:rFonts w:hint="eastAsia" w:asciiTheme="minorEastAsia" w:hAnsiTheme="minorEastAsia" w:eastAsiaTheme="minorEastAsia"/>
          <w:sz w:val="28"/>
          <w:szCs w:val="28"/>
        </w:rPr>
      </w:pPr>
    </w:p>
    <w:p w14:paraId="04414FCD">
      <w:pPr>
        <w:widowControl/>
        <w:adjustRightInd w:val="0"/>
        <w:snapToGrid w:val="0"/>
        <w:spacing w:line="360" w:lineRule="auto"/>
        <w:jc w:val="left"/>
        <w:rPr>
          <w:rFonts w:asciiTheme="minorEastAsia" w:hAnsiTheme="minorEastAsia" w:eastAsiaTheme="minorEastAsia"/>
          <w:b/>
          <w:sz w:val="44"/>
          <w:szCs w:val="44"/>
        </w:rPr>
      </w:pPr>
    </w:p>
    <w:p w14:paraId="4B4D6FAA">
      <w:pPr>
        <w:widowControl/>
        <w:adjustRightInd w:val="0"/>
        <w:snapToGrid w:val="0"/>
        <w:ind w:firstLine="560"/>
        <w:jc w:val="center"/>
        <w:rPr>
          <w:rFonts w:asciiTheme="minorEastAsia" w:hAnsiTheme="minorEastAsia" w:eastAsiaTheme="minorEastAsia"/>
          <w:sz w:val="28"/>
        </w:rPr>
      </w:pPr>
    </w:p>
    <w:p w14:paraId="6C70AD22">
      <w:pPr>
        <w:jc w:val="center"/>
        <w:rPr>
          <w:rFonts w:hint="eastAsia" w:eastAsia="宋体" w:cs="宋体"/>
          <w:b/>
          <w:sz w:val="48"/>
          <w:szCs w:val="48"/>
        </w:rPr>
      </w:pPr>
      <w:r>
        <w:rPr>
          <w:rFonts w:hint="eastAsia" w:eastAsia="宋体" w:cs="宋体"/>
          <w:b/>
          <w:sz w:val="48"/>
          <w:szCs w:val="48"/>
        </w:rPr>
        <w:t>通州区有机垃圾资源化综合</w:t>
      </w:r>
      <w:bookmarkStart w:id="698" w:name="_GoBack"/>
      <w:bookmarkEnd w:id="698"/>
      <w:r>
        <w:rPr>
          <w:rFonts w:hint="eastAsia" w:eastAsia="宋体" w:cs="宋体"/>
          <w:b/>
          <w:sz w:val="48"/>
          <w:szCs w:val="48"/>
        </w:rPr>
        <w:t>处理中心项目</w:t>
      </w:r>
    </w:p>
    <w:p w14:paraId="6A829687">
      <w:pPr>
        <w:jc w:val="center"/>
        <w:rPr>
          <w:rFonts w:hint="eastAsia" w:eastAsia="宋体" w:asciiTheme="minorEastAsia" w:hAnsiTheme="minorEastAsia"/>
          <w:b/>
          <w:sz w:val="44"/>
          <w:szCs w:val="44"/>
          <w:lang w:val="en-US" w:eastAsia="zh-CN"/>
        </w:rPr>
      </w:pPr>
      <w:r>
        <w:rPr>
          <w:rFonts w:hint="eastAsia" w:eastAsia="宋体" w:cs="宋体"/>
          <w:b/>
          <w:sz w:val="48"/>
          <w:szCs w:val="48"/>
          <w:lang w:val="en-US" w:eastAsia="zh-CN"/>
        </w:rPr>
        <w:t>和房山区生物质资源再生中心项目</w:t>
      </w:r>
    </w:p>
    <w:p w14:paraId="682B40B1">
      <w:pPr>
        <w:jc w:val="center"/>
        <w:rPr>
          <w:rFonts w:cs="黑体" w:asciiTheme="minorEastAsia" w:hAnsiTheme="minorEastAsia" w:eastAsiaTheme="minorEastAsia"/>
          <w:b/>
          <w:kern w:val="18"/>
          <w:sz w:val="44"/>
          <w:szCs w:val="44"/>
        </w:rPr>
      </w:pPr>
    </w:p>
    <w:p w14:paraId="4C4D3FAB">
      <w:pPr>
        <w:jc w:val="center"/>
        <w:rPr>
          <w:rFonts w:cs="黑体" w:asciiTheme="minorEastAsia" w:hAnsiTheme="minorEastAsia" w:eastAsiaTheme="minorEastAsia"/>
          <w:sz w:val="44"/>
          <w:szCs w:val="44"/>
        </w:rPr>
      </w:pPr>
    </w:p>
    <w:p w14:paraId="37A86C38">
      <w:pPr>
        <w:widowControl/>
        <w:adjustRightInd w:val="0"/>
        <w:snapToGrid w:val="0"/>
        <w:spacing w:line="360" w:lineRule="auto"/>
        <w:jc w:val="center"/>
        <w:rPr>
          <w:rFonts w:hint="eastAsia" w:asciiTheme="minorEastAsia" w:hAnsiTheme="minorEastAsia" w:eastAsiaTheme="minorEastAsia"/>
          <w:b/>
          <w:sz w:val="44"/>
          <w:szCs w:val="44"/>
          <w:lang w:eastAsia="zh-CN"/>
        </w:rPr>
      </w:pPr>
      <w:r>
        <w:rPr>
          <w:rFonts w:hint="eastAsia" w:eastAsiaTheme="minorEastAsia"/>
          <w:b/>
          <w:bCs w:val="0"/>
          <w:sz w:val="44"/>
          <w:szCs w:val="44"/>
          <w:lang w:eastAsia="zh-CN"/>
        </w:rPr>
        <w:t>换热器</w:t>
      </w:r>
    </w:p>
    <w:p w14:paraId="7AC48597">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招标</w:t>
      </w:r>
      <w:r>
        <w:rPr>
          <w:rFonts w:hint="eastAsia" w:asciiTheme="minorEastAsia" w:hAnsiTheme="minorEastAsia" w:eastAsiaTheme="minorEastAsia"/>
          <w:b/>
          <w:sz w:val="44"/>
          <w:szCs w:val="44"/>
          <w:lang w:val="en-US" w:eastAsia="zh-CN"/>
        </w:rPr>
        <w:t>商务</w:t>
      </w:r>
      <w:r>
        <w:rPr>
          <w:rFonts w:hint="eastAsia" w:asciiTheme="minorEastAsia" w:hAnsiTheme="minorEastAsia" w:eastAsiaTheme="minorEastAsia"/>
          <w:b/>
          <w:sz w:val="44"/>
          <w:szCs w:val="44"/>
        </w:rPr>
        <w:t>文件</w:t>
      </w:r>
    </w:p>
    <w:p w14:paraId="2F739593">
      <w:pPr>
        <w:widowControl/>
        <w:adjustRightInd w:val="0"/>
        <w:snapToGrid w:val="0"/>
        <w:spacing w:line="360" w:lineRule="auto"/>
        <w:jc w:val="center"/>
        <w:rPr>
          <w:rFonts w:hint="eastAsia" w:asciiTheme="minorEastAsia" w:hAnsiTheme="minorEastAsia" w:eastAsiaTheme="minorEastAsia"/>
          <w:b/>
          <w:sz w:val="30"/>
          <w:szCs w:val="30"/>
        </w:rPr>
      </w:pPr>
      <w:r>
        <w:rPr>
          <w:rFonts w:hint="eastAsia" w:asciiTheme="minorEastAsia" w:hAnsiTheme="minorEastAsia" w:eastAsiaTheme="minorEastAsia"/>
          <w:b/>
          <w:sz w:val="30"/>
          <w:szCs w:val="30"/>
        </w:rPr>
        <w:t>招标编号:</w:t>
      </w:r>
    </w:p>
    <w:p w14:paraId="170A97B3">
      <w:pPr>
        <w:spacing w:line="360" w:lineRule="auto"/>
        <w:jc w:val="center"/>
        <w:rPr>
          <w:rFonts w:ascii="宋体" w:hAnsi="宋体" w:eastAsia="宋体" w:cs="宋体"/>
          <w:b/>
          <w:bCs/>
          <w:color w:val="000000" w:themeColor="text1"/>
          <w:kern w:val="18"/>
          <w:sz w:val="30"/>
          <w:szCs w:val="30"/>
          <w:highlight w:val="none"/>
        </w:rPr>
      </w:pPr>
      <w:r>
        <w:rPr>
          <w:rFonts w:hint="eastAsia" w:ascii="宋体" w:hAnsi="宋体" w:eastAsia="宋体" w:cs="宋体"/>
          <w:b/>
          <w:bCs/>
          <w:color w:val="000000" w:themeColor="text1"/>
          <w:sz w:val="30"/>
          <w:szCs w:val="30"/>
          <w:highlight w:val="none"/>
          <w:lang w:val="en-US" w:eastAsia="zh-CN"/>
        </w:rPr>
        <w:t xml:space="preserve">  </w:t>
      </w:r>
      <w:r>
        <w:rPr>
          <w:rFonts w:hint="eastAsia" w:ascii="宋体" w:hAnsi="宋体" w:eastAsia="宋体" w:cs="宋体"/>
          <w:b/>
          <w:bCs/>
          <w:color w:val="000000" w:themeColor="text1"/>
          <w:sz w:val="30"/>
          <w:szCs w:val="30"/>
          <w:highlight w:val="none"/>
        </w:rPr>
        <w:t>通州项目：通州区有机垃圾资源化综合处理中心项目</w:t>
      </w:r>
    </w:p>
    <w:p w14:paraId="2F9A8F37">
      <w:pPr>
        <w:widowControl/>
        <w:adjustRightInd w:val="0"/>
        <w:snapToGrid w:val="0"/>
        <w:spacing w:line="360" w:lineRule="auto"/>
        <w:ind w:firstLine="602"/>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lang w:val="en-US" w:eastAsia="zh-CN"/>
        </w:rPr>
        <w:t xml:space="preserve">      </w:t>
      </w:r>
      <w:r>
        <w:rPr>
          <w:rFonts w:hint="eastAsia" w:asciiTheme="minorEastAsia" w:hAnsiTheme="minorEastAsia" w:eastAsiaTheme="minorEastAsia"/>
          <w:b/>
          <w:sz w:val="30"/>
          <w:szCs w:val="30"/>
        </w:rPr>
        <w:t>招标编号</w:t>
      </w:r>
      <w:r>
        <w:rPr>
          <w:rFonts w:hint="eastAsia" w:asciiTheme="minorEastAsia" w:hAnsiTheme="minorEastAsia" w:eastAsiaTheme="minorEastAsia"/>
          <w:b/>
          <w:sz w:val="30"/>
          <w:szCs w:val="30"/>
          <w:lang w:eastAsia="zh-CN"/>
        </w:rPr>
        <w:t>：ITB-LK-TZSWZ-CG-ZB-043</w:t>
      </w:r>
    </w:p>
    <w:p w14:paraId="56B8B475">
      <w:pPr>
        <w:widowControl/>
        <w:adjustRightInd w:val="0"/>
        <w:snapToGrid w:val="0"/>
        <w:spacing w:line="360" w:lineRule="auto"/>
        <w:ind w:firstLine="1506" w:firstLineChars="500"/>
        <w:jc w:val="both"/>
        <w:rPr>
          <w:rFonts w:ascii="宋体" w:hAnsi="宋体" w:eastAsia="宋体" w:cs="宋体"/>
          <w:b/>
          <w:bCs/>
          <w:color w:val="000000" w:themeColor="text1"/>
          <w:sz w:val="30"/>
          <w:szCs w:val="30"/>
          <w:highlight w:val="none"/>
        </w:rPr>
      </w:pPr>
      <w:r>
        <w:rPr>
          <w:rFonts w:hint="eastAsia" w:ascii="宋体" w:hAnsi="宋体" w:eastAsia="宋体" w:cs="宋体"/>
          <w:b/>
          <w:bCs/>
          <w:color w:val="000000" w:themeColor="text1"/>
          <w:sz w:val="30"/>
          <w:szCs w:val="30"/>
          <w:highlight w:val="none"/>
        </w:rPr>
        <w:t xml:space="preserve">房山项目：房山区生物质资源再生中心项目 </w:t>
      </w:r>
    </w:p>
    <w:p w14:paraId="0BE5C2EE">
      <w:pPr>
        <w:widowControl/>
        <w:adjustRightInd w:val="0"/>
        <w:snapToGrid w:val="0"/>
        <w:spacing w:line="360" w:lineRule="auto"/>
        <w:jc w:val="center"/>
        <w:rPr>
          <w:rFonts w:hint="eastAsia" w:eastAsia="宋体" w:asciiTheme="minorEastAsia" w:hAnsiTheme="minorEastAsia"/>
          <w:b/>
          <w:sz w:val="30"/>
          <w:szCs w:val="30"/>
          <w:lang w:eastAsia="zh-CN"/>
        </w:rPr>
      </w:pPr>
      <w:r>
        <w:rPr>
          <w:rFonts w:ascii="宋体" w:hAnsi="宋体" w:eastAsia="宋体" w:cs="宋体"/>
          <w:b/>
          <w:bCs/>
          <w:color w:val="000000" w:themeColor="text1"/>
          <w:sz w:val="30"/>
          <w:szCs w:val="30"/>
          <w:highlight w:val="none"/>
        </w:rPr>
        <w:t xml:space="preserve">         </w:t>
      </w:r>
      <w:r>
        <w:rPr>
          <w:rFonts w:hint="eastAsia" w:ascii="宋体" w:hAnsi="宋体" w:eastAsia="宋体" w:cs="宋体"/>
          <w:b/>
          <w:bCs/>
          <w:color w:val="000000" w:themeColor="text1"/>
          <w:sz w:val="30"/>
          <w:szCs w:val="30"/>
          <w:highlight w:val="none"/>
        </w:rPr>
        <w:t>招标编号</w:t>
      </w:r>
      <w:r>
        <w:rPr>
          <w:rFonts w:hint="eastAsia" w:ascii="宋体" w:hAnsi="宋体" w:eastAsia="宋体" w:cs="宋体"/>
          <w:b/>
          <w:bCs/>
          <w:color w:val="000000" w:themeColor="text1"/>
          <w:sz w:val="30"/>
          <w:szCs w:val="30"/>
          <w:highlight w:val="none"/>
          <w:lang w:eastAsia="zh-CN"/>
        </w:rPr>
        <w:t>：ITB-LK-FSSWZ-CG-ZB-039</w:t>
      </w:r>
    </w:p>
    <w:p w14:paraId="2284CFD5">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157A7F16">
      <w:pPr>
        <w:widowControl/>
        <w:tabs>
          <w:tab w:val="left" w:pos="6840"/>
        </w:tabs>
        <w:adjustRightInd w:val="0"/>
        <w:snapToGrid w:val="0"/>
        <w:spacing w:line="360" w:lineRule="auto"/>
        <w:jc w:val="both"/>
        <w:rPr>
          <w:rFonts w:asciiTheme="minorEastAsia" w:hAnsiTheme="minorEastAsia" w:eastAsiaTheme="minorEastAsia"/>
          <w:sz w:val="28"/>
          <w:szCs w:val="28"/>
        </w:rPr>
      </w:pPr>
    </w:p>
    <w:p w14:paraId="7D0147D1">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53E2F0C2">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4B4CD778">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513CD86F">
      <w:pPr>
        <w:jc w:val="center"/>
        <w:rPr>
          <w:rFonts w:asciiTheme="minorEastAsia" w:hAnsiTheme="minorEastAsia" w:eastAsiaTheme="minorEastAsia"/>
          <w:b/>
          <w:sz w:val="28"/>
          <w:szCs w:val="28"/>
        </w:rPr>
      </w:pPr>
    </w:p>
    <w:p w14:paraId="2C8B5885">
      <w:pPr>
        <w:jc w:val="center"/>
        <w:rPr>
          <w:rFonts w:asciiTheme="minorEastAsia" w:hAnsiTheme="minorEastAsia" w:eastAsiaTheme="minorEastAsia"/>
          <w:b/>
          <w:sz w:val="28"/>
          <w:szCs w:val="28"/>
        </w:rPr>
      </w:pPr>
    </w:p>
    <w:p w14:paraId="6BAA0F15">
      <w:pPr>
        <w:widowControl/>
        <w:adjustRightInd w:val="0"/>
        <w:snapToGrid w:val="0"/>
        <w:spacing w:line="360" w:lineRule="auto"/>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rPr>
        <w:t>招</w:t>
      </w:r>
      <w:r>
        <w:rPr>
          <w:rFonts w:asciiTheme="minorEastAsia" w:hAnsiTheme="minorEastAsia" w:eastAsiaTheme="minorEastAsia"/>
          <w:b/>
          <w:sz w:val="30"/>
          <w:szCs w:val="30"/>
        </w:rPr>
        <w:t>标</w:t>
      </w:r>
      <w:r>
        <w:rPr>
          <w:rFonts w:hint="eastAsia" w:asciiTheme="minorEastAsia" w:hAnsiTheme="minorEastAsia" w:eastAsiaTheme="minorEastAsia"/>
          <w:b/>
          <w:sz w:val="30"/>
          <w:szCs w:val="30"/>
        </w:rPr>
        <w:t>人</w:t>
      </w:r>
      <w:r>
        <w:rPr>
          <w:rFonts w:asciiTheme="minorEastAsia" w:hAnsiTheme="minorEastAsia" w:eastAsiaTheme="minorEastAsia"/>
          <w:b/>
          <w:sz w:val="30"/>
          <w:szCs w:val="30"/>
        </w:rPr>
        <w:t>：</w:t>
      </w:r>
      <w:r>
        <w:rPr>
          <w:rFonts w:hint="eastAsia" w:asciiTheme="minorEastAsia" w:hAnsiTheme="minorEastAsia" w:eastAsiaTheme="minorEastAsia"/>
          <w:b/>
          <w:sz w:val="30"/>
          <w:szCs w:val="30"/>
          <w:lang w:eastAsia="zh-CN"/>
        </w:rPr>
        <w:t>深圳市必尚供应链有限公司</w:t>
      </w:r>
    </w:p>
    <w:p w14:paraId="37304729">
      <w:pPr>
        <w:spacing w:line="240" w:lineRule="auto"/>
        <w:jc w:val="center"/>
        <w:rPr>
          <w:rFonts w:hint="eastAsia" w:asciiTheme="minorEastAsia" w:hAnsiTheme="minorEastAsia" w:eastAsiaTheme="minorEastAsia"/>
          <w:b/>
          <w:sz w:val="28"/>
          <w:szCs w:val="28"/>
          <w:lang w:eastAsia="zh-CN"/>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r>
        <w:rPr>
          <w:rFonts w:hint="eastAsia" w:asciiTheme="minorEastAsia" w:hAnsiTheme="minorEastAsia" w:eastAsiaTheme="minorEastAsia"/>
          <w:b/>
          <w:sz w:val="30"/>
          <w:szCs w:val="30"/>
          <w:lang w:eastAsia="zh-CN"/>
        </w:rPr>
        <w:t>2025年1月10</w:t>
      </w:r>
    </w:p>
    <w:p w14:paraId="5A722753">
      <w:pPr>
        <w:jc w:val="center"/>
        <w:rPr>
          <w:rFonts w:asciiTheme="minorEastAsia" w:hAnsiTheme="minorEastAsia" w:eastAsiaTheme="minorEastAsia"/>
          <w:b/>
          <w:i w:val="0"/>
          <w:iCs w:val="0"/>
          <w:sz w:val="28"/>
          <w:szCs w:val="28"/>
        </w:rPr>
      </w:pPr>
      <w:r>
        <w:rPr>
          <w:rFonts w:hint="eastAsia" w:asciiTheme="minorEastAsia" w:hAnsiTheme="minorEastAsia" w:eastAsiaTheme="minorEastAsia"/>
          <w:b/>
          <w:i w:val="0"/>
          <w:iCs w:val="0"/>
          <w:sz w:val="28"/>
          <w:szCs w:val="28"/>
        </w:rPr>
        <w:t>目 录</w:t>
      </w:r>
    </w:p>
    <w:p w14:paraId="0E027D70">
      <w:pPr>
        <w:pStyle w:val="33"/>
        <w:tabs>
          <w:tab w:val="right" w:leader="dot" w:pos="9185"/>
        </w:tabs>
        <w:rPr>
          <w:i w:val="0"/>
          <w:iCs w:val="0"/>
        </w:rPr>
      </w:pPr>
      <w:r>
        <w:rPr>
          <w:rFonts w:asciiTheme="minorEastAsia" w:hAnsiTheme="minorEastAsia" w:eastAsiaTheme="minorEastAsia"/>
          <w:b w:val="0"/>
          <w:i w:val="0"/>
          <w:iCs w:val="0"/>
          <w:sz w:val="21"/>
          <w:szCs w:val="21"/>
        </w:rPr>
        <w:fldChar w:fldCharType="begin"/>
      </w:r>
      <w:r>
        <w:rPr>
          <w:rFonts w:asciiTheme="minorEastAsia" w:hAnsiTheme="minorEastAsia" w:eastAsiaTheme="minorEastAsia"/>
          <w:b w:val="0"/>
          <w:i w:val="0"/>
          <w:iCs w:val="0"/>
          <w:sz w:val="21"/>
          <w:szCs w:val="21"/>
        </w:rPr>
        <w:instrText xml:space="preserve"> TOC \o "1-3" \h \z \u </w:instrText>
      </w:r>
      <w:r>
        <w:rPr>
          <w:rFonts w:asciiTheme="minorEastAsia" w:hAnsiTheme="minorEastAsia" w:eastAsiaTheme="minorEastAsia"/>
          <w:b w:val="0"/>
          <w:i w:val="0"/>
          <w:iCs w:val="0"/>
          <w:sz w:val="21"/>
          <w:szCs w:val="21"/>
        </w:rPr>
        <w:fldChar w:fldCharType="separate"/>
      </w: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_Toc3957 </w:instrText>
      </w:r>
      <w:r>
        <w:rPr>
          <w:rFonts w:asciiTheme="minorEastAsia" w:hAnsiTheme="minorEastAsia" w:eastAsiaTheme="minorEastAsia"/>
          <w:i w:val="0"/>
          <w:iCs w:val="0"/>
          <w:szCs w:val="21"/>
        </w:rPr>
        <w:fldChar w:fldCharType="separate"/>
      </w:r>
      <w:r>
        <w:rPr>
          <w:rFonts w:hint="default" w:asciiTheme="minorEastAsia" w:hAnsiTheme="minorEastAsia" w:eastAsiaTheme="minorEastAsia"/>
          <w:i w:val="0"/>
          <w:iCs w:val="0"/>
          <w:szCs w:val="32"/>
        </w:rPr>
        <w:t xml:space="preserve">第一章 </w:t>
      </w:r>
      <w:r>
        <w:rPr>
          <w:rFonts w:hint="eastAsia" w:asciiTheme="minorEastAsia" w:hAnsiTheme="minorEastAsia" w:eastAsiaTheme="minorEastAsia"/>
          <w:i w:val="0"/>
          <w:iCs w:val="0"/>
          <w:szCs w:val="32"/>
        </w:rPr>
        <w:t>投标邀请函</w:t>
      </w:r>
      <w:r>
        <w:rPr>
          <w:i w:val="0"/>
          <w:iCs w:val="0"/>
        </w:rPr>
        <w:tab/>
      </w:r>
      <w:r>
        <w:rPr>
          <w:i w:val="0"/>
          <w:iCs w:val="0"/>
        </w:rPr>
        <w:fldChar w:fldCharType="begin"/>
      </w:r>
      <w:r>
        <w:rPr>
          <w:i w:val="0"/>
          <w:iCs w:val="0"/>
        </w:rPr>
        <w:instrText xml:space="preserve"> PAGEREF _Toc3957 \h </w:instrText>
      </w:r>
      <w:r>
        <w:rPr>
          <w:i w:val="0"/>
          <w:iCs w:val="0"/>
        </w:rPr>
        <w:fldChar w:fldCharType="separate"/>
      </w:r>
      <w:r>
        <w:rPr>
          <w:i w:val="0"/>
          <w:iCs w:val="0"/>
        </w:rPr>
        <w:t>1</w:t>
      </w:r>
      <w:r>
        <w:rPr>
          <w:i w:val="0"/>
          <w:iCs w:val="0"/>
        </w:rPr>
        <w:fldChar w:fldCharType="end"/>
      </w:r>
      <w:r>
        <w:rPr>
          <w:rFonts w:asciiTheme="minorEastAsia" w:hAnsiTheme="minorEastAsia" w:eastAsiaTheme="minorEastAsia"/>
          <w:i w:val="0"/>
          <w:iCs w:val="0"/>
          <w:szCs w:val="21"/>
        </w:rPr>
        <w:fldChar w:fldCharType="end"/>
      </w:r>
    </w:p>
    <w:p w14:paraId="1B994AC4">
      <w:pPr>
        <w:pStyle w:val="33"/>
        <w:tabs>
          <w:tab w:val="right" w:leader="dot" w:pos="9185"/>
        </w:tabs>
        <w:rPr>
          <w:b w:val="0"/>
          <w:bCs/>
          <w:i w:val="0"/>
          <w:iCs w:val="0"/>
        </w:rPr>
      </w:pPr>
      <w:r>
        <w:rPr>
          <w:rFonts w:asciiTheme="minorEastAsia" w:hAnsiTheme="minorEastAsia" w:eastAsiaTheme="minorEastAsia"/>
          <w:b w:val="0"/>
          <w:bCs/>
          <w:i w:val="0"/>
          <w:iCs w:val="0"/>
          <w:szCs w:val="21"/>
        </w:rPr>
        <w:fldChar w:fldCharType="begin"/>
      </w:r>
      <w:r>
        <w:rPr>
          <w:rFonts w:asciiTheme="minorEastAsia" w:hAnsiTheme="minorEastAsia" w:eastAsiaTheme="minorEastAsia"/>
          <w:b w:val="0"/>
          <w:bCs/>
          <w:i w:val="0"/>
          <w:iCs w:val="0"/>
          <w:szCs w:val="21"/>
        </w:rPr>
        <w:instrText xml:space="preserve"> HYPERLINK \l _Toc4743 </w:instrText>
      </w:r>
      <w:r>
        <w:rPr>
          <w:rFonts w:asciiTheme="minorEastAsia" w:hAnsiTheme="minorEastAsia" w:eastAsiaTheme="minorEastAsia"/>
          <w:b w:val="0"/>
          <w:bCs/>
          <w:i w:val="0"/>
          <w:iCs w:val="0"/>
          <w:szCs w:val="21"/>
        </w:rPr>
        <w:fldChar w:fldCharType="separate"/>
      </w:r>
      <w:r>
        <w:rPr>
          <w:rFonts w:hint="eastAsia" w:asciiTheme="minorEastAsia" w:hAnsiTheme="minorEastAsia" w:eastAsiaTheme="minorEastAsia"/>
          <w:b w:val="0"/>
          <w:bCs/>
          <w:i w:val="0"/>
          <w:iCs w:val="0"/>
          <w:szCs w:val="24"/>
        </w:rPr>
        <w:t>1.招标</w:t>
      </w:r>
      <w:r>
        <w:rPr>
          <w:rFonts w:asciiTheme="minorEastAsia" w:hAnsiTheme="minorEastAsia" w:eastAsiaTheme="minorEastAsia"/>
          <w:b w:val="0"/>
          <w:bCs/>
          <w:i w:val="0"/>
          <w:iCs w:val="0"/>
          <w:szCs w:val="24"/>
        </w:rPr>
        <w:t>条件</w:t>
      </w:r>
      <w:r>
        <w:rPr>
          <w:b w:val="0"/>
          <w:bCs/>
          <w:i w:val="0"/>
          <w:iCs w:val="0"/>
        </w:rPr>
        <w:tab/>
      </w:r>
      <w:r>
        <w:rPr>
          <w:b w:val="0"/>
          <w:bCs/>
          <w:i w:val="0"/>
          <w:iCs w:val="0"/>
        </w:rPr>
        <w:fldChar w:fldCharType="begin"/>
      </w:r>
      <w:r>
        <w:rPr>
          <w:b w:val="0"/>
          <w:bCs/>
          <w:i w:val="0"/>
          <w:iCs w:val="0"/>
        </w:rPr>
        <w:instrText xml:space="preserve"> PAGEREF _Toc4743 \h </w:instrText>
      </w:r>
      <w:r>
        <w:rPr>
          <w:b w:val="0"/>
          <w:bCs/>
          <w:i w:val="0"/>
          <w:iCs w:val="0"/>
        </w:rPr>
        <w:fldChar w:fldCharType="separate"/>
      </w:r>
      <w:r>
        <w:rPr>
          <w:b w:val="0"/>
          <w:bCs/>
          <w:i w:val="0"/>
          <w:iCs w:val="0"/>
        </w:rPr>
        <w:t>1</w:t>
      </w:r>
      <w:r>
        <w:rPr>
          <w:b w:val="0"/>
          <w:bCs/>
          <w:i w:val="0"/>
          <w:iCs w:val="0"/>
        </w:rPr>
        <w:fldChar w:fldCharType="end"/>
      </w:r>
      <w:r>
        <w:rPr>
          <w:rFonts w:asciiTheme="minorEastAsia" w:hAnsiTheme="minorEastAsia" w:eastAsiaTheme="minorEastAsia"/>
          <w:b w:val="0"/>
          <w:bCs/>
          <w:i w:val="0"/>
          <w:iCs w:val="0"/>
          <w:szCs w:val="21"/>
        </w:rPr>
        <w:fldChar w:fldCharType="end"/>
      </w:r>
    </w:p>
    <w:p w14:paraId="16382CCD">
      <w:pPr>
        <w:pStyle w:val="33"/>
        <w:tabs>
          <w:tab w:val="right" w:leader="dot" w:pos="9185"/>
        </w:tabs>
        <w:rPr>
          <w:b w:val="0"/>
          <w:bCs/>
          <w:i w:val="0"/>
          <w:iCs w:val="0"/>
        </w:rPr>
      </w:pPr>
      <w:r>
        <w:rPr>
          <w:rFonts w:asciiTheme="minorEastAsia" w:hAnsiTheme="minorEastAsia" w:eastAsiaTheme="minorEastAsia"/>
          <w:b w:val="0"/>
          <w:bCs/>
          <w:i w:val="0"/>
          <w:iCs w:val="0"/>
          <w:szCs w:val="21"/>
        </w:rPr>
        <w:fldChar w:fldCharType="begin"/>
      </w:r>
      <w:r>
        <w:rPr>
          <w:rFonts w:asciiTheme="minorEastAsia" w:hAnsiTheme="minorEastAsia" w:eastAsiaTheme="minorEastAsia"/>
          <w:b w:val="0"/>
          <w:bCs/>
          <w:i w:val="0"/>
          <w:iCs w:val="0"/>
          <w:szCs w:val="21"/>
        </w:rPr>
        <w:instrText xml:space="preserve"> HYPERLINK \l _Toc10099 </w:instrText>
      </w:r>
      <w:r>
        <w:rPr>
          <w:rFonts w:asciiTheme="minorEastAsia" w:hAnsiTheme="minorEastAsia" w:eastAsiaTheme="minorEastAsia"/>
          <w:b w:val="0"/>
          <w:bCs/>
          <w:i w:val="0"/>
          <w:iCs w:val="0"/>
          <w:szCs w:val="21"/>
        </w:rPr>
        <w:fldChar w:fldCharType="separate"/>
      </w:r>
      <w:r>
        <w:rPr>
          <w:rFonts w:asciiTheme="minorEastAsia" w:hAnsiTheme="minorEastAsia" w:eastAsiaTheme="minorEastAsia"/>
          <w:b w:val="0"/>
          <w:bCs/>
          <w:i w:val="0"/>
          <w:iCs w:val="0"/>
          <w:szCs w:val="24"/>
        </w:rPr>
        <w:t>2.</w:t>
      </w:r>
      <w:r>
        <w:rPr>
          <w:rFonts w:hint="eastAsia" w:asciiTheme="minorEastAsia" w:hAnsiTheme="minorEastAsia" w:eastAsiaTheme="minorEastAsia"/>
          <w:b w:val="0"/>
          <w:bCs/>
          <w:i w:val="0"/>
          <w:iCs w:val="0"/>
          <w:szCs w:val="24"/>
        </w:rPr>
        <w:t>项目概况与招标范围</w:t>
      </w:r>
      <w:r>
        <w:rPr>
          <w:b w:val="0"/>
          <w:bCs/>
          <w:i w:val="0"/>
          <w:iCs w:val="0"/>
        </w:rPr>
        <w:tab/>
      </w:r>
      <w:r>
        <w:rPr>
          <w:b w:val="0"/>
          <w:bCs/>
          <w:i w:val="0"/>
          <w:iCs w:val="0"/>
        </w:rPr>
        <w:fldChar w:fldCharType="begin"/>
      </w:r>
      <w:r>
        <w:rPr>
          <w:b w:val="0"/>
          <w:bCs/>
          <w:i w:val="0"/>
          <w:iCs w:val="0"/>
        </w:rPr>
        <w:instrText xml:space="preserve"> PAGEREF _Toc10099 \h </w:instrText>
      </w:r>
      <w:r>
        <w:rPr>
          <w:b w:val="0"/>
          <w:bCs/>
          <w:i w:val="0"/>
          <w:iCs w:val="0"/>
        </w:rPr>
        <w:fldChar w:fldCharType="separate"/>
      </w:r>
      <w:r>
        <w:rPr>
          <w:b w:val="0"/>
          <w:bCs/>
          <w:i w:val="0"/>
          <w:iCs w:val="0"/>
        </w:rPr>
        <w:t>1</w:t>
      </w:r>
      <w:r>
        <w:rPr>
          <w:b w:val="0"/>
          <w:bCs/>
          <w:i w:val="0"/>
          <w:iCs w:val="0"/>
        </w:rPr>
        <w:fldChar w:fldCharType="end"/>
      </w:r>
      <w:r>
        <w:rPr>
          <w:rFonts w:asciiTheme="minorEastAsia" w:hAnsiTheme="minorEastAsia" w:eastAsiaTheme="minorEastAsia"/>
          <w:b w:val="0"/>
          <w:bCs/>
          <w:i w:val="0"/>
          <w:iCs w:val="0"/>
          <w:szCs w:val="21"/>
        </w:rPr>
        <w:fldChar w:fldCharType="end"/>
      </w:r>
    </w:p>
    <w:p w14:paraId="64EA0FB2">
      <w:pPr>
        <w:pStyle w:val="33"/>
        <w:tabs>
          <w:tab w:val="right" w:leader="dot" w:pos="9185"/>
        </w:tabs>
        <w:rPr>
          <w:b w:val="0"/>
          <w:bCs/>
          <w:i w:val="0"/>
          <w:iCs w:val="0"/>
        </w:rPr>
      </w:pPr>
      <w:r>
        <w:rPr>
          <w:rFonts w:asciiTheme="minorEastAsia" w:hAnsiTheme="minorEastAsia" w:eastAsiaTheme="minorEastAsia"/>
          <w:b w:val="0"/>
          <w:bCs/>
          <w:i w:val="0"/>
          <w:iCs w:val="0"/>
          <w:szCs w:val="21"/>
        </w:rPr>
        <w:fldChar w:fldCharType="begin"/>
      </w:r>
      <w:r>
        <w:rPr>
          <w:rFonts w:asciiTheme="minorEastAsia" w:hAnsiTheme="minorEastAsia" w:eastAsiaTheme="minorEastAsia"/>
          <w:b w:val="0"/>
          <w:bCs/>
          <w:i w:val="0"/>
          <w:iCs w:val="0"/>
          <w:szCs w:val="21"/>
        </w:rPr>
        <w:instrText xml:space="preserve"> HYPERLINK \l _Toc11706 </w:instrText>
      </w:r>
      <w:r>
        <w:rPr>
          <w:rFonts w:asciiTheme="minorEastAsia" w:hAnsiTheme="minorEastAsia" w:eastAsiaTheme="minorEastAsia"/>
          <w:b w:val="0"/>
          <w:bCs/>
          <w:i w:val="0"/>
          <w:iCs w:val="0"/>
          <w:szCs w:val="21"/>
        </w:rPr>
        <w:fldChar w:fldCharType="separate"/>
      </w:r>
      <w:r>
        <w:rPr>
          <w:rFonts w:asciiTheme="minorEastAsia" w:hAnsiTheme="minorEastAsia" w:eastAsiaTheme="minorEastAsia"/>
          <w:b w:val="0"/>
          <w:bCs/>
          <w:i w:val="0"/>
          <w:iCs w:val="0"/>
          <w:szCs w:val="24"/>
        </w:rPr>
        <w:t>3.</w:t>
      </w:r>
      <w:r>
        <w:rPr>
          <w:rFonts w:hint="eastAsia" w:asciiTheme="minorEastAsia" w:hAnsiTheme="minorEastAsia" w:eastAsiaTheme="minorEastAsia"/>
          <w:b w:val="0"/>
          <w:bCs/>
          <w:i w:val="0"/>
          <w:iCs w:val="0"/>
          <w:szCs w:val="24"/>
        </w:rPr>
        <w:t>资</w:t>
      </w:r>
      <w:r>
        <w:rPr>
          <w:rFonts w:asciiTheme="minorEastAsia" w:hAnsiTheme="minorEastAsia" w:eastAsiaTheme="minorEastAsia"/>
          <w:b w:val="0"/>
          <w:bCs/>
          <w:i w:val="0"/>
          <w:iCs w:val="0"/>
          <w:szCs w:val="24"/>
        </w:rPr>
        <w:t>金来源</w:t>
      </w:r>
      <w:r>
        <w:rPr>
          <w:b w:val="0"/>
          <w:bCs/>
          <w:i w:val="0"/>
          <w:iCs w:val="0"/>
        </w:rPr>
        <w:tab/>
      </w:r>
      <w:r>
        <w:rPr>
          <w:b w:val="0"/>
          <w:bCs/>
          <w:i w:val="0"/>
          <w:iCs w:val="0"/>
        </w:rPr>
        <w:fldChar w:fldCharType="begin"/>
      </w:r>
      <w:r>
        <w:rPr>
          <w:b w:val="0"/>
          <w:bCs/>
          <w:i w:val="0"/>
          <w:iCs w:val="0"/>
        </w:rPr>
        <w:instrText xml:space="preserve"> PAGEREF _Toc11706 \h </w:instrText>
      </w:r>
      <w:r>
        <w:rPr>
          <w:b w:val="0"/>
          <w:bCs/>
          <w:i w:val="0"/>
          <w:iCs w:val="0"/>
        </w:rPr>
        <w:fldChar w:fldCharType="separate"/>
      </w:r>
      <w:r>
        <w:rPr>
          <w:b w:val="0"/>
          <w:bCs/>
          <w:i w:val="0"/>
          <w:iCs w:val="0"/>
        </w:rPr>
        <w:t>2</w:t>
      </w:r>
      <w:r>
        <w:rPr>
          <w:b w:val="0"/>
          <w:bCs/>
          <w:i w:val="0"/>
          <w:iCs w:val="0"/>
        </w:rPr>
        <w:fldChar w:fldCharType="end"/>
      </w:r>
      <w:r>
        <w:rPr>
          <w:rFonts w:asciiTheme="minorEastAsia" w:hAnsiTheme="minorEastAsia" w:eastAsiaTheme="minorEastAsia"/>
          <w:b w:val="0"/>
          <w:bCs/>
          <w:i w:val="0"/>
          <w:iCs w:val="0"/>
          <w:szCs w:val="21"/>
        </w:rPr>
        <w:fldChar w:fldCharType="end"/>
      </w:r>
    </w:p>
    <w:p w14:paraId="5333EBCF">
      <w:pPr>
        <w:pStyle w:val="33"/>
        <w:tabs>
          <w:tab w:val="right" w:leader="dot" w:pos="9185"/>
        </w:tabs>
        <w:rPr>
          <w:b w:val="0"/>
          <w:bCs/>
          <w:i w:val="0"/>
          <w:iCs w:val="0"/>
        </w:rPr>
      </w:pPr>
      <w:r>
        <w:rPr>
          <w:rFonts w:asciiTheme="minorEastAsia" w:hAnsiTheme="minorEastAsia" w:eastAsiaTheme="minorEastAsia"/>
          <w:b w:val="0"/>
          <w:bCs/>
          <w:i w:val="0"/>
          <w:iCs w:val="0"/>
          <w:szCs w:val="21"/>
        </w:rPr>
        <w:fldChar w:fldCharType="begin"/>
      </w:r>
      <w:r>
        <w:rPr>
          <w:rFonts w:asciiTheme="minorEastAsia" w:hAnsiTheme="minorEastAsia" w:eastAsiaTheme="minorEastAsia"/>
          <w:b w:val="0"/>
          <w:bCs/>
          <w:i w:val="0"/>
          <w:iCs w:val="0"/>
          <w:szCs w:val="21"/>
        </w:rPr>
        <w:instrText xml:space="preserve"> HYPERLINK \l _Toc11632 </w:instrText>
      </w:r>
      <w:r>
        <w:rPr>
          <w:rFonts w:asciiTheme="minorEastAsia" w:hAnsiTheme="minorEastAsia" w:eastAsiaTheme="minorEastAsia"/>
          <w:b w:val="0"/>
          <w:bCs/>
          <w:i w:val="0"/>
          <w:iCs w:val="0"/>
          <w:szCs w:val="21"/>
        </w:rPr>
        <w:fldChar w:fldCharType="separate"/>
      </w:r>
      <w:r>
        <w:rPr>
          <w:rFonts w:asciiTheme="minorEastAsia" w:hAnsiTheme="minorEastAsia" w:eastAsiaTheme="minorEastAsia"/>
          <w:b w:val="0"/>
          <w:bCs/>
          <w:i w:val="0"/>
          <w:iCs w:val="0"/>
          <w:szCs w:val="24"/>
        </w:rPr>
        <w:t>4</w:t>
      </w:r>
      <w:r>
        <w:rPr>
          <w:rFonts w:hint="eastAsia" w:asciiTheme="minorEastAsia" w:hAnsiTheme="minorEastAsia" w:eastAsiaTheme="minorEastAsia"/>
          <w:b w:val="0"/>
          <w:bCs/>
          <w:i w:val="0"/>
          <w:iCs w:val="0"/>
          <w:szCs w:val="24"/>
        </w:rPr>
        <w:t>.工期</w:t>
      </w:r>
      <w:r>
        <w:rPr>
          <w:b w:val="0"/>
          <w:bCs/>
          <w:i w:val="0"/>
          <w:iCs w:val="0"/>
        </w:rPr>
        <w:tab/>
      </w:r>
      <w:r>
        <w:rPr>
          <w:b w:val="0"/>
          <w:bCs/>
          <w:i w:val="0"/>
          <w:iCs w:val="0"/>
        </w:rPr>
        <w:fldChar w:fldCharType="begin"/>
      </w:r>
      <w:r>
        <w:rPr>
          <w:b w:val="0"/>
          <w:bCs/>
          <w:i w:val="0"/>
          <w:iCs w:val="0"/>
        </w:rPr>
        <w:instrText xml:space="preserve"> PAGEREF _Toc11632 \h </w:instrText>
      </w:r>
      <w:r>
        <w:rPr>
          <w:b w:val="0"/>
          <w:bCs/>
          <w:i w:val="0"/>
          <w:iCs w:val="0"/>
        </w:rPr>
        <w:fldChar w:fldCharType="separate"/>
      </w:r>
      <w:r>
        <w:rPr>
          <w:b w:val="0"/>
          <w:bCs/>
          <w:i w:val="0"/>
          <w:iCs w:val="0"/>
        </w:rPr>
        <w:t>2</w:t>
      </w:r>
      <w:r>
        <w:rPr>
          <w:b w:val="0"/>
          <w:bCs/>
          <w:i w:val="0"/>
          <w:iCs w:val="0"/>
        </w:rPr>
        <w:fldChar w:fldCharType="end"/>
      </w:r>
      <w:r>
        <w:rPr>
          <w:rFonts w:asciiTheme="minorEastAsia" w:hAnsiTheme="minorEastAsia" w:eastAsiaTheme="minorEastAsia"/>
          <w:b w:val="0"/>
          <w:bCs/>
          <w:i w:val="0"/>
          <w:iCs w:val="0"/>
          <w:szCs w:val="21"/>
        </w:rPr>
        <w:fldChar w:fldCharType="end"/>
      </w:r>
    </w:p>
    <w:p w14:paraId="466628ED">
      <w:pPr>
        <w:pStyle w:val="33"/>
        <w:tabs>
          <w:tab w:val="right" w:leader="dot" w:pos="9185"/>
        </w:tabs>
        <w:rPr>
          <w:b w:val="0"/>
          <w:bCs/>
          <w:i w:val="0"/>
          <w:iCs w:val="0"/>
        </w:rPr>
      </w:pPr>
      <w:r>
        <w:rPr>
          <w:rFonts w:asciiTheme="minorEastAsia" w:hAnsiTheme="minorEastAsia" w:eastAsiaTheme="minorEastAsia"/>
          <w:b w:val="0"/>
          <w:bCs/>
          <w:i w:val="0"/>
          <w:iCs w:val="0"/>
          <w:szCs w:val="21"/>
        </w:rPr>
        <w:fldChar w:fldCharType="begin"/>
      </w:r>
      <w:r>
        <w:rPr>
          <w:rFonts w:asciiTheme="minorEastAsia" w:hAnsiTheme="minorEastAsia" w:eastAsiaTheme="minorEastAsia"/>
          <w:b w:val="0"/>
          <w:bCs/>
          <w:i w:val="0"/>
          <w:iCs w:val="0"/>
          <w:szCs w:val="21"/>
        </w:rPr>
        <w:instrText xml:space="preserve"> HYPERLINK \l _Toc789 </w:instrText>
      </w:r>
      <w:r>
        <w:rPr>
          <w:rFonts w:asciiTheme="minorEastAsia" w:hAnsiTheme="minorEastAsia" w:eastAsiaTheme="minorEastAsia"/>
          <w:b w:val="0"/>
          <w:bCs/>
          <w:i w:val="0"/>
          <w:iCs w:val="0"/>
          <w:szCs w:val="21"/>
        </w:rPr>
        <w:fldChar w:fldCharType="separate"/>
      </w:r>
      <w:r>
        <w:rPr>
          <w:rFonts w:asciiTheme="minorEastAsia" w:hAnsiTheme="minorEastAsia" w:eastAsiaTheme="minorEastAsia"/>
          <w:b w:val="0"/>
          <w:bCs/>
          <w:i w:val="0"/>
          <w:iCs w:val="0"/>
          <w:szCs w:val="24"/>
        </w:rPr>
        <w:t>5</w:t>
      </w:r>
      <w:r>
        <w:rPr>
          <w:rFonts w:hint="eastAsia" w:asciiTheme="minorEastAsia" w:hAnsiTheme="minorEastAsia" w:eastAsiaTheme="minorEastAsia"/>
          <w:b w:val="0"/>
          <w:bCs/>
          <w:i w:val="0"/>
          <w:iCs w:val="0"/>
          <w:szCs w:val="24"/>
        </w:rPr>
        <w:t>.</w:t>
      </w:r>
      <w:r>
        <w:rPr>
          <w:rFonts w:asciiTheme="minorEastAsia" w:hAnsiTheme="minorEastAsia" w:eastAsiaTheme="minorEastAsia"/>
          <w:b w:val="0"/>
          <w:bCs/>
          <w:i w:val="0"/>
          <w:iCs w:val="0"/>
          <w:szCs w:val="24"/>
        </w:rPr>
        <w:t>质量标准</w:t>
      </w:r>
      <w:r>
        <w:rPr>
          <w:b w:val="0"/>
          <w:bCs/>
          <w:i w:val="0"/>
          <w:iCs w:val="0"/>
        </w:rPr>
        <w:tab/>
      </w:r>
      <w:r>
        <w:rPr>
          <w:b w:val="0"/>
          <w:bCs/>
          <w:i w:val="0"/>
          <w:iCs w:val="0"/>
        </w:rPr>
        <w:fldChar w:fldCharType="begin"/>
      </w:r>
      <w:r>
        <w:rPr>
          <w:b w:val="0"/>
          <w:bCs/>
          <w:i w:val="0"/>
          <w:iCs w:val="0"/>
        </w:rPr>
        <w:instrText xml:space="preserve"> PAGEREF _Toc789 \h </w:instrText>
      </w:r>
      <w:r>
        <w:rPr>
          <w:b w:val="0"/>
          <w:bCs/>
          <w:i w:val="0"/>
          <w:iCs w:val="0"/>
        </w:rPr>
        <w:fldChar w:fldCharType="separate"/>
      </w:r>
      <w:r>
        <w:rPr>
          <w:b w:val="0"/>
          <w:bCs/>
          <w:i w:val="0"/>
          <w:iCs w:val="0"/>
        </w:rPr>
        <w:t>2</w:t>
      </w:r>
      <w:r>
        <w:rPr>
          <w:b w:val="0"/>
          <w:bCs/>
          <w:i w:val="0"/>
          <w:iCs w:val="0"/>
        </w:rPr>
        <w:fldChar w:fldCharType="end"/>
      </w:r>
      <w:r>
        <w:rPr>
          <w:rFonts w:asciiTheme="minorEastAsia" w:hAnsiTheme="minorEastAsia" w:eastAsiaTheme="minorEastAsia"/>
          <w:b w:val="0"/>
          <w:bCs/>
          <w:i w:val="0"/>
          <w:iCs w:val="0"/>
          <w:szCs w:val="21"/>
        </w:rPr>
        <w:fldChar w:fldCharType="end"/>
      </w:r>
    </w:p>
    <w:p w14:paraId="6E09414C">
      <w:pPr>
        <w:pStyle w:val="33"/>
        <w:tabs>
          <w:tab w:val="right" w:leader="dot" w:pos="9185"/>
        </w:tabs>
        <w:rPr>
          <w:b w:val="0"/>
          <w:bCs/>
          <w:i w:val="0"/>
          <w:iCs w:val="0"/>
        </w:rPr>
      </w:pPr>
      <w:r>
        <w:rPr>
          <w:rFonts w:asciiTheme="minorEastAsia" w:hAnsiTheme="minorEastAsia" w:eastAsiaTheme="minorEastAsia"/>
          <w:b w:val="0"/>
          <w:bCs/>
          <w:i w:val="0"/>
          <w:iCs w:val="0"/>
          <w:szCs w:val="21"/>
        </w:rPr>
        <w:fldChar w:fldCharType="begin"/>
      </w:r>
      <w:r>
        <w:rPr>
          <w:rFonts w:asciiTheme="minorEastAsia" w:hAnsiTheme="minorEastAsia" w:eastAsiaTheme="minorEastAsia"/>
          <w:b w:val="0"/>
          <w:bCs/>
          <w:i w:val="0"/>
          <w:iCs w:val="0"/>
          <w:szCs w:val="21"/>
        </w:rPr>
        <w:instrText xml:space="preserve"> HYPERLINK \l _Toc30998 </w:instrText>
      </w:r>
      <w:r>
        <w:rPr>
          <w:rFonts w:asciiTheme="minorEastAsia" w:hAnsiTheme="minorEastAsia" w:eastAsiaTheme="minorEastAsia"/>
          <w:b w:val="0"/>
          <w:bCs/>
          <w:i w:val="0"/>
          <w:iCs w:val="0"/>
          <w:szCs w:val="21"/>
        </w:rPr>
        <w:fldChar w:fldCharType="separate"/>
      </w:r>
      <w:r>
        <w:rPr>
          <w:rFonts w:hint="eastAsia" w:asciiTheme="minorEastAsia" w:hAnsiTheme="minorEastAsia" w:eastAsiaTheme="minorEastAsia"/>
          <w:b w:val="0"/>
          <w:bCs/>
          <w:i w:val="0"/>
          <w:iCs w:val="0"/>
          <w:szCs w:val="24"/>
        </w:rPr>
        <w:t>6</w:t>
      </w:r>
      <w:r>
        <w:rPr>
          <w:rFonts w:asciiTheme="minorEastAsia" w:hAnsiTheme="minorEastAsia" w:eastAsiaTheme="minorEastAsia"/>
          <w:b w:val="0"/>
          <w:bCs/>
          <w:i w:val="0"/>
          <w:iCs w:val="0"/>
          <w:szCs w:val="24"/>
        </w:rPr>
        <w:t>.投标人资格要求</w:t>
      </w:r>
      <w:r>
        <w:rPr>
          <w:b w:val="0"/>
          <w:bCs/>
          <w:i w:val="0"/>
          <w:iCs w:val="0"/>
        </w:rPr>
        <w:tab/>
      </w:r>
      <w:r>
        <w:rPr>
          <w:b w:val="0"/>
          <w:bCs/>
          <w:i w:val="0"/>
          <w:iCs w:val="0"/>
        </w:rPr>
        <w:fldChar w:fldCharType="begin"/>
      </w:r>
      <w:r>
        <w:rPr>
          <w:b w:val="0"/>
          <w:bCs/>
          <w:i w:val="0"/>
          <w:iCs w:val="0"/>
        </w:rPr>
        <w:instrText xml:space="preserve"> PAGEREF _Toc30998 \h </w:instrText>
      </w:r>
      <w:r>
        <w:rPr>
          <w:b w:val="0"/>
          <w:bCs/>
          <w:i w:val="0"/>
          <w:iCs w:val="0"/>
        </w:rPr>
        <w:fldChar w:fldCharType="separate"/>
      </w:r>
      <w:r>
        <w:rPr>
          <w:b w:val="0"/>
          <w:bCs/>
          <w:i w:val="0"/>
          <w:iCs w:val="0"/>
        </w:rPr>
        <w:t>2</w:t>
      </w:r>
      <w:r>
        <w:rPr>
          <w:b w:val="0"/>
          <w:bCs/>
          <w:i w:val="0"/>
          <w:iCs w:val="0"/>
        </w:rPr>
        <w:fldChar w:fldCharType="end"/>
      </w:r>
      <w:r>
        <w:rPr>
          <w:rFonts w:asciiTheme="minorEastAsia" w:hAnsiTheme="minorEastAsia" w:eastAsiaTheme="minorEastAsia"/>
          <w:b w:val="0"/>
          <w:bCs/>
          <w:i w:val="0"/>
          <w:iCs w:val="0"/>
          <w:szCs w:val="21"/>
        </w:rPr>
        <w:fldChar w:fldCharType="end"/>
      </w:r>
    </w:p>
    <w:p w14:paraId="1BA145D1">
      <w:pPr>
        <w:pStyle w:val="33"/>
        <w:tabs>
          <w:tab w:val="right" w:leader="dot" w:pos="9185"/>
        </w:tabs>
        <w:rPr>
          <w:b w:val="0"/>
          <w:bCs/>
          <w:i w:val="0"/>
          <w:iCs w:val="0"/>
        </w:rPr>
      </w:pPr>
      <w:r>
        <w:rPr>
          <w:rFonts w:asciiTheme="minorEastAsia" w:hAnsiTheme="minorEastAsia" w:eastAsiaTheme="minorEastAsia"/>
          <w:b w:val="0"/>
          <w:bCs/>
          <w:i w:val="0"/>
          <w:iCs w:val="0"/>
          <w:szCs w:val="21"/>
        </w:rPr>
        <w:fldChar w:fldCharType="begin"/>
      </w:r>
      <w:r>
        <w:rPr>
          <w:rFonts w:asciiTheme="minorEastAsia" w:hAnsiTheme="minorEastAsia" w:eastAsiaTheme="minorEastAsia"/>
          <w:b w:val="0"/>
          <w:bCs/>
          <w:i w:val="0"/>
          <w:iCs w:val="0"/>
          <w:szCs w:val="21"/>
        </w:rPr>
        <w:instrText xml:space="preserve"> HYPERLINK \l _Toc7112 </w:instrText>
      </w:r>
      <w:r>
        <w:rPr>
          <w:rFonts w:asciiTheme="minorEastAsia" w:hAnsiTheme="minorEastAsia" w:eastAsiaTheme="minorEastAsia"/>
          <w:b w:val="0"/>
          <w:bCs/>
          <w:i w:val="0"/>
          <w:iCs w:val="0"/>
          <w:szCs w:val="21"/>
        </w:rPr>
        <w:fldChar w:fldCharType="separate"/>
      </w:r>
      <w:r>
        <w:rPr>
          <w:rFonts w:asciiTheme="minorEastAsia" w:hAnsiTheme="minorEastAsia" w:eastAsiaTheme="minorEastAsia"/>
          <w:b w:val="0"/>
          <w:bCs/>
          <w:i w:val="0"/>
          <w:iCs w:val="0"/>
          <w:szCs w:val="24"/>
        </w:rPr>
        <w:t>7</w:t>
      </w:r>
      <w:r>
        <w:rPr>
          <w:rFonts w:hint="eastAsia" w:asciiTheme="minorEastAsia" w:hAnsiTheme="minorEastAsia" w:eastAsiaTheme="minorEastAsia"/>
          <w:b w:val="0"/>
          <w:bCs/>
          <w:i w:val="0"/>
          <w:iCs w:val="0"/>
          <w:szCs w:val="24"/>
        </w:rPr>
        <w:t>.招</w:t>
      </w:r>
      <w:r>
        <w:rPr>
          <w:rFonts w:asciiTheme="minorEastAsia" w:hAnsiTheme="minorEastAsia" w:eastAsiaTheme="minorEastAsia"/>
          <w:b w:val="0"/>
          <w:bCs/>
          <w:i w:val="0"/>
          <w:iCs w:val="0"/>
          <w:szCs w:val="24"/>
        </w:rPr>
        <w:t>标</w:t>
      </w:r>
      <w:r>
        <w:rPr>
          <w:rFonts w:hint="eastAsia" w:asciiTheme="minorEastAsia" w:hAnsiTheme="minorEastAsia" w:eastAsiaTheme="minorEastAsia"/>
          <w:b w:val="0"/>
          <w:bCs/>
          <w:i w:val="0"/>
          <w:iCs w:val="0"/>
          <w:szCs w:val="24"/>
        </w:rPr>
        <w:t>文</w:t>
      </w:r>
      <w:r>
        <w:rPr>
          <w:rFonts w:asciiTheme="minorEastAsia" w:hAnsiTheme="minorEastAsia" w:eastAsiaTheme="minorEastAsia"/>
          <w:b w:val="0"/>
          <w:bCs/>
          <w:i w:val="0"/>
          <w:iCs w:val="0"/>
          <w:szCs w:val="24"/>
        </w:rPr>
        <w:t>件出</w:t>
      </w:r>
      <w:r>
        <w:rPr>
          <w:rFonts w:hint="eastAsia" w:asciiTheme="minorEastAsia" w:hAnsiTheme="minorEastAsia" w:eastAsiaTheme="minorEastAsia"/>
          <w:b w:val="0"/>
          <w:bCs/>
          <w:i w:val="0"/>
          <w:iCs w:val="0"/>
          <w:szCs w:val="24"/>
        </w:rPr>
        <w:t>售</w:t>
      </w:r>
      <w:r>
        <w:rPr>
          <w:rFonts w:asciiTheme="minorEastAsia" w:hAnsiTheme="minorEastAsia" w:eastAsiaTheme="minorEastAsia"/>
          <w:b w:val="0"/>
          <w:bCs/>
          <w:i w:val="0"/>
          <w:iCs w:val="0"/>
          <w:szCs w:val="24"/>
        </w:rPr>
        <w:t>时间</w:t>
      </w:r>
      <w:r>
        <w:rPr>
          <w:b w:val="0"/>
          <w:bCs/>
          <w:i w:val="0"/>
          <w:iCs w:val="0"/>
        </w:rPr>
        <w:tab/>
      </w:r>
      <w:r>
        <w:rPr>
          <w:b w:val="0"/>
          <w:bCs/>
          <w:i w:val="0"/>
          <w:iCs w:val="0"/>
        </w:rPr>
        <w:fldChar w:fldCharType="begin"/>
      </w:r>
      <w:r>
        <w:rPr>
          <w:b w:val="0"/>
          <w:bCs/>
          <w:i w:val="0"/>
          <w:iCs w:val="0"/>
        </w:rPr>
        <w:instrText xml:space="preserve"> PAGEREF _Toc7112 \h </w:instrText>
      </w:r>
      <w:r>
        <w:rPr>
          <w:b w:val="0"/>
          <w:bCs/>
          <w:i w:val="0"/>
          <w:iCs w:val="0"/>
        </w:rPr>
        <w:fldChar w:fldCharType="separate"/>
      </w:r>
      <w:r>
        <w:rPr>
          <w:b w:val="0"/>
          <w:bCs/>
          <w:i w:val="0"/>
          <w:iCs w:val="0"/>
        </w:rPr>
        <w:t>2</w:t>
      </w:r>
      <w:r>
        <w:rPr>
          <w:b w:val="0"/>
          <w:bCs/>
          <w:i w:val="0"/>
          <w:iCs w:val="0"/>
        </w:rPr>
        <w:fldChar w:fldCharType="end"/>
      </w:r>
      <w:r>
        <w:rPr>
          <w:rFonts w:asciiTheme="minorEastAsia" w:hAnsiTheme="minorEastAsia" w:eastAsiaTheme="minorEastAsia"/>
          <w:b w:val="0"/>
          <w:bCs/>
          <w:i w:val="0"/>
          <w:iCs w:val="0"/>
          <w:szCs w:val="21"/>
        </w:rPr>
        <w:fldChar w:fldCharType="end"/>
      </w:r>
    </w:p>
    <w:p w14:paraId="31FCDB11">
      <w:pPr>
        <w:pStyle w:val="33"/>
        <w:tabs>
          <w:tab w:val="right" w:leader="dot" w:pos="9185"/>
        </w:tabs>
        <w:rPr>
          <w:b w:val="0"/>
          <w:bCs/>
          <w:i w:val="0"/>
          <w:iCs w:val="0"/>
        </w:rPr>
      </w:pPr>
      <w:r>
        <w:rPr>
          <w:rFonts w:asciiTheme="minorEastAsia" w:hAnsiTheme="minorEastAsia" w:eastAsiaTheme="minorEastAsia"/>
          <w:b w:val="0"/>
          <w:bCs/>
          <w:i w:val="0"/>
          <w:iCs w:val="0"/>
          <w:szCs w:val="21"/>
        </w:rPr>
        <w:fldChar w:fldCharType="begin"/>
      </w:r>
      <w:r>
        <w:rPr>
          <w:rFonts w:asciiTheme="minorEastAsia" w:hAnsiTheme="minorEastAsia" w:eastAsiaTheme="minorEastAsia"/>
          <w:b w:val="0"/>
          <w:bCs/>
          <w:i w:val="0"/>
          <w:iCs w:val="0"/>
          <w:szCs w:val="21"/>
        </w:rPr>
        <w:instrText xml:space="preserve"> HYPERLINK \l _Toc21440 </w:instrText>
      </w:r>
      <w:r>
        <w:rPr>
          <w:rFonts w:asciiTheme="minorEastAsia" w:hAnsiTheme="minorEastAsia" w:eastAsiaTheme="minorEastAsia"/>
          <w:b w:val="0"/>
          <w:bCs/>
          <w:i w:val="0"/>
          <w:iCs w:val="0"/>
          <w:szCs w:val="21"/>
        </w:rPr>
        <w:fldChar w:fldCharType="separate"/>
      </w:r>
      <w:r>
        <w:rPr>
          <w:rFonts w:asciiTheme="minorEastAsia" w:hAnsiTheme="minorEastAsia" w:eastAsiaTheme="minorEastAsia"/>
          <w:b w:val="0"/>
          <w:bCs/>
          <w:i w:val="0"/>
          <w:iCs w:val="0"/>
          <w:szCs w:val="24"/>
        </w:rPr>
        <w:t>8.</w:t>
      </w:r>
      <w:r>
        <w:rPr>
          <w:rFonts w:hint="eastAsia" w:asciiTheme="minorEastAsia" w:hAnsiTheme="minorEastAsia" w:eastAsiaTheme="minorEastAsia"/>
          <w:b w:val="0"/>
          <w:bCs/>
          <w:i w:val="0"/>
          <w:iCs w:val="0"/>
          <w:szCs w:val="24"/>
        </w:rPr>
        <w:t>获取招标文件的时间及地点</w:t>
      </w:r>
      <w:r>
        <w:rPr>
          <w:b w:val="0"/>
          <w:bCs/>
          <w:i w:val="0"/>
          <w:iCs w:val="0"/>
        </w:rPr>
        <w:tab/>
      </w:r>
      <w:r>
        <w:rPr>
          <w:b w:val="0"/>
          <w:bCs/>
          <w:i w:val="0"/>
          <w:iCs w:val="0"/>
        </w:rPr>
        <w:fldChar w:fldCharType="begin"/>
      </w:r>
      <w:r>
        <w:rPr>
          <w:b w:val="0"/>
          <w:bCs/>
          <w:i w:val="0"/>
          <w:iCs w:val="0"/>
        </w:rPr>
        <w:instrText xml:space="preserve"> PAGEREF _Toc21440 \h </w:instrText>
      </w:r>
      <w:r>
        <w:rPr>
          <w:b w:val="0"/>
          <w:bCs/>
          <w:i w:val="0"/>
          <w:iCs w:val="0"/>
        </w:rPr>
        <w:fldChar w:fldCharType="separate"/>
      </w:r>
      <w:r>
        <w:rPr>
          <w:b w:val="0"/>
          <w:bCs/>
          <w:i w:val="0"/>
          <w:iCs w:val="0"/>
        </w:rPr>
        <w:t>2</w:t>
      </w:r>
      <w:r>
        <w:rPr>
          <w:b w:val="0"/>
          <w:bCs/>
          <w:i w:val="0"/>
          <w:iCs w:val="0"/>
        </w:rPr>
        <w:fldChar w:fldCharType="end"/>
      </w:r>
      <w:r>
        <w:rPr>
          <w:rFonts w:asciiTheme="minorEastAsia" w:hAnsiTheme="minorEastAsia" w:eastAsiaTheme="minorEastAsia"/>
          <w:b w:val="0"/>
          <w:bCs/>
          <w:i w:val="0"/>
          <w:iCs w:val="0"/>
          <w:szCs w:val="21"/>
        </w:rPr>
        <w:fldChar w:fldCharType="end"/>
      </w:r>
    </w:p>
    <w:p w14:paraId="5858D8F4">
      <w:pPr>
        <w:pStyle w:val="33"/>
        <w:tabs>
          <w:tab w:val="right" w:leader="dot" w:pos="9185"/>
        </w:tabs>
        <w:rPr>
          <w:b w:val="0"/>
          <w:bCs/>
          <w:i w:val="0"/>
          <w:iCs w:val="0"/>
        </w:rPr>
      </w:pPr>
      <w:r>
        <w:rPr>
          <w:rFonts w:asciiTheme="minorEastAsia" w:hAnsiTheme="minorEastAsia" w:eastAsiaTheme="minorEastAsia"/>
          <w:b w:val="0"/>
          <w:bCs/>
          <w:i w:val="0"/>
          <w:iCs w:val="0"/>
          <w:szCs w:val="21"/>
        </w:rPr>
        <w:fldChar w:fldCharType="begin"/>
      </w:r>
      <w:r>
        <w:rPr>
          <w:rFonts w:asciiTheme="minorEastAsia" w:hAnsiTheme="minorEastAsia" w:eastAsiaTheme="minorEastAsia"/>
          <w:b w:val="0"/>
          <w:bCs/>
          <w:i w:val="0"/>
          <w:iCs w:val="0"/>
          <w:szCs w:val="21"/>
        </w:rPr>
        <w:instrText xml:space="preserve"> HYPERLINK \l _Toc284 </w:instrText>
      </w:r>
      <w:r>
        <w:rPr>
          <w:rFonts w:asciiTheme="minorEastAsia" w:hAnsiTheme="minorEastAsia" w:eastAsiaTheme="minorEastAsia"/>
          <w:b w:val="0"/>
          <w:bCs/>
          <w:i w:val="0"/>
          <w:iCs w:val="0"/>
          <w:szCs w:val="21"/>
        </w:rPr>
        <w:fldChar w:fldCharType="separate"/>
      </w:r>
      <w:r>
        <w:rPr>
          <w:rFonts w:asciiTheme="minorEastAsia" w:hAnsiTheme="minorEastAsia" w:eastAsiaTheme="minorEastAsia"/>
          <w:b w:val="0"/>
          <w:bCs/>
          <w:i w:val="0"/>
          <w:iCs w:val="0"/>
          <w:szCs w:val="24"/>
        </w:rPr>
        <w:t>9.</w:t>
      </w:r>
      <w:r>
        <w:rPr>
          <w:rFonts w:hint="eastAsia" w:asciiTheme="minorEastAsia" w:hAnsiTheme="minorEastAsia" w:eastAsiaTheme="minorEastAsia"/>
          <w:b w:val="0"/>
          <w:bCs/>
          <w:i w:val="0"/>
          <w:iCs w:val="0"/>
          <w:szCs w:val="24"/>
        </w:rPr>
        <w:t>招</w:t>
      </w:r>
      <w:r>
        <w:rPr>
          <w:rFonts w:asciiTheme="minorEastAsia" w:hAnsiTheme="minorEastAsia" w:eastAsiaTheme="minorEastAsia"/>
          <w:b w:val="0"/>
          <w:bCs/>
          <w:i w:val="0"/>
          <w:iCs w:val="0"/>
          <w:szCs w:val="24"/>
        </w:rPr>
        <w:t>标文件费用</w:t>
      </w:r>
      <w:r>
        <w:rPr>
          <w:b w:val="0"/>
          <w:bCs/>
          <w:i w:val="0"/>
          <w:iCs w:val="0"/>
        </w:rPr>
        <w:tab/>
      </w:r>
      <w:r>
        <w:rPr>
          <w:b w:val="0"/>
          <w:bCs/>
          <w:i w:val="0"/>
          <w:iCs w:val="0"/>
        </w:rPr>
        <w:fldChar w:fldCharType="begin"/>
      </w:r>
      <w:r>
        <w:rPr>
          <w:b w:val="0"/>
          <w:bCs/>
          <w:i w:val="0"/>
          <w:iCs w:val="0"/>
        </w:rPr>
        <w:instrText xml:space="preserve"> PAGEREF _Toc284 \h </w:instrText>
      </w:r>
      <w:r>
        <w:rPr>
          <w:b w:val="0"/>
          <w:bCs/>
          <w:i w:val="0"/>
          <w:iCs w:val="0"/>
        </w:rPr>
        <w:fldChar w:fldCharType="separate"/>
      </w:r>
      <w:r>
        <w:rPr>
          <w:b w:val="0"/>
          <w:bCs/>
          <w:i w:val="0"/>
          <w:iCs w:val="0"/>
        </w:rPr>
        <w:t>3</w:t>
      </w:r>
      <w:r>
        <w:rPr>
          <w:b w:val="0"/>
          <w:bCs/>
          <w:i w:val="0"/>
          <w:iCs w:val="0"/>
        </w:rPr>
        <w:fldChar w:fldCharType="end"/>
      </w:r>
      <w:r>
        <w:rPr>
          <w:rFonts w:asciiTheme="minorEastAsia" w:hAnsiTheme="minorEastAsia" w:eastAsiaTheme="minorEastAsia"/>
          <w:b w:val="0"/>
          <w:bCs/>
          <w:i w:val="0"/>
          <w:iCs w:val="0"/>
          <w:szCs w:val="21"/>
        </w:rPr>
        <w:fldChar w:fldCharType="end"/>
      </w:r>
    </w:p>
    <w:p w14:paraId="4C0D3095">
      <w:pPr>
        <w:pStyle w:val="33"/>
        <w:tabs>
          <w:tab w:val="right" w:leader="dot" w:pos="9185"/>
        </w:tabs>
        <w:rPr>
          <w:b w:val="0"/>
          <w:bCs/>
          <w:i w:val="0"/>
          <w:iCs w:val="0"/>
        </w:rPr>
      </w:pPr>
      <w:r>
        <w:rPr>
          <w:rFonts w:asciiTheme="minorEastAsia" w:hAnsiTheme="minorEastAsia" w:eastAsiaTheme="minorEastAsia"/>
          <w:b w:val="0"/>
          <w:bCs/>
          <w:i w:val="0"/>
          <w:iCs w:val="0"/>
          <w:szCs w:val="21"/>
        </w:rPr>
        <w:fldChar w:fldCharType="begin"/>
      </w:r>
      <w:r>
        <w:rPr>
          <w:rFonts w:asciiTheme="minorEastAsia" w:hAnsiTheme="minorEastAsia" w:eastAsiaTheme="minorEastAsia"/>
          <w:b w:val="0"/>
          <w:bCs/>
          <w:i w:val="0"/>
          <w:iCs w:val="0"/>
          <w:szCs w:val="21"/>
        </w:rPr>
        <w:instrText xml:space="preserve"> HYPERLINK \l _Toc6381 </w:instrText>
      </w:r>
      <w:r>
        <w:rPr>
          <w:rFonts w:asciiTheme="minorEastAsia" w:hAnsiTheme="minorEastAsia" w:eastAsiaTheme="minorEastAsia"/>
          <w:b w:val="0"/>
          <w:bCs/>
          <w:i w:val="0"/>
          <w:iCs w:val="0"/>
          <w:szCs w:val="21"/>
        </w:rPr>
        <w:fldChar w:fldCharType="separate"/>
      </w:r>
      <w:r>
        <w:rPr>
          <w:rFonts w:hint="eastAsia" w:asciiTheme="minorEastAsia" w:hAnsiTheme="minorEastAsia" w:eastAsiaTheme="minorEastAsia"/>
          <w:b w:val="0"/>
          <w:bCs/>
          <w:i w:val="0"/>
          <w:iCs w:val="0"/>
          <w:szCs w:val="24"/>
        </w:rPr>
        <w:t>1</w:t>
      </w:r>
      <w:r>
        <w:rPr>
          <w:rFonts w:asciiTheme="minorEastAsia" w:hAnsiTheme="minorEastAsia" w:eastAsiaTheme="minorEastAsia"/>
          <w:b w:val="0"/>
          <w:bCs/>
          <w:i w:val="0"/>
          <w:iCs w:val="0"/>
          <w:szCs w:val="24"/>
        </w:rPr>
        <w:t xml:space="preserve">0. </w:t>
      </w:r>
      <w:r>
        <w:rPr>
          <w:rFonts w:hint="eastAsia" w:asciiTheme="minorEastAsia" w:hAnsiTheme="minorEastAsia" w:eastAsiaTheme="minorEastAsia"/>
          <w:b w:val="0"/>
          <w:bCs/>
          <w:i w:val="0"/>
          <w:iCs w:val="0"/>
          <w:szCs w:val="24"/>
        </w:rPr>
        <w:t>投标文件的递交</w:t>
      </w:r>
      <w:r>
        <w:rPr>
          <w:b w:val="0"/>
          <w:bCs/>
          <w:i w:val="0"/>
          <w:iCs w:val="0"/>
        </w:rPr>
        <w:tab/>
      </w:r>
      <w:r>
        <w:rPr>
          <w:b w:val="0"/>
          <w:bCs/>
          <w:i w:val="0"/>
          <w:iCs w:val="0"/>
        </w:rPr>
        <w:fldChar w:fldCharType="begin"/>
      </w:r>
      <w:r>
        <w:rPr>
          <w:b w:val="0"/>
          <w:bCs/>
          <w:i w:val="0"/>
          <w:iCs w:val="0"/>
        </w:rPr>
        <w:instrText xml:space="preserve"> PAGEREF _Toc6381 \h </w:instrText>
      </w:r>
      <w:r>
        <w:rPr>
          <w:b w:val="0"/>
          <w:bCs/>
          <w:i w:val="0"/>
          <w:iCs w:val="0"/>
        </w:rPr>
        <w:fldChar w:fldCharType="separate"/>
      </w:r>
      <w:r>
        <w:rPr>
          <w:b w:val="0"/>
          <w:bCs/>
          <w:i w:val="0"/>
          <w:iCs w:val="0"/>
        </w:rPr>
        <w:t>3</w:t>
      </w:r>
      <w:r>
        <w:rPr>
          <w:b w:val="0"/>
          <w:bCs/>
          <w:i w:val="0"/>
          <w:iCs w:val="0"/>
        </w:rPr>
        <w:fldChar w:fldCharType="end"/>
      </w:r>
      <w:r>
        <w:rPr>
          <w:rFonts w:asciiTheme="minorEastAsia" w:hAnsiTheme="minorEastAsia" w:eastAsiaTheme="minorEastAsia"/>
          <w:b w:val="0"/>
          <w:bCs/>
          <w:i w:val="0"/>
          <w:iCs w:val="0"/>
          <w:szCs w:val="21"/>
        </w:rPr>
        <w:fldChar w:fldCharType="end"/>
      </w:r>
    </w:p>
    <w:p w14:paraId="28DF6D79">
      <w:pPr>
        <w:pStyle w:val="33"/>
        <w:tabs>
          <w:tab w:val="right" w:leader="dot" w:pos="9185"/>
        </w:tabs>
        <w:rPr>
          <w:i w:val="0"/>
          <w:iCs w:val="0"/>
        </w:rPr>
      </w:pPr>
      <w:r>
        <w:rPr>
          <w:rFonts w:asciiTheme="minorEastAsia" w:hAnsiTheme="minorEastAsia" w:eastAsiaTheme="minorEastAsia"/>
          <w:b w:val="0"/>
          <w:bCs/>
          <w:i w:val="0"/>
          <w:iCs w:val="0"/>
          <w:szCs w:val="21"/>
        </w:rPr>
        <w:fldChar w:fldCharType="begin"/>
      </w:r>
      <w:r>
        <w:rPr>
          <w:rFonts w:asciiTheme="minorEastAsia" w:hAnsiTheme="minorEastAsia" w:eastAsiaTheme="minorEastAsia"/>
          <w:b w:val="0"/>
          <w:bCs/>
          <w:i w:val="0"/>
          <w:iCs w:val="0"/>
          <w:szCs w:val="21"/>
        </w:rPr>
        <w:instrText xml:space="preserve"> HYPERLINK \l _Toc21182 </w:instrText>
      </w:r>
      <w:r>
        <w:rPr>
          <w:rFonts w:asciiTheme="minorEastAsia" w:hAnsiTheme="minorEastAsia" w:eastAsiaTheme="minorEastAsia"/>
          <w:b w:val="0"/>
          <w:bCs/>
          <w:i w:val="0"/>
          <w:iCs w:val="0"/>
          <w:szCs w:val="21"/>
        </w:rPr>
        <w:fldChar w:fldCharType="separate"/>
      </w:r>
      <w:r>
        <w:rPr>
          <w:rFonts w:asciiTheme="minorEastAsia" w:hAnsiTheme="minorEastAsia" w:eastAsiaTheme="minorEastAsia"/>
          <w:b w:val="0"/>
          <w:bCs/>
          <w:i w:val="0"/>
          <w:iCs w:val="0"/>
          <w:szCs w:val="24"/>
        </w:rPr>
        <w:t>11.</w:t>
      </w:r>
      <w:r>
        <w:rPr>
          <w:rFonts w:hint="eastAsia" w:asciiTheme="minorEastAsia" w:hAnsiTheme="minorEastAsia" w:eastAsiaTheme="minorEastAsia"/>
          <w:b w:val="0"/>
          <w:bCs/>
          <w:i w:val="0"/>
          <w:iCs w:val="0"/>
          <w:szCs w:val="24"/>
        </w:rPr>
        <w:t>联</w:t>
      </w:r>
      <w:r>
        <w:rPr>
          <w:rFonts w:asciiTheme="minorEastAsia" w:hAnsiTheme="minorEastAsia" w:eastAsiaTheme="minorEastAsia"/>
          <w:b w:val="0"/>
          <w:bCs/>
          <w:i w:val="0"/>
          <w:iCs w:val="0"/>
          <w:szCs w:val="24"/>
        </w:rPr>
        <w:t>系方式</w:t>
      </w:r>
      <w:r>
        <w:rPr>
          <w:b w:val="0"/>
          <w:bCs/>
          <w:i w:val="0"/>
          <w:iCs w:val="0"/>
        </w:rPr>
        <w:tab/>
      </w:r>
      <w:r>
        <w:rPr>
          <w:b w:val="0"/>
          <w:bCs/>
          <w:i w:val="0"/>
          <w:iCs w:val="0"/>
        </w:rPr>
        <w:fldChar w:fldCharType="begin"/>
      </w:r>
      <w:r>
        <w:rPr>
          <w:b w:val="0"/>
          <w:bCs/>
          <w:i w:val="0"/>
          <w:iCs w:val="0"/>
        </w:rPr>
        <w:instrText xml:space="preserve"> PAGEREF _Toc21182 \h </w:instrText>
      </w:r>
      <w:r>
        <w:rPr>
          <w:b w:val="0"/>
          <w:bCs/>
          <w:i w:val="0"/>
          <w:iCs w:val="0"/>
        </w:rPr>
        <w:fldChar w:fldCharType="separate"/>
      </w:r>
      <w:r>
        <w:rPr>
          <w:b w:val="0"/>
          <w:bCs/>
          <w:i w:val="0"/>
          <w:iCs w:val="0"/>
        </w:rPr>
        <w:t>3</w:t>
      </w:r>
      <w:r>
        <w:rPr>
          <w:b w:val="0"/>
          <w:bCs/>
          <w:i w:val="0"/>
          <w:iCs w:val="0"/>
        </w:rPr>
        <w:fldChar w:fldCharType="end"/>
      </w:r>
      <w:r>
        <w:rPr>
          <w:rFonts w:asciiTheme="minorEastAsia" w:hAnsiTheme="minorEastAsia" w:eastAsiaTheme="minorEastAsia"/>
          <w:b w:val="0"/>
          <w:bCs/>
          <w:i w:val="0"/>
          <w:iCs w:val="0"/>
          <w:szCs w:val="21"/>
        </w:rPr>
        <w:fldChar w:fldCharType="end"/>
      </w:r>
    </w:p>
    <w:p w14:paraId="5BF408B6">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_Toc16043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附件 1-1：投标意向确认书格式</w:t>
      </w:r>
      <w:r>
        <w:rPr>
          <w:i w:val="0"/>
          <w:iCs w:val="0"/>
        </w:rPr>
        <w:tab/>
      </w:r>
      <w:r>
        <w:rPr>
          <w:i w:val="0"/>
          <w:iCs w:val="0"/>
        </w:rPr>
        <w:fldChar w:fldCharType="begin"/>
      </w:r>
      <w:r>
        <w:rPr>
          <w:i w:val="0"/>
          <w:iCs w:val="0"/>
        </w:rPr>
        <w:instrText xml:space="preserve"> PAGEREF _Toc16043 \h </w:instrText>
      </w:r>
      <w:r>
        <w:rPr>
          <w:i w:val="0"/>
          <w:iCs w:val="0"/>
        </w:rPr>
        <w:fldChar w:fldCharType="separate"/>
      </w:r>
      <w:r>
        <w:rPr>
          <w:i w:val="0"/>
          <w:iCs w:val="0"/>
        </w:rPr>
        <w:t>4</w:t>
      </w:r>
      <w:r>
        <w:rPr>
          <w:i w:val="0"/>
          <w:iCs w:val="0"/>
        </w:rPr>
        <w:fldChar w:fldCharType="end"/>
      </w:r>
      <w:r>
        <w:rPr>
          <w:rFonts w:asciiTheme="minorEastAsia" w:hAnsiTheme="minorEastAsia" w:eastAsiaTheme="minorEastAsia"/>
          <w:i w:val="0"/>
          <w:iCs w:val="0"/>
          <w:szCs w:val="21"/>
        </w:rPr>
        <w:fldChar w:fldCharType="end"/>
      </w:r>
    </w:p>
    <w:p w14:paraId="1160BD72">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_Toc5942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附件 1-2：投标联系人确认书格式</w:t>
      </w:r>
      <w:r>
        <w:rPr>
          <w:i w:val="0"/>
          <w:iCs w:val="0"/>
        </w:rPr>
        <w:tab/>
      </w:r>
      <w:r>
        <w:rPr>
          <w:i w:val="0"/>
          <w:iCs w:val="0"/>
        </w:rPr>
        <w:fldChar w:fldCharType="begin"/>
      </w:r>
      <w:r>
        <w:rPr>
          <w:i w:val="0"/>
          <w:iCs w:val="0"/>
        </w:rPr>
        <w:instrText xml:space="preserve"> PAGEREF _Toc5942 \h </w:instrText>
      </w:r>
      <w:r>
        <w:rPr>
          <w:i w:val="0"/>
          <w:iCs w:val="0"/>
        </w:rPr>
        <w:fldChar w:fldCharType="separate"/>
      </w:r>
      <w:r>
        <w:rPr>
          <w:i w:val="0"/>
          <w:iCs w:val="0"/>
        </w:rPr>
        <w:t>5</w:t>
      </w:r>
      <w:r>
        <w:rPr>
          <w:i w:val="0"/>
          <w:iCs w:val="0"/>
        </w:rPr>
        <w:fldChar w:fldCharType="end"/>
      </w:r>
      <w:r>
        <w:rPr>
          <w:rFonts w:asciiTheme="minorEastAsia" w:hAnsiTheme="minorEastAsia" w:eastAsiaTheme="minorEastAsia"/>
          <w:i w:val="0"/>
          <w:iCs w:val="0"/>
          <w:szCs w:val="21"/>
        </w:rPr>
        <w:fldChar w:fldCharType="end"/>
      </w:r>
    </w:p>
    <w:p w14:paraId="334F9085">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_Toc16209 </w:instrText>
      </w:r>
      <w:r>
        <w:rPr>
          <w:rFonts w:asciiTheme="minorEastAsia" w:hAnsiTheme="minorEastAsia" w:eastAsiaTheme="minorEastAsia"/>
          <w:i w:val="0"/>
          <w:iCs w:val="0"/>
          <w:szCs w:val="21"/>
        </w:rPr>
        <w:fldChar w:fldCharType="separate"/>
      </w:r>
      <w:r>
        <w:rPr>
          <w:rFonts w:hint="default" w:asciiTheme="minorEastAsia" w:hAnsiTheme="minorEastAsia" w:eastAsiaTheme="minorEastAsia"/>
          <w:i w:val="0"/>
          <w:iCs w:val="0"/>
          <w:szCs w:val="28"/>
        </w:rPr>
        <w:t xml:space="preserve">第二章 </w:t>
      </w:r>
      <w:r>
        <w:rPr>
          <w:rFonts w:hint="eastAsia" w:asciiTheme="minorEastAsia" w:hAnsiTheme="minorEastAsia" w:eastAsiaTheme="minorEastAsia"/>
          <w:i w:val="0"/>
          <w:iCs w:val="0"/>
          <w:szCs w:val="32"/>
        </w:rPr>
        <w:t>投标须知</w:t>
      </w:r>
      <w:r>
        <w:rPr>
          <w:i w:val="0"/>
          <w:iCs w:val="0"/>
        </w:rPr>
        <w:tab/>
      </w:r>
      <w:r>
        <w:rPr>
          <w:i w:val="0"/>
          <w:iCs w:val="0"/>
        </w:rPr>
        <w:fldChar w:fldCharType="begin"/>
      </w:r>
      <w:r>
        <w:rPr>
          <w:i w:val="0"/>
          <w:iCs w:val="0"/>
        </w:rPr>
        <w:instrText xml:space="preserve"> PAGEREF _Toc16209 \h </w:instrText>
      </w:r>
      <w:r>
        <w:rPr>
          <w:i w:val="0"/>
          <w:iCs w:val="0"/>
        </w:rPr>
        <w:fldChar w:fldCharType="separate"/>
      </w:r>
      <w:r>
        <w:rPr>
          <w:i w:val="0"/>
          <w:iCs w:val="0"/>
        </w:rPr>
        <w:t>7</w:t>
      </w:r>
      <w:r>
        <w:rPr>
          <w:i w:val="0"/>
          <w:iCs w:val="0"/>
        </w:rPr>
        <w:fldChar w:fldCharType="end"/>
      </w:r>
      <w:r>
        <w:rPr>
          <w:rFonts w:asciiTheme="minorEastAsia" w:hAnsiTheme="minorEastAsia" w:eastAsiaTheme="minorEastAsia"/>
          <w:i w:val="0"/>
          <w:iCs w:val="0"/>
          <w:szCs w:val="21"/>
        </w:rPr>
        <w:fldChar w:fldCharType="end"/>
      </w:r>
    </w:p>
    <w:p w14:paraId="5673B5D6">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_Toc24000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rPr>
        <w:t>第一部</w:t>
      </w:r>
      <w:r>
        <w:rPr>
          <w:rFonts w:asciiTheme="minorEastAsia" w:hAnsiTheme="minorEastAsia" w:eastAsiaTheme="minorEastAsia"/>
          <w:i w:val="0"/>
          <w:iCs w:val="0"/>
        </w:rPr>
        <w:t>分</w:t>
      </w:r>
      <w:r>
        <w:rPr>
          <w:rFonts w:hint="eastAsia" w:asciiTheme="minorEastAsia" w:hAnsiTheme="minorEastAsia" w:eastAsiaTheme="minorEastAsia"/>
          <w:i w:val="0"/>
          <w:iCs w:val="0"/>
        </w:rPr>
        <w:t xml:space="preserve"> 投标人须知前附表</w:t>
      </w:r>
      <w:r>
        <w:rPr>
          <w:i w:val="0"/>
          <w:iCs w:val="0"/>
        </w:rPr>
        <w:tab/>
      </w:r>
      <w:r>
        <w:rPr>
          <w:i w:val="0"/>
          <w:iCs w:val="0"/>
        </w:rPr>
        <w:fldChar w:fldCharType="begin"/>
      </w:r>
      <w:r>
        <w:rPr>
          <w:i w:val="0"/>
          <w:iCs w:val="0"/>
        </w:rPr>
        <w:instrText xml:space="preserve"> PAGEREF _Toc24000 \h </w:instrText>
      </w:r>
      <w:r>
        <w:rPr>
          <w:i w:val="0"/>
          <w:iCs w:val="0"/>
        </w:rPr>
        <w:fldChar w:fldCharType="separate"/>
      </w:r>
      <w:r>
        <w:rPr>
          <w:i w:val="0"/>
          <w:iCs w:val="0"/>
        </w:rPr>
        <w:t>7</w:t>
      </w:r>
      <w:r>
        <w:rPr>
          <w:i w:val="0"/>
          <w:iCs w:val="0"/>
        </w:rPr>
        <w:fldChar w:fldCharType="end"/>
      </w:r>
      <w:r>
        <w:rPr>
          <w:rFonts w:asciiTheme="minorEastAsia" w:hAnsiTheme="minorEastAsia" w:eastAsiaTheme="minorEastAsia"/>
          <w:i w:val="0"/>
          <w:iCs w:val="0"/>
          <w:szCs w:val="21"/>
        </w:rPr>
        <w:fldChar w:fldCharType="end"/>
      </w:r>
    </w:p>
    <w:p w14:paraId="2DCD38AA">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_Toc31326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rPr>
        <w:t>第二部分 投标人须知正文部分</w:t>
      </w:r>
      <w:r>
        <w:rPr>
          <w:i w:val="0"/>
          <w:iCs w:val="0"/>
        </w:rPr>
        <w:tab/>
      </w:r>
      <w:r>
        <w:rPr>
          <w:i w:val="0"/>
          <w:iCs w:val="0"/>
        </w:rPr>
        <w:fldChar w:fldCharType="begin"/>
      </w:r>
      <w:r>
        <w:rPr>
          <w:i w:val="0"/>
          <w:iCs w:val="0"/>
        </w:rPr>
        <w:instrText xml:space="preserve"> PAGEREF _Toc31326 \h </w:instrText>
      </w:r>
      <w:r>
        <w:rPr>
          <w:i w:val="0"/>
          <w:iCs w:val="0"/>
        </w:rPr>
        <w:fldChar w:fldCharType="separate"/>
      </w:r>
      <w:r>
        <w:rPr>
          <w:i w:val="0"/>
          <w:iCs w:val="0"/>
        </w:rPr>
        <w:t>11</w:t>
      </w:r>
      <w:r>
        <w:rPr>
          <w:i w:val="0"/>
          <w:iCs w:val="0"/>
        </w:rPr>
        <w:fldChar w:fldCharType="end"/>
      </w:r>
      <w:r>
        <w:rPr>
          <w:rFonts w:asciiTheme="minorEastAsia" w:hAnsiTheme="minorEastAsia" w:eastAsiaTheme="minorEastAsia"/>
          <w:i w:val="0"/>
          <w:iCs w:val="0"/>
          <w:szCs w:val="21"/>
        </w:rPr>
        <w:fldChar w:fldCharType="end"/>
      </w:r>
    </w:p>
    <w:p w14:paraId="0EE8D670">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_Toc18480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1. 总则</w:t>
      </w:r>
      <w:r>
        <w:rPr>
          <w:i w:val="0"/>
          <w:iCs w:val="0"/>
        </w:rPr>
        <w:tab/>
      </w:r>
      <w:r>
        <w:rPr>
          <w:i w:val="0"/>
          <w:iCs w:val="0"/>
        </w:rPr>
        <w:fldChar w:fldCharType="begin"/>
      </w:r>
      <w:r>
        <w:rPr>
          <w:i w:val="0"/>
          <w:iCs w:val="0"/>
        </w:rPr>
        <w:instrText xml:space="preserve"> PAGEREF _Toc18480 \h </w:instrText>
      </w:r>
      <w:r>
        <w:rPr>
          <w:i w:val="0"/>
          <w:iCs w:val="0"/>
        </w:rPr>
        <w:fldChar w:fldCharType="separate"/>
      </w:r>
      <w:r>
        <w:rPr>
          <w:i w:val="0"/>
          <w:iCs w:val="0"/>
        </w:rPr>
        <w:t>11</w:t>
      </w:r>
      <w:r>
        <w:rPr>
          <w:i w:val="0"/>
          <w:iCs w:val="0"/>
        </w:rPr>
        <w:fldChar w:fldCharType="end"/>
      </w:r>
      <w:r>
        <w:rPr>
          <w:rFonts w:asciiTheme="minorEastAsia" w:hAnsiTheme="minorEastAsia" w:eastAsiaTheme="minorEastAsia"/>
          <w:i w:val="0"/>
          <w:iCs w:val="0"/>
          <w:szCs w:val="21"/>
        </w:rPr>
        <w:fldChar w:fldCharType="end"/>
      </w:r>
    </w:p>
    <w:p w14:paraId="3D5AAF17">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_Toc4454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1.1 项目概况</w:t>
      </w:r>
      <w:r>
        <w:rPr>
          <w:i w:val="0"/>
          <w:iCs w:val="0"/>
        </w:rPr>
        <w:tab/>
      </w:r>
      <w:r>
        <w:rPr>
          <w:i w:val="0"/>
          <w:iCs w:val="0"/>
        </w:rPr>
        <w:fldChar w:fldCharType="begin"/>
      </w:r>
      <w:r>
        <w:rPr>
          <w:i w:val="0"/>
          <w:iCs w:val="0"/>
        </w:rPr>
        <w:instrText xml:space="preserve"> PAGEREF _Toc4454 \h </w:instrText>
      </w:r>
      <w:r>
        <w:rPr>
          <w:i w:val="0"/>
          <w:iCs w:val="0"/>
        </w:rPr>
        <w:fldChar w:fldCharType="separate"/>
      </w:r>
      <w:r>
        <w:rPr>
          <w:i w:val="0"/>
          <w:iCs w:val="0"/>
        </w:rPr>
        <w:t>11</w:t>
      </w:r>
      <w:r>
        <w:rPr>
          <w:i w:val="0"/>
          <w:iCs w:val="0"/>
        </w:rPr>
        <w:fldChar w:fldCharType="end"/>
      </w:r>
      <w:r>
        <w:rPr>
          <w:rFonts w:asciiTheme="minorEastAsia" w:hAnsiTheme="minorEastAsia" w:eastAsiaTheme="minorEastAsia"/>
          <w:i w:val="0"/>
          <w:iCs w:val="0"/>
          <w:szCs w:val="21"/>
        </w:rPr>
        <w:fldChar w:fldCharType="end"/>
      </w:r>
    </w:p>
    <w:p w14:paraId="4C9BF1F6">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_Toc1198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1.2 资金来源和落实情况</w:t>
      </w:r>
      <w:r>
        <w:rPr>
          <w:i w:val="0"/>
          <w:iCs w:val="0"/>
        </w:rPr>
        <w:tab/>
      </w:r>
      <w:r>
        <w:rPr>
          <w:i w:val="0"/>
          <w:iCs w:val="0"/>
        </w:rPr>
        <w:fldChar w:fldCharType="begin"/>
      </w:r>
      <w:r>
        <w:rPr>
          <w:i w:val="0"/>
          <w:iCs w:val="0"/>
        </w:rPr>
        <w:instrText xml:space="preserve"> PAGEREF _Toc1198 \h </w:instrText>
      </w:r>
      <w:r>
        <w:rPr>
          <w:i w:val="0"/>
          <w:iCs w:val="0"/>
        </w:rPr>
        <w:fldChar w:fldCharType="separate"/>
      </w:r>
      <w:r>
        <w:rPr>
          <w:i w:val="0"/>
          <w:iCs w:val="0"/>
        </w:rPr>
        <w:t>11</w:t>
      </w:r>
      <w:r>
        <w:rPr>
          <w:i w:val="0"/>
          <w:iCs w:val="0"/>
        </w:rPr>
        <w:fldChar w:fldCharType="end"/>
      </w:r>
      <w:r>
        <w:rPr>
          <w:rFonts w:asciiTheme="minorEastAsia" w:hAnsiTheme="minorEastAsia" w:eastAsiaTheme="minorEastAsia"/>
          <w:i w:val="0"/>
          <w:iCs w:val="0"/>
          <w:szCs w:val="21"/>
        </w:rPr>
        <w:fldChar w:fldCharType="end"/>
      </w:r>
    </w:p>
    <w:p w14:paraId="0CE4E3EF">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_Toc18763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1.3 招标范围、计划工期、质量要求</w:t>
      </w:r>
      <w:r>
        <w:rPr>
          <w:i w:val="0"/>
          <w:iCs w:val="0"/>
        </w:rPr>
        <w:tab/>
      </w:r>
      <w:r>
        <w:rPr>
          <w:i w:val="0"/>
          <w:iCs w:val="0"/>
        </w:rPr>
        <w:fldChar w:fldCharType="begin"/>
      </w:r>
      <w:r>
        <w:rPr>
          <w:i w:val="0"/>
          <w:iCs w:val="0"/>
        </w:rPr>
        <w:instrText xml:space="preserve"> PAGEREF _Toc18763 \h </w:instrText>
      </w:r>
      <w:r>
        <w:rPr>
          <w:i w:val="0"/>
          <w:iCs w:val="0"/>
        </w:rPr>
        <w:fldChar w:fldCharType="separate"/>
      </w:r>
      <w:r>
        <w:rPr>
          <w:i w:val="0"/>
          <w:iCs w:val="0"/>
        </w:rPr>
        <w:t>11</w:t>
      </w:r>
      <w:r>
        <w:rPr>
          <w:i w:val="0"/>
          <w:iCs w:val="0"/>
        </w:rPr>
        <w:fldChar w:fldCharType="end"/>
      </w:r>
      <w:r>
        <w:rPr>
          <w:rFonts w:asciiTheme="minorEastAsia" w:hAnsiTheme="minorEastAsia" w:eastAsiaTheme="minorEastAsia"/>
          <w:i w:val="0"/>
          <w:iCs w:val="0"/>
          <w:szCs w:val="21"/>
        </w:rPr>
        <w:fldChar w:fldCharType="end"/>
      </w:r>
    </w:p>
    <w:p w14:paraId="6FA94A5B">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_Toc16006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1.4 投标人资格要求</w:t>
      </w:r>
      <w:r>
        <w:rPr>
          <w:i w:val="0"/>
          <w:iCs w:val="0"/>
        </w:rPr>
        <w:tab/>
      </w:r>
      <w:r>
        <w:rPr>
          <w:i w:val="0"/>
          <w:iCs w:val="0"/>
        </w:rPr>
        <w:fldChar w:fldCharType="begin"/>
      </w:r>
      <w:r>
        <w:rPr>
          <w:i w:val="0"/>
          <w:iCs w:val="0"/>
        </w:rPr>
        <w:instrText xml:space="preserve"> PAGEREF _Toc16006 \h </w:instrText>
      </w:r>
      <w:r>
        <w:rPr>
          <w:i w:val="0"/>
          <w:iCs w:val="0"/>
        </w:rPr>
        <w:fldChar w:fldCharType="separate"/>
      </w:r>
      <w:r>
        <w:rPr>
          <w:i w:val="0"/>
          <w:iCs w:val="0"/>
        </w:rPr>
        <w:t>11</w:t>
      </w:r>
      <w:r>
        <w:rPr>
          <w:i w:val="0"/>
          <w:iCs w:val="0"/>
        </w:rPr>
        <w:fldChar w:fldCharType="end"/>
      </w:r>
      <w:r>
        <w:rPr>
          <w:rFonts w:asciiTheme="minorEastAsia" w:hAnsiTheme="minorEastAsia" w:eastAsiaTheme="minorEastAsia"/>
          <w:i w:val="0"/>
          <w:iCs w:val="0"/>
          <w:szCs w:val="21"/>
        </w:rPr>
        <w:fldChar w:fldCharType="end"/>
      </w:r>
    </w:p>
    <w:p w14:paraId="637E60DC">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_Toc31313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1.5 费用承担</w:t>
      </w:r>
      <w:r>
        <w:rPr>
          <w:i w:val="0"/>
          <w:iCs w:val="0"/>
        </w:rPr>
        <w:tab/>
      </w:r>
      <w:r>
        <w:rPr>
          <w:i w:val="0"/>
          <w:iCs w:val="0"/>
        </w:rPr>
        <w:fldChar w:fldCharType="begin"/>
      </w:r>
      <w:r>
        <w:rPr>
          <w:i w:val="0"/>
          <w:iCs w:val="0"/>
        </w:rPr>
        <w:instrText xml:space="preserve"> PAGEREF _Toc31313 \h </w:instrText>
      </w:r>
      <w:r>
        <w:rPr>
          <w:i w:val="0"/>
          <w:iCs w:val="0"/>
        </w:rPr>
        <w:fldChar w:fldCharType="separate"/>
      </w:r>
      <w:r>
        <w:rPr>
          <w:i w:val="0"/>
          <w:iCs w:val="0"/>
        </w:rPr>
        <w:t>12</w:t>
      </w:r>
      <w:r>
        <w:rPr>
          <w:i w:val="0"/>
          <w:iCs w:val="0"/>
        </w:rPr>
        <w:fldChar w:fldCharType="end"/>
      </w:r>
      <w:r>
        <w:rPr>
          <w:rFonts w:asciiTheme="minorEastAsia" w:hAnsiTheme="minorEastAsia" w:eastAsiaTheme="minorEastAsia"/>
          <w:i w:val="0"/>
          <w:iCs w:val="0"/>
          <w:szCs w:val="21"/>
        </w:rPr>
        <w:fldChar w:fldCharType="end"/>
      </w:r>
    </w:p>
    <w:p w14:paraId="63611C3A">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_Toc1644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1.6 保密</w:t>
      </w:r>
      <w:r>
        <w:rPr>
          <w:i w:val="0"/>
          <w:iCs w:val="0"/>
        </w:rPr>
        <w:tab/>
      </w:r>
      <w:r>
        <w:rPr>
          <w:i w:val="0"/>
          <w:iCs w:val="0"/>
        </w:rPr>
        <w:fldChar w:fldCharType="begin"/>
      </w:r>
      <w:r>
        <w:rPr>
          <w:i w:val="0"/>
          <w:iCs w:val="0"/>
        </w:rPr>
        <w:instrText xml:space="preserve"> PAGEREF _Toc1644 \h </w:instrText>
      </w:r>
      <w:r>
        <w:rPr>
          <w:i w:val="0"/>
          <w:iCs w:val="0"/>
        </w:rPr>
        <w:fldChar w:fldCharType="separate"/>
      </w:r>
      <w:r>
        <w:rPr>
          <w:i w:val="0"/>
          <w:iCs w:val="0"/>
        </w:rPr>
        <w:t>12</w:t>
      </w:r>
      <w:r>
        <w:rPr>
          <w:i w:val="0"/>
          <w:iCs w:val="0"/>
        </w:rPr>
        <w:fldChar w:fldCharType="end"/>
      </w:r>
      <w:r>
        <w:rPr>
          <w:rFonts w:asciiTheme="minorEastAsia" w:hAnsiTheme="minorEastAsia" w:eastAsiaTheme="minorEastAsia"/>
          <w:i w:val="0"/>
          <w:iCs w:val="0"/>
          <w:szCs w:val="21"/>
        </w:rPr>
        <w:fldChar w:fldCharType="end"/>
      </w:r>
    </w:p>
    <w:p w14:paraId="20E917C8">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_Toc11733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1.7 语言文字</w:t>
      </w:r>
      <w:r>
        <w:rPr>
          <w:i w:val="0"/>
          <w:iCs w:val="0"/>
        </w:rPr>
        <w:tab/>
      </w:r>
      <w:r>
        <w:rPr>
          <w:i w:val="0"/>
          <w:iCs w:val="0"/>
        </w:rPr>
        <w:fldChar w:fldCharType="begin"/>
      </w:r>
      <w:r>
        <w:rPr>
          <w:i w:val="0"/>
          <w:iCs w:val="0"/>
        </w:rPr>
        <w:instrText xml:space="preserve"> PAGEREF _Toc11733 \h </w:instrText>
      </w:r>
      <w:r>
        <w:rPr>
          <w:i w:val="0"/>
          <w:iCs w:val="0"/>
        </w:rPr>
        <w:fldChar w:fldCharType="separate"/>
      </w:r>
      <w:r>
        <w:rPr>
          <w:i w:val="0"/>
          <w:iCs w:val="0"/>
        </w:rPr>
        <w:t>13</w:t>
      </w:r>
      <w:r>
        <w:rPr>
          <w:i w:val="0"/>
          <w:iCs w:val="0"/>
        </w:rPr>
        <w:fldChar w:fldCharType="end"/>
      </w:r>
      <w:r>
        <w:rPr>
          <w:rFonts w:asciiTheme="minorEastAsia" w:hAnsiTheme="minorEastAsia" w:eastAsiaTheme="minorEastAsia"/>
          <w:i w:val="0"/>
          <w:iCs w:val="0"/>
          <w:szCs w:val="21"/>
        </w:rPr>
        <w:fldChar w:fldCharType="end"/>
      </w:r>
    </w:p>
    <w:p w14:paraId="0B715F9D">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_Toc30174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1.8 计量单位</w:t>
      </w:r>
      <w:r>
        <w:rPr>
          <w:i w:val="0"/>
          <w:iCs w:val="0"/>
        </w:rPr>
        <w:tab/>
      </w:r>
      <w:r>
        <w:rPr>
          <w:i w:val="0"/>
          <w:iCs w:val="0"/>
        </w:rPr>
        <w:fldChar w:fldCharType="begin"/>
      </w:r>
      <w:r>
        <w:rPr>
          <w:i w:val="0"/>
          <w:iCs w:val="0"/>
        </w:rPr>
        <w:instrText xml:space="preserve"> PAGEREF _Toc30174 \h </w:instrText>
      </w:r>
      <w:r>
        <w:rPr>
          <w:i w:val="0"/>
          <w:iCs w:val="0"/>
        </w:rPr>
        <w:fldChar w:fldCharType="separate"/>
      </w:r>
      <w:r>
        <w:rPr>
          <w:i w:val="0"/>
          <w:iCs w:val="0"/>
        </w:rPr>
        <w:t>13</w:t>
      </w:r>
      <w:r>
        <w:rPr>
          <w:i w:val="0"/>
          <w:iCs w:val="0"/>
        </w:rPr>
        <w:fldChar w:fldCharType="end"/>
      </w:r>
      <w:r>
        <w:rPr>
          <w:rFonts w:asciiTheme="minorEastAsia" w:hAnsiTheme="minorEastAsia" w:eastAsiaTheme="minorEastAsia"/>
          <w:i w:val="0"/>
          <w:iCs w:val="0"/>
          <w:szCs w:val="21"/>
        </w:rPr>
        <w:fldChar w:fldCharType="end"/>
      </w:r>
    </w:p>
    <w:p w14:paraId="75D24315">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_Toc16040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1.9 踏勘现场</w:t>
      </w:r>
      <w:r>
        <w:rPr>
          <w:i w:val="0"/>
          <w:iCs w:val="0"/>
        </w:rPr>
        <w:tab/>
      </w:r>
      <w:r>
        <w:rPr>
          <w:i w:val="0"/>
          <w:iCs w:val="0"/>
        </w:rPr>
        <w:fldChar w:fldCharType="begin"/>
      </w:r>
      <w:r>
        <w:rPr>
          <w:i w:val="0"/>
          <w:iCs w:val="0"/>
        </w:rPr>
        <w:instrText xml:space="preserve"> PAGEREF _Toc16040 \h </w:instrText>
      </w:r>
      <w:r>
        <w:rPr>
          <w:i w:val="0"/>
          <w:iCs w:val="0"/>
        </w:rPr>
        <w:fldChar w:fldCharType="separate"/>
      </w:r>
      <w:r>
        <w:rPr>
          <w:i w:val="0"/>
          <w:iCs w:val="0"/>
        </w:rPr>
        <w:t>13</w:t>
      </w:r>
      <w:r>
        <w:rPr>
          <w:i w:val="0"/>
          <w:iCs w:val="0"/>
        </w:rPr>
        <w:fldChar w:fldCharType="end"/>
      </w:r>
      <w:r>
        <w:rPr>
          <w:rFonts w:asciiTheme="minorEastAsia" w:hAnsiTheme="minorEastAsia" w:eastAsiaTheme="minorEastAsia"/>
          <w:i w:val="0"/>
          <w:iCs w:val="0"/>
          <w:szCs w:val="21"/>
        </w:rPr>
        <w:fldChar w:fldCharType="end"/>
      </w:r>
    </w:p>
    <w:p w14:paraId="1C3E64B0">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_Toc11912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1.10 投标预备会</w:t>
      </w:r>
      <w:r>
        <w:rPr>
          <w:i w:val="0"/>
          <w:iCs w:val="0"/>
        </w:rPr>
        <w:tab/>
      </w:r>
      <w:r>
        <w:rPr>
          <w:i w:val="0"/>
          <w:iCs w:val="0"/>
        </w:rPr>
        <w:fldChar w:fldCharType="begin"/>
      </w:r>
      <w:r>
        <w:rPr>
          <w:i w:val="0"/>
          <w:iCs w:val="0"/>
        </w:rPr>
        <w:instrText xml:space="preserve"> PAGEREF _Toc11912 \h </w:instrText>
      </w:r>
      <w:r>
        <w:rPr>
          <w:i w:val="0"/>
          <w:iCs w:val="0"/>
        </w:rPr>
        <w:fldChar w:fldCharType="separate"/>
      </w:r>
      <w:r>
        <w:rPr>
          <w:i w:val="0"/>
          <w:iCs w:val="0"/>
        </w:rPr>
        <w:t>13</w:t>
      </w:r>
      <w:r>
        <w:rPr>
          <w:i w:val="0"/>
          <w:iCs w:val="0"/>
        </w:rPr>
        <w:fldChar w:fldCharType="end"/>
      </w:r>
      <w:r>
        <w:rPr>
          <w:rFonts w:asciiTheme="minorEastAsia" w:hAnsiTheme="minorEastAsia" w:eastAsiaTheme="minorEastAsia"/>
          <w:i w:val="0"/>
          <w:iCs w:val="0"/>
          <w:szCs w:val="21"/>
        </w:rPr>
        <w:fldChar w:fldCharType="end"/>
      </w:r>
    </w:p>
    <w:p w14:paraId="1101DE1F">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_Toc14690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1.11 偏离</w:t>
      </w:r>
      <w:r>
        <w:rPr>
          <w:i w:val="0"/>
          <w:iCs w:val="0"/>
        </w:rPr>
        <w:tab/>
      </w:r>
      <w:r>
        <w:rPr>
          <w:i w:val="0"/>
          <w:iCs w:val="0"/>
        </w:rPr>
        <w:fldChar w:fldCharType="begin"/>
      </w:r>
      <w:r>
        <w:rPr>
          <w:i w:val="0"/>
          <w:iCs w:val="0"/>
        </w:rPr>
        <w:instrText xml:space="preserve"> PAGEREF _Toc14690 \h </w:instrText>
      </w:r>
      <w:r>
        <w:rPr>
          <w:i w:val="0"/>
          <w:iCs w:val="0"/>
        </w:rPr>
        <w:fldChar w:fldCharType="separate"/>
      </w:r>
      <w:r>
        <w:rPr>
          <w:i w:val="0"/>
          <w:iCs w:val="0"/>
        </w:rPr>
        <w:t>13</w:t>
      </w:r>
      <w:r>
        <w:rPr>
          <w:i w:val="0"/>
          <w:iCs w:val="0"/>
        </w:rPr>
        <w:fldChar w:fldCharType="end"/>
      </w:r>
      <w:r>
        <w:rPr>
          <w:rFonts w:asciiTheme="minorEastAsia" w:hAnsiTheme="minorEastAsia" w:eastAsiaTheme="minorEastAsia"/>
          <w:i w:val="0"/>
          <w:iCs w:val="0"/>
          <w:szCs w:val="21"/>
        </w:rPr>
        <w:fldChar w:fldCharType="end"/>
      </w:r>
    </w:p>
    <w:p w14:paraId="0FA40977">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_Toc7638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1.12知识产权声明</w:t>
      </w:r>
      <w:r>
        <w:rPr>
          <w:i w:val="0"/>
          <w:iCs w:val="0"/>
        </w:rPr>
        <w:tab/>
      </w:r>
      <w:r>
        <w:rPr>
          <w:i w:val="0"/>
          <w:iCs w:val="0"/>
        </w:rPr>
        <w:fldChar w:fldCharType="begin"/>
      </w:r>
      <w:r>
        <w:rPr>
          <w:i w:val="0"/>
          <w:iCs w:val="0"/>
        </w:rPr>
        <w:instrText xml:space="preserve"> PAGEREF _Toc7638 \h </w:instrText>
      </w:r>
      <w:r>
        <w:rPr>
          <w:i w:val="0"/>
          <w:iCs w:val="0"/>
        </w:rPr>
        <w:fldChar w:fldCharType="separate"/>
      </w:r>
      <w:r>
        <w:rPr>
          <w:i w:val="0"/>
          <w:iCs w:val="0"/>
        </w:rPr>
        <w:t>13</w:t>
      </w:r>
      <w:r>
        <w:rPr>
          <w:i w:val="0"/>
          <w:iCs w:val="0"/>
        </w:rPr>
        <w:fldChar w:fldCharType="end"/>
      </w:r>
      <w:r>
        <w:rPr>
          <w:rFonts w:asciiTheme="minorEastAsia" w:hAnsiTheme="minorEastAsia" w:eastAsiaTheme="minorEastAsia"/>
          <w:i w:val="0"/>
          <w:iCs w:val="0"/>
          <w:szCs w:val="21"/>
        </w:rPr>
        <w:fldChar w:fldCharType="end"/>
      </w:r>
    </w:p>
    <w:p w14:paraId="198888A2">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_Toc25638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2. 招标文件</w:t>
      </w:r>
      <w:r>
        <w:rPr>
          <w:i w:val="0"/>
          <w:iCs w:val="0"/>
        </w:rPr>
        <w:tab/>
      </w:r>
      <w:r>
        <w:rPr>
          <w:i w:val="0"/>
          <w:iCs w:val="0"/>
        </w:rPr>
        <w:fldChar w:fldCharType="begin"/>
      </w:r>
      <w:r>
        <w:rPr>
          <w:i w:val="0"/>
          <w:iCs w:val="0"/>
        </w:rPr>
        <w:instrText xml:space="preserve"> PAGEREF _Toc25638 \h </w:instrText>
      </w:r>
      <w:r>
        <w:rPr>
          <w:i w:val="0"/>
          <w:iCs w:val="0"/>
        </w:rPr>
        <w:fldChar w:fldCharType="separate"/>
      </w:r>
      <w:r>
        <w:rPr>
          <w:i w:val="0"/>
          <w:iCs w:val="0"/>
        </w:rPr>
        <w:t>14</w:t>
      </w:r>
      <w:r>
        <w:rPr>
          <w:i w:val="0"/>
          <w:iCs w:val="0"/>
        </w:rPr>
        <w:fldChar w:fldCharType="end"/>
      </w:r>
      <w:r>
        <w:rPr>
          <w:rFonts w:asciiTheme="minorEastAsia" w:hAnsiTheme="minorEastAsia" w:eastAsiaTheme="minorEastAsia"/>
          <w:i w:val="0"/>
          <w:iCs w:val="0"/>
          <w:szCs w:val="21"/>
        </w:rPr>
        <w:fldChar w:fldCharType="end"/>
      </w:r>
    </w:p>
    <w:p w14:paraId="2F3AF8B5">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_Toc28189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2.1 招标文件的组成</w:t>
      </w:r>
      <w:r>
        <w:rPr>
          <w:i w:val="0"/>
          <w:iCs w:val="0"/>
        </w:rPr>
        <w:tab/>
      </w:r>
      <w:r>
        <w:rPr>
          <w:i w:val="0"/>
          <w:iCs w:val="0"/>
        </w:rPr>
        <w:fldChar w:fldCharType="begin"/>
      </w:r>
      <w:r>
        <w:rPr>
          <w:i w:val="0"/>
          <w:iCs w:val="0"/>
        </w:rPr>
        <w:instrText xml:space="preserve"> PAGEREF _Toc28189 \h </w:instrText>
      </w:r>
      <w:r>
        <w:rPr>
          <w:i w:val="0"/>
          <w:iCs w:val="0"/>
        </w:rPr>
        <w:fldChar w:fldCharType="separate"/>
      </w:r>
      <w:r>
        <w:rPr>
          <w:i w:val="0"/>
          <w:iCs w:val="0"/>
        </w:rPr>
        <w:t>14</w:t>
      </w:r>
      <w:r>
        <w:rPr>
          <w:i w:val="0"/>
          <w:iCs w:val="0"/>
        </w:rPr>
        <w:fldChar w:fldCharType="end"/>
      </w:r>
      <w:r>
        <w:rPr>
          <w:rFonts w:asciiTheme="minorEastAsia" w:hAnsiTheme="minorEastAsia" w:eastAsiaTheme="minorEastAsia"/>
          <w:i w:val="0"/>
          <w:iCs w:val="0"/>
          <w:szCs w:val="21"/>
        </w:rPr>
        <w:fldChar w:fldCharType="end"/>
      </w:r>
    </w:p>
    <w:p w14:paraId="7A2E07CE">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_Toc20913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2.2招标文件的解释与澄清</w:t>
      </w:r>
      <w:r>
        <w:rPr>
          <w:i w:val="0"/>
          <w:iCs w:val="0"/>
        </w:rPr>
        <w:tab/>
      </w:r>
      <w:r>
        <w:rPr>
          <w:i w:val="0"/>
          <w:iCs w:val="0"/>
        </w:rPr>
        <w:fldChar w:fldCharType="begin"/>
      </w:r>
      <w:r>
        <w:rPr>
          <w:i w:val="0"/>
          <w:iCs w:val="0"/>
        </w:rPr>
        <w:instrText xml:space="preserve"> PAGEREF _Toc20913 \h </w:instrText>
      </w:r>
      <w:r>
        <w:rPr>
          <w:i w:val="0"/>
          <w:iCs w:val="0"/>
        </w:rPr>
        <w:fldChar w:fldCharType="separate"/>
      </w:r>
      <w:r>
        <w:rPr>
          <w:i w:val="0"/>
          <w:iCs w:val="0"/>
        </w:rPr>
        <w:t>14</w:t>
      </w:r>
      <w:r>
        <w:rPr>
          <w:i w:val="0"/>
          <w:iCs w:val="0"/>
        </w:rPr>
        <w:fldChar w:fldCharType="end"/>
      </w:r>
      <w:r>
        <w:rPr>
          <w:rFonts w:asciiTheme="minorEastAsia" w:hAnsiTheme="minorEastAsia" w:eastAsiaTheme="minorEastAsia"/>
          <w:i w:val="0"/>
          <w:iCs w:val="0"/>
          <w:szCs w:val="21"/>
        </w:rPr>
        <w:fldChar w:fldCharType="end"/>
      </w:r>
    </w:p>
    <w:p w14:paraId="26937AAA">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_Toc6655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2.3招标文件的修改</w:t>
      </w:r>
      <w:r>
        <w:rPr>
          <w:i w:val="0"/>
          <w:iCs w:val="0"/>
        </w:rPr>
        <w:tab/>
      </w:r>
      <w:r>
        <w:rPr>
          <w:i w:val="0"/>
          <w:iCs w:val="0"/>
        </w:rPr>
        <w:fldChar w:fldCharType="begin"/>
      </w:r>
      <w:r>
        <w:rPr>
          <w:i w:val="0"/>
          <w:iCs w:val="0"/>
        </w:rPr>
        <w:instrText xml:space="preserve"> PAGEREF _Toc6655 \h </w:instrText>
      </w:r>
      <w:r>
        <w:rPr>
          <w:i w:val="0"/>
          <w:iCs w:val="0"/>
        </w:rPr>
        <w:fldChar w:fldCharType="separate"/>
      </w:r>
      <w:r>
        <w:rPr>
          <w:i w:val="0"/>
          <w:iCs w:val="0"/>
        </w:rPr>
        <w:t>14</w:t>
      </w:r>
      <w:r>
        <w:rPr>
          <w:i w:val="0"/>
          <w:iCs w:val="0"/>
        </w:rPr>
        <w:fldChar w:fldCharType="end"/>
      </w:r>
      <w:r>
        <w:rPr>
          <w:rFonts w:asciiTheme="minorEastAsia" w:hAnsiTheme="minorEastAsia" w:eastAsiaTheme="minorEastAsia"/>
          <w:i w:val="0"/>
          <w:iCs w:val="0"/>
          <w:szCs w:val="21"/>
        </w:rPr>
        <w:fldChar w:fldCharType="end"/>
      </w:r>
    </w:p>
    <w:p w14:paraId="22055E85">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_Toc16804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3. 投标文件</w:t>
      </w:r>
      <w:r>
        <w:rPr>
          <w:i w:val="0"/>
          <w:iCs w:val="0"/>
        </w:rPr>
        <w:tab/>
      </w:r>
      <w:r>
        <w:rPr>
          <w:i w:val="0"/>
          <w:iCs w:val="0"/>
        </w:rPr>
        <w:fldChar w:fldCharType="begin"/>
      </w:r>
      <w:r>
        <w:rPr>
          <w:i w:val="0"/>
          <w:iCs w:val="0"/>
        </w:rPr>
        <w:instrText xml:space="preserve"> PAGEREF _Toc16804 \h </w:instrText>
      </w:r>
      <w:r>
        <w:rPr>
          <w:i w:val="0"/>
          <w:iCs w:val="0"/>
        </w:rPr>
        <w:fldChar w:fldCharType="separate"/>
      </w:r>
      <w:r>
        <w:rPr>
          <w:i w:val="0"/>
          <w:iCs w:val="0"/>
        </w:rPr>
        <w:t>15</w:t>
      </w:r>
      <w:r>
        <w:rPr>
          <w:i w:val="0"/>
          <w:iCs w:val="0"/>
        </w:rPr>
        <w:fldChar w:fldCharType="end"/>
      </w:r>
      <w:r>
        <w:rPr>
          <w:rFonts w:asciiTheme="minorEastAsia" w:hAnsiTheme="minorEastAsia" w:eastAsiaTheme="minorEastAsia"/>
          <w:i w:val="0"/>
          <w:iCs w:val="0"/>
          <w:szCs w:val="21"/>
        </w:rPr>
        <w:fldChar w:fldCharType="end"/>
      </w:r>
    </w:p>
    <w:p w14:paraId="2C4802CD">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_Toc31735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3.1投标文件的编制</w:t>
      </w:r>
      <w:r>
        <w:rPr>
          <w:rFonts w:hint="eastAsia" w:cs="Arial" w:asciiTheme="minorEastAsia" w:hAnsiTheme="minorEastAsia" w:eastAsiaTheme="minorEastAsia"/>
          <w:bCs/>
          <w:i w:val="0"/>
          <w:iCs w:val="0"/>
          <w:szCs w:val="24"/>
        </w:rPr>
        <w:t>要求</w:t>
      </w:r>
      <w:r>
        <w:rPr>
          <w:i w:val="0"/>
          <w:iCs w:val="0"/>
        </w:rPr>
        <w:tab/>
      </w:r>
      <w:r>
        <w:rPr>
          <w:i w:val="0"/>
          <w:iCs w:val="0"/>
        </w:rPr>
        <w:fldChar w:fldCharType="begin"/>
      </w:r>
      <w:r>
        <w:rPr>
          <w:i w:val="0"/>
          <w:iCs w:val="0"/>
        </w:rPr>
        <w:instrText xml:space="preserve"> PAGEREF _Toc31735 \h </w:instrText>
      </w:r>
      <w:r>
        <w:rPr>
          <w:i w:val="0"/>
          <w:iCs w:val="0"/>
        </w:rPr>
        <w:fldChar w:fldCharType="separate"/>
      </w:r>
      <w:r>
        <w:rPr>
          <w:i w:val="0"/>
          <w:iCs w:val="0"/>
        </w:rPr>
        <w:t>15</w:t>
      </w:r>
      <w:r>
        <w:rPr>
          <w:i w:val="0"/>
          <w:iCs w:val="0"/>
        </w:rPr>
        <w:fldChar w:fldCharType="end"/>
      </w:r>
      <w:r>
        <w:rPr>
          <w:rFonts w:asciiTheme="minorEastAsia" w:hAnsiTheme="minorEastAsia" w:eastAsiaTheme="minorEastAsia"/>
          <w:i w:val="0"/>
          <w:iCs w:val="0"/>
          <w:szCs w:val="21"/>
        </w:rPr>
        <w:fldChar w:fldCharType="end"/>
      </w:r>
    </w:p>
    <w:p w14:paraId="33278BCA">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_Toc24686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3</w:t>
      </w:r>
      <w:r>
        <w:rPr>
          <w:rFonts w:hint="eastAsia" w:cs="Arial" w:asciiTheme="minorEastAsia" w:hAnsiTheme="minorEastAsia" w:eastAsiaTheme="minorEastAsia"/>
          <w:bCs/>
          <w:i w:val="0"/>
          <w:iCs w:val="0"/>
          <w:szCs w:val="24"/>
        </w:rPr>
        <w:t xml:space="preserve">.2 </w:t>
      </w:r>
      <w:r>
        <w:rPr>
          <w:rFonts w:cs="Arial" w:asciiTheme="minorEastAsia" w:hAnsiTheme="minorEastAsia" w:eastAsiaTheme="minorEastAsia"/>
          <w:bCs/>
          <w:i w:val="0"/>
          <w:iCs w:val="0"/>
          <w:szCs w:val="24"/>
        </w:rPr>
        <w:t>投标文件的语言及度量衡单位</w:t>
      </w:r>
      <w:r>
        <w:rPr>
          <w:i w:val="0"/>
          <w:iCs w:val="0"/>
        </w:rPr>
        <w:tab/>
      </w:r>
      <w:r>
        <w:rPr>
          <w:i w:val="0"/>
          <w:iCs w:val="0"/>
        </w:rPr>
        <w:fldChar w:fldCharType="begin"/>
      </w:r>
      <w:r>
        <w:rPr>
          <w:i w:val="0"/>
          <w:iCs w:val="0"/>
        </w:rPr>
        <w:instrText xml:space="preserve"> PAGEREF _Toc24686 \h </w:instrText>
      </w:r>
      <w:r>
        <w:rPr>
          <w:i w:val="0"/>
          <w:iCs w:val="0"/>
        </w:rPr>
        <w:fldChar w:fldCharType="separate"/>
      </w:r>
      <w:r>
        <w:rPr>
          <w:i w:val="0"/>
          <w:iCs w:val="0"/>
        </w:rPr>
        <w:t>15</w:t>
      </w:r>
      <w:r>
        <w:rPr>
          <w:i w:val="0"/>
          <w:iCs w:val="0"/>
        </w:rPr>
        <w:fldChar w:fldCharType="end"/>
      </w:r>
      <w:r>
        <w:rPr>
          <w:rFonts w:asciiTheme="minorEastAsia" w:hAnsiTheme="minorEastAsia" w:eastAsiaTheme="minorEastAsia"/>
          <w:i w:val="0"/>
          <w:iCs w:val="0"/>
          <w:szCs w:val="21"/>
        </w:rPr>
        <w:fldChar w:fldCharType="end"/>
      </w:r>
    </w:p>
    <w:p w14:paraId="58BEF71D">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_Toc17193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3.3投标文件的组成</w:t>
      </w:r>
      <w:r>
        <w:rPr>
          <w:i w:val="0"/>
          <w:iCs w:val="0"/>
        </w:rPr>
        <w:tab/>
      </w:r>
      <w:r>
        <w:rPr>
          <w:i w:val="0"/>
          <w:iCs w:val="0"/>
        </w:rPr>
        <w:fldChar w:fldCharType="begin"/>
      </w:r>
      <w:r>
        <w:rPr>
          <w:i w:val="0"/>
          <w:iCs w:val="0"/>
        </w:rPr>
        <w:instrText xml:space="preserve"> PAGEREF _Toc17193 \h </w:instrText>
      </w:r>
      <w:r>
        <w:rPr>
          <w:i w:val="0"/>
          <w:iCs w:val="0"/>
        </w:rPr>
        <w:fldChar w:fldCharType="separate"/>
      </w:r>
      <w:r>
        <w:rPr>
          <w:i w:val="0"/>
          <w:iCs w:val="0"/>
        </w:rPr>
        <w:t>15</w:t>
      </w:r>
      <w:r>
        <w:rPr>
          <w:i w:val="0"/>
          <w:iCs w:val="0"/>
        </w:rPr>
        <w:fldChar w:fldCharType="end"/>
      </w:r>
      <w:r>
        <w:rPr>
          <w:rFonts w:asciiTheme="minorEastAsia" w:hAnsiTheme="minorEastAsia" w:eastAsiaTheme="minorEastAsia"/>
          <w:i w:val="0"/>
          <w:iCs w:val="0"/>
          <w:szCs w:val="21"/>
        </w:rPr>
        <w:fldChar w:fldCharType="end"/>
      </w:r>
    </w:p>
    <w:p w14:paraId="1C4CE279">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_Toc19268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3.4 投标文件格式</w:t>
      </w:r>
      <w:r>
        <w:rPr>
          <w:i w:val="0"/>
          <w:iCs w:val="0"/>
        </w:rPr>
        <w:tab/>
      </w:r>
      <w:r>
        <w:rPr>
          <w:i w:val="0"/>
          <w:iCs w:val="0"/>
        </w:rPr>
        <w:fldChar w:fldCharType="begin"/>
      </w:r>
      <w:r>
        <w:rPr>
          <w:i w:val="0"/>
          <w:iCs w:val="0"/>
        </w:rPr>
        <w:instrText xml:space="preserve"> PAGEREF _Toc19268 \h </w:instrText>
      </w:r>
      <w:r>
        <w:rPr>
          <w:i w:val="0"/>
          <w:iCs w:val="0"/>
        </w:rPr>
        <w:fldChar w:fldCharType="separate"/>
      </w:r>
      <w:r>
        <w:rPr>
          <w:i w:val="0"/>
          <w:iCs w:val="0"/>
        </w:rPr>
        <w:t>15</w:t>
      </w:r>
      <w:r>
        <w:rPr>
          <w:i w:val="0"/>
          <w:iCs w:val="0"/>
        </w:rPr>
        <w:fldChar w:fldCharType="end"/>
      </w:r>
      <w:r>
        <w:rPr>
          <w:rFonts w:asciiTheme="minorEastAsia" w:hAnsiTheme="minorEastAsia" w:eastAsiaTheme="minorEastAsia"/>
          <w:i w:val="0"/>
          <w:iCs w:val="0"/>
          <w:szCs w:val="21"/>
        </w:rPr>
        <w:fldChar w:fldCharType="end"/>
      </w:r>
    </w:p>
    <w:p w14:paraId="57F01EF0">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_Toc16375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3.5.投标货币</w:t>
      </w:r>
      <w:r>
        <w:rPr>
          <w:i w:val="0"/>
          <w:iCs w:val="0"/>
        </w:rPr>
        <w:tab/>
      </w:r>
      <w:r>
        <w:rPr>
          <w:i w:val="0"/>
          <w:iCs w:val="0"/>
        </w:rPr>
        <w:fldChar w:fldCharType="begin"/>
      </w:r>
      <w:r>
        <w:rPr>
          <w:i w:val="0"/>
          <w:iCs w:val="0"/>
        </w:rPr>
        <w:instrText xml:space="preserve"> PAGEREF _Toc16375 \h </w:instrText>
      </w:r>
      <w:r>
        <w:rPr>
          <w:i w:val="0"/>
          <w:iCs w:val="0"/>
        </w:rPr>
        <w:fldChar w:fldCharType="separate"/>
      </w:r>
      <w:r>
        <w:rPr>
          <w:i w:val="0"/>
          <w:iCs w:val="0"/>
        </w:rPr>
        <w:t>15</w:t>
      </w:r>
      <w:r>
        <w:rPr>
          <w:i w:val="0"/>
          <w:iCs w:val="0"/>
        </w:rPr>
        <w:fldChar w:fldCharType="end"/>
      </w:r>
      <w:r>
        <w:rPr>
          <w:rFonts w:asciiTheme="minorEastAsia" w:hAnsiTheme="minorEastAsia" w:eastAsiaTheme="minorEastAsia"/>
          <w:i w:val="0"/>
          <w:iCs w:val="0"/>
          <w:szCs w:val="21"/>
        </w:rPr>
        <w:fldChar w:fldCharType="end"/>
      </w:r>
    </w:p>
    <w:p w14:paraId="610B0E9C">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_Toc8451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3.6.投标有效期</w:t>
      </w:r>
      <w:r>
        <w:rPr>
          <w:i w:val="0"/>
          <w:iCs w:val="0"/>
        </w:rPr>
        <w:tab/>
      </w:r>
      <w:r>
        <w:rPr>
          <w:i w:val="0"/>
          <w:iCs w:val="0"/>
        </w:rPr>
        <w:fldChar w:fldCharType="begin"/>
      </w:r>
      <w:r>
        <w:rPr>
          <w:i w:val="0"/>
          <w:iCs w:val="0"/>
        </w:rPr>
        <w:instrText xml:space="preserve"> PAGEREF _Toc8451 \h </w:instrText>
      </w:r>
      <w:r>
        <w:rPr>
          <w:i w:val="0"/>
          <w:iCs w:val="0"/>
        </w:rPr>
        <w:fldChar w:fldCharType="separate"/>
      </w:r>
      <w:r>
        <w:rPr>
          <w:i w:val="0"/>
          <w:iCs w:val="0"/>
        </w:rPr>
        <w:t>15</w:t>
      </w:r>
      <w:r>
        <w:rPr>
          <w:i w:val="0"/>
          <w:iCs w:val="0"/>
        </w:rPr>
        <w:fldChar w:fldCharType="end"/>
      </w:r>
      <w:r>
        <w:rPr>
          <w:rFonts w:asciiTheme="minorEastAsia" w:hAnsiTheme="minorEastAsia" w:eastAsiaTheme="minorEastAsia"/>
          <w:i w:val="0"/>
          <w:iCs w:val="0"/>
          <w:szCs w:val="21"/>
        </w:rPr>
        <w:fldChar w:fldCharType="end"/>
      </w:r>
    </w:p>
    <w:p w14:paraId="6CDA8842">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_Toc19938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4</w:t>
      </w:r>
      <w:r>
        <w:rPr>
          <w:rFonts w:asciiTheme="minorEastAsia" w:hAnsiTheme="minorEastAsia" w:eastAsiaTheme="minorEastAsia"/>
          <w:i w:val="0"/>
          <w:iCs w:val="0"/>
          <w:szCs w:val="24"/>
        </w:rPr>
        <w:t>.投标文件的提交</w:t>
      </w:r>
      <w:r>
        <w:rPr>
          <w:i w:val="0"/>
          <w:iCs w:val="0"/>
        </w:rPr>
        <w:tab/>
      </w:r>
      <w:r>
        <w:rPr>
          <w:i w:val="0"/>
          <w:iCs w:val="0"/>
        </w:rPr>
        <w:fldChar w:fldCharType="begin"/>
      </w:r>
      <w:r>
        <w:rPr>
          <w:i w:val="0"/>
          <w:iCs w:val="0"/>
        </w:rPr>
        <w:instrText xml:space="preserve"> PAGEREF _Toc19938 \h </w:instrText>
      </w:r>
      <w:r>
        <w:rPr>
          <w:i w:val="0"/>
          <w:iCs w:val="0"/>
        </w:rPr>
        <w:fldChar w:fldCharType="separate"/>
      </w:r>
      <w:r>
        <w:rPr>
          <w:i w:val="0"/>
          <w:iCs w:val="0"/>
        </w:rPr>
        <w:t>16</w:t>
      </w:r>
      <w:r>
        <w:rPr>
          <w:i w:val="0"/>
          <w:iCs w:val="0"/>
        </w:rPr>
        <w:fldChar w:fldCharType="end"/>
      </w:r>
      <w:r>
        <w:rPr>
          <w:rFonts w:asciiTheme="minorEastAsia" w:hAnsiTheme="minorEastAsia" w:eastAsiaTheme="minorEastAsia"/>
          <w:i w:val="0"/>
          <w:iCs w:val="0"/>
          <w:szCs w:val="21"/>
        </w:rPr>
        <w:fldChar w:fldCharType="end"/>
      </w:r>
    </w:p>
    <w:p w14:paraId="322ECB45">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_Toc28400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4.1投标文件的密封和标记</w:t>
      </w:r>
      <w:r>
        <w:rPr>
          <w:i w:val="0"/>
          <w:iCs w:val="0"/>
        </w:rPr>
        <w:tab/>
      </w:r>
      <w:r>
        <w:rPr>
          <w:i w:val="0"/>
          <w:iCs w:val="0"/>
        </w:rPr>
        <w:fldChar w:fldCharType="begin"/>
      </w:r>
      <w:r>
        <w:rPr>
          <w:i w:val="0"/>
          <w:iCs w:val="0"/>
        </w:rPr>
        <w:instrText xml:space="preserve"> PAGEREF _Toc28400 \h </w:instrText>
      </w:r>
      <w:r>
        <w:rPr>
          <w:i w:val="0"/>
          <w:iCs w:val="0"/>
        </w:rPr>
        <w:fldChar w:fldCharType="separate"/>
      </w:r>
      <w:r>
        <w:rPr>
          <w:i w:val="0"/>
          <w:iCs w:val="0"/>
        </w:rPr>
        <w:t>16</w:t>
      </w:r>
      <w:r>
        <w:rPr>
          <w:i w:val="0"/>
          <w:iCs w:val="0"/>
        </w:rPr>
        <w:fldChar w:fldCharType="end"/>
      </w:r>
      <w:r>
        <w:rPr>
          <w:rFonts w:asciiTheme="minorEastAsia" w:hAnsiTheme="minorEastAsia" w:eastAsiaTheme="minorEastAsia"/>
          <w:i w:val="0"/>
          <w:iCs w:val="0"/>
          <w:szCs w:val="21"/>
        </w:rPr>
        <w:fldChar w:fldCharType="end"/>
      </w:r>
    </w:p>
    <w:p w14:paraId="454CB739">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_Toc3513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4.2</w:t>
      </w:r>
      <w:r>
        <w:rPr>
          <w:rFonts w:hint="eastAsia" w:cs="Arial" w:asciiTheme="minorEastAsia" w:hAnsiTheme="minorEastAsia" w:eastAsiaTheme="minorEastAsia"/>
          <w:bCs/>
          <w:i w:val="0"/>
          <w:iCs w:val="0"/>
          <w:szCs w:val="24"/>
        </w:rPr>
        <w:t xml:space="preserve"> </w:t>
      </w:r>
      <w:r>
        <w:rPr>
          <w:rFonts w:cs="Arial" w:asciiTheme="minorEastAsia" w:hAnsiTheme="minorEastAsia" w:eastAsiaTheme="minorEastAsia"/>
          <w:bCs/>
          <w:i w:val="0"/>
          <w:iCs w:val="0"/>
          <w:szCs w:val="24"/>
        </w:rPr>
        <w:t>投标文件的提交</w:t>
      </w:r>
      <w:r>
        <w:rPr>
          <w:i w:val="0"/>
          <w:iCs w:val="0"/>
        </w:rPr>
        <w:tab/>
      </w:r>
      <w:r>
        <w:rPr>
          <w:i w:val="0"/>
          <w:iCs w:val="0"/>
        </w:rPr>
        <w:fldChar w:fldCharType="begin"/>
      </w:r>
      <w:r>
        <w:rPr>
          <w:i w:val="0"/>
          <w:iCs w:val="0"/>
        </w:rPr>
        <w:instrText xml:space="preserve"> PAGEREF _Toc3513 \h </w:instrText>
      </w:r>
      <w:r>
        <w:rPr>
          <w:i w:val="0"/>
          <w:iCs w:val="0"/>
        </w:rPr>
        <w:fldChar w:fldCharType="separate"/>
      </w:r>
      <w:r>
        <w:rPr>
          <w:i w:val="0"/>
          <w:iCs w:val="0"/>
        </w:rPr>
        <w:t>16</w:t>
      </w:r>
      <w:r>
        <w:rPr>
          <w:i w:val="0"/>
          <w:iCs w:val="0"/>
        </w:rPr>
        <w:fldChar w:fldCharType="end"/>
      </w:r>
      <w:r>
        <w:rPr>
          <w:rFonts w:asciiTheme="minorEastAsia" w:hAnsiTheme="minorEastAsia" w:eastAsiaTheme="minorEastAsia"/>
          <w:i w:val="0"/>
          <w:iCs w:val="0"/>
          <w:szCs w:val="21"/>
        </w:rPr>
        <w:fldChar w:fldCharType="end"/>
      </w:r>
    </w:p>
    <w:p w14:paraId="796F60B3">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_Toc178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4.3投标文件提交的截止时间</w:t>
      </w:r>
      <w:r>
        <w:rPr>
          <w:i w:val="0"/>
          <w:iCs w:val="0"/>
        </w:rPr>
        <w:tab/>
      </w:r>
      <w:r>
        <w:rPr>
          <w:i w:val="0"/>
          <w:iCs w:val="0"/>
        </w:rPr>
        <w:fldChar w:fldCharType="begin"/>
      </w:r>
      <w:r>
        <w:rPr>
          <w:i w:val="0"/>
          <w:iCs w:val="0"/>
        </w:rPr>
        <w:instrText xml:space="preserve"> PAGEREF _Toc178 \h </w:instrText>
      </w:r>
      <w:r>
        <w:rPr>
          <w:i w:val="0"/>
          <w:iCs w:val="0"/>
        </w:rPr>
        <w:fldChar w:fldCharType="separate"/>
      </w:r>
      <w:r>
        <w:rPr>
          <w:i w:val="0"/>
          <w:iCs w:val="0"/>
        </w:rPr>
        <w:t>16</w:t>
      </w:r>
      <w:r>
        <w:rPr>
          <w:i w:val="0"/>
          <w:iCs w:val="0"/>
        </w:rPr>
        <w:fldChar w:fldCharType="end"/>
      </w:r>
      <w:r>
        <w:rPr>
          <w:rFonts w:asciiTheme="minorEastAsia" w:hAnsiTheme="minorEastAsia" w:eastAsiaTheme="minorEastAsia"/>
          <w:i w:val="0"/>
          <w:iCs w:val="0"/>
          <w:szCs w:val="21"/>
        </w:rPr>
        <w:fldChar w:fldCharType="end"/>
      </w:r>
    </w:p>
    <w:p w14:paraId="578069EF">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_Toc31289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4.4 迟交的投标文件</w:t>
      </w:r>
      <w:r>
        <w:rPr>
          <w:i w:val="0"/>
          <w:iCs w:val="0"/>
        </w:rPr>
        <w:tab/>
      </w:r>
      <w:r>
        <w:rPr>
          <w:i w:val="0"/>
          <w:iCs w:val="0"/>
        </w:rPr>
        <w:fldChar w:fldCharType="begin"/>
      </w:r>
      <w:r>
        <w:rPr>
          <w:i w:val="0"/>
          <w:iCs w:val="0"/>
        </w:rPr>
        <w:instrText xml:space="preserve"> PAGEREF _Toc31289 \h </w:instrText>
      </w:r>
      <w:r>
        <w:rPr>
          <w:i w:val="0"/>
          <w:iCs w:val="0"/>
        </w:rPr>
        <w:fldChar w:fldCharType="separate"/>
      </w:r>
      <w:r>
        <w:rPr>
          <w:i w:val="0"/>
          <w:iCs w:val="0"/>
        </w:rPr>
        <w:t>17</w:t>
      </w:r>
      <w:r>
        <w:rPr>
          <w:i w:val="0"/>
          <w:iCs w:val="0"/>
        </w:rPr>
        <w:fldChar w:fldCharType="end"/>
      </w:r>
      <w:r>
        <w:rPr>
          <w:rFonts w:asciiTheme="minorEastAsia" w:hAnsiTheme="minorEastAsia" w:eastAsiaTheme="minorEastAsia"/>
          <w:i w:val="0"/>
          <w:iCs w:val="0"/>
          <w:szCs w:val="21"/>
        </w:rPr>
        <w:fldChar w:fldCharType="end"/>
      </w:r>
    </w:p>
    <w:p w14:paraId="30D74B3C">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_Toc5379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4.5 投标文件的修改和撤回</w:t>
      </w:r>
      <w:r>
        <w:rPr>
          <w:i w:val="0"/>
          <w:iCs w:val="0"/>
        </w:rPr>
        <w:tab/>
      </w:r>
      <w:r>
        <w:rPr>
          <w:i w:val="0"/>
          <w:iCs w:val="0"/>
        </w:rPr>
        <w:fldChar w:fldCharType="begin"/>
      </w:r>
      <w:r>
        <w:rPr>
          <w:i w:val="0"/>
          <w:iCs w:val="0"/>
        </w:rPr>
        <w:instrText xml:space="preserve"> PAGEREF _Toc5379 \h </w:instrText>
      </w:r>
      <w:r>
        <w:rPr>
          <w:i w:val="0"/>
          <w:iCs w:val="0"/>
        </w:rPr>
        <w:fldChar w:fldCharType="separate"/>
      </w:r>
      <w:r>
        <w:rPr>
          <w:i w:val="0"/>
          <w:iCs w:val="0"/>
        </w:rPr>
        <w:t>17</w:t>
      </w:r>
      <w:r>
        <w:rPr>
          <w:i w:val="0"/>
          <w:iCs w:val="0"/>
        </w:rPr>
        <w:fldChar w:fldCharType="end"/>
      </w:r>
      <w:r>
        <w:rPr>
          <w:rFonts w:asciiTheme="minorEastAsia" w:hAnsiTheme="minorEastAsia" w:eastAsiaTheme="minorEastAsia"/>
          <w:i w:val="0"/>
          <w:iCs w:val="0"/>
          <w:szCs w:val="21"/>
        </w:rPr>
        <w:fldChar w:fldCharType="end"/>
      </w:r>
    </w:p>
    <w:p w14:paraId="3517F993">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_Toc29301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5</w:t>
      </w:r>
      <w:r>
        <w:rPr>
          <w:rFonts w:asciiTheme="minorEastAsia" w:hAnsiTheme="minorEastAsia" w:eastAsiaTheme="minorEastAsia"/>
          <w:i w:val="0"/>
          <w:iCs w:val="0"/>
          <w:szCs w:val="24"/>
        </w:rPr>
        <w:t xml:space="preserve">.  </w:t>
      </w:r>
      <w:r>
        <w:rPr>
          <w:rFonts w:hint="eastAsia" w:asciiTheme="minorEastAsia" w:hAnsiTheme="minorEastAsia" w:eastAsiaTheme="minorEastAsia"/>
          <w:i w:val="0"/>
          <w:iCs w:val="0"/>
          <w:szCs w:val="24"/>
        </w:rPr>
        <w:t>开标</w:t>
      </w:r>
      <w:r>
        <w:rPr>
          <w:i w:val="0"/>
          <w:iCs w:val="0"/>
        </w:rPr>
        <w:tab/>
      </w:r>
      <w:r>
        <w:rPr>
          <w:i w:val="0"/>
          <w:iCs w:val="0"/>
        </w:rPr>
        <w:fldChar w:fldCharType="begin"/>
      </w:r>
      <w:r>
        <w:rPr>
          <w:i w:val="0"/>
          <w:iCs w:val="0"/>
        </w:rPr>
        <w:instrText xml:space="preserve"> PAGEREF _Toc29301 \h </w:instrText>
      </w:r>
      <w:r>
        <w:rPr>
          <w:i w:val="0"/>
          <w:iCs w:val="0"/>
        </w:rPr>
        <w:fldChar w:fldCharType="separate"/>
      </w:r>
      <w:r>
        <w:rPr>
          <w:i w:val="0"/>
          <w:iCs w:val="0"/>
        </w:rPr>
        <w:t>17</w:t>
      </w:r>
      <w:r>
        <w:rPr>
          <w:i w:val="0"/>
          <w:iCs w:val="0"/>
        </w:rPr>
        <w:fldChar w:fldCharType="end"/>
      </w:r>
      <w:r>
        <w:rPr>
          <w:rFonts w:asciiTheme="minorEastAsia" w:hAnsiTheme="minorEastAsia" w:eastAsiaTheme="minorEastAsia"/>
          <w:i w:val="0"/>
          <w:iCs w:val="0"/>
          <w:szCs w:val="21"/>
        </w:rPr>
        <w:fldChar w:fldCharType="end"/>
      </w:r>
    </w:p>
    <w:p w14:paraId="3F74C608">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_Toc17632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5.1</w:t>
      </w:r>
      <w:r>
        <w:rPr>
          <w:rFonts w:hint="eastAsia" w:cs="Arial" w:asciiTheme="minorEastAsia" w:hAnsiTheme="minorEastAsia" w:eastAsiaTheme="minorEastAsia"/>
          <w:bCs/>
          <w:i w:val="0"/>
          <w:iCs w:val="0"/>
          <w:szCs w:val="24"/>
        </w:rPr>
        <w:t xml:space="preserve"> </w:t>
      </w:r>
      <w:r>
        <w:rPr>
          <w:rFonts w:cs="Arial" w:asciiTheme="minorEastAsia" w:hAnsiTheme="minorEastAsia" w:eastAsiaTheme="minorEastAsia"/>
          <w:bCs/>
          <w:i w:val="0"/>
          <w:iCs w:val="0"/>
          <w:szCs w:val="24"/>
        </w:rPr>
        <w:t>开标时间及地点</w:t>
      </w:r>
      <w:r>
        <w:rPr>
          <w:i w:val="0"/>
          <w:iCs w:val="0"/>
        </w:rPr>
        <w:tab/>
      </w:r>
      <w:r>
        <w:rPr>
          <w:i w:val="0"/>
          <w:iCs w:val="0"/>
        </w:rPr>
        <w:fldChar w:fldCharType="begin"/>
      </w:r>
      <w:r>
        <w:rPr>
          <w:i w:val="0"/>
          <w:iCs w:val="0"/>
        </w:rPr>
        <w:instrText xml:space="preserve"> PAGEREF _Toc17632 \h </w:instrText>
      </w:r>
      <w:r>
        <w:rPr>
          <w:i w:val="0"/>
          <w:iCs w:val="0"/>
        </w:rPr>
        <w:fldChar w:fldCharType="separate"/>
      </w:r>
      <w:r>
        <w:rPr>
          <w:i w:val="0"/>
          <w:iCs w:val="0"/>
        </w:rPr>
        <w:t>17</w:t>
      </w:r>
      <w:r>
        <w:rPr>
          <w:i w:val="0"/>
          <w:iCs w:val="0"/>
        </w:rPr>
        <w:fldChar w:fldCharType="end"/>
      </w:r>
      <w:r>
        <w:rPr>
          <w:rFonts w:asciiTheme="minorEastAsia" w:hAnsiTheme="minorEastAsia" w:eastAsiaTheme="minorEastAsia"/>
          <w:i w:val="0"/>
          <w:iCs w:val="0"/>
          <w:szCs w:val="21"/>
        </w:rPr>
        <w:fldChar w:fldCharType="end"/>
      </w:r>
    </w:p>
    <w:p w14:paraId="57D222F1">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_Toc28872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5.2开标程序</w:t>
      </w:r>
      <w:r>
        <w:rPr>
          <w:i w:val="0"/>
          <w:iCs w:val="0"/>
        </w:rPr>
        <w:tab/>
      </w:r>
      <w:r>
        <w:rPr>
          <w:i w:val="0"/>
          <w:iCs w:val="0"/>
        </w:rPr>
        <w:fldChar w:fldCharType="begin"/>
      </w:r>
      <w:r>
        <w:rPr>
          <w:i w:val="0"/>
          <w:iCs w:val="0"/>
        </w:rPr>
        <w:instrText xml:space="preserve"> PAGEREF _Toc28872 \h </w:instrText>
      </w:r>
      <w:r>
        <w:rPr>
          <w:i w:val="0"/>
          <w:iCs w:val="0"/>
        </w:rPr>
        <w:fldChar w:fldCharType="separate"/>
      </w:r>
      <w:r>
        <w:rPr>
          <w:i w:val="0"/>
          <w:iCs w:val="0"/>
        </w:rPr>
        <w:t>17</w:t>
      </w:r>
      <w:r>
        <w:rPr>
          <w:i w:val="0"/>
          <w:iCs w:val="0"/>
        </w:rPr>
        <w:fldChar w:fldCharType="end"/>
      </w:r>
      <w:r>
        <w:rPr>
          <w:rFonts w:asciiTheme="minorEastAsia" w:hAnsiTheme="minorEastAsia" w:eastAsiaTheme="minorEastAsia"/>
          <w:i w:val="0"/>
          <w:iCs w:val="0"/>
          <w:szCs w:val="21"/>
        </w:rPr>
        <w:fldChar w:fldCharType="end"/>
      </w:r>
    </w:p>
    <w:p w14:paraId="666A1DCA">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_Toc6469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6</w:t>
      </w:r>
      <w:r>
        <w:rPr>
          <w:rFonts w:asciiTheme="minorEastAsia" w:hAnsiTheme="minorEastAsia" w:eastAsiaTheme="minorEastAsia"/>
          <w:i w:val="0"/>
          <w:iCs w:val="0"/>
          <w:szCs w:val="24"/>
        </w:rPr>
        <w:t>. 评标</w:t>
      </w:r>
      <w:r>
        <w:rPr>
          <w:i w:val="0"/>
          <w:iCs w:val="0"/>
        </w:rPr>
        <w:tab/>
      </w:r>
      <w:r>
        <w:rPr>
          <w:i w:val="0"/>
          <w:iCs w:val="0"/>
        </w:rPr>
        <w:fldChar w:fldCharType="begin"/>
      </w:r>
      <w:r>
        <w:rPr>
          <w:i w:val="0"/>
          <w:iCs w:val="0"/>
        </w:rPr>
        <w:instrText xml:space="preserve"> PAGEREF _Toc6469 \h </w:instrText>
      </w:r>
      <w:r>
        <w:rPr>
          <w:i w:val="0"/>
          <w:iCs w:val="0"/>
        </w:rPr>
        <w:fldChar w:fldCharType="separate"/>
      </w:r>
      <w:r>
        <w:rPr>
          <w:i w:val="0"/>
          <w:iCs w:val="0"/>
        </w:rPr>
        <w:t>17</w:t>
      </w:r>
      <w:r>
        <w:rPr>
          <w:i w:val="0"/>
          <w:iCs w:val="0"/>
        </w:rPr>
        <w:fldChar w:fldCharType="end"/>
      </w:r>
      <w:r>
        <w:rPr>
          <w:rFonts w:asciiTheme="minorEastAsia" w:hAnsiTheme="minorEastAsia" w:eastAsiaTheme="minorEastAsia"/>
          <w:i w:val="0"/>
          <w:iCs w:val="0"/>
          <w:szCs w:val="21"/>
        </w:rPr>
        <w:fldChar w:fldCharType="end"/>
      </w:r>
    </w:p>
    <w:p w14:paraId="57B9CBA3">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_Toc6691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6.1</w:t>
      </w:r>
      <w:r>
        <w:rPr>
          <w:rFonts w:hint="eastAsia" w:cs="Arial" w:asciiTheme="minorEastAsia" w:hAnsiTheme="minorEastAsia" w:eastAsiaTheme="minorEastAsia"/>
          <w:bCs/>
          <w:i w:val="0"/>
          <w:iCs w:val="0"/>
          <w:szCs w:val="24"/>
        </w:rPr>
        <w:t xml:space="preserve"> </w:t>
      </w:r>
      <w:r>
        <w:rPr>
          <w:rFonts w:cs="Arial" w:asciiTheme="minorEastAsia" w:hAnsiTheme="minorEastAsia" w:eastAsiaTheme="minorEastAsia"/>
          <w:bCs/>
          <w:i w:val="0"/>
          <w:iCs w:val="0"/>
          <w:szCs w:val="24"/>
        </w:rPr>
        <w:t>评标委员会</w:t>
      </w:r>
      <w:r>
        <w:rPr>
          <w:i w:val="0"/>
          <w:iCs w:val="0"/>
        </w:rPr>
        <w:tab/>
      </w:r>
      <w:r>
        <w:rPr>
          <w:i w:val="0"/>
          <w:iCs w:val="0"/>
        </w:rPr>
        <w:fldChar w:fldCharType="begin"/>
      </w:r>
      <w:r>
        <w:rPr>
          <w:i w:val="0"/>
          <w:iCs w:val="0"/>
        </w:rPr>
        <w:instrText xml:space="preserve"> PAGEREF _Toc6691 \h </w:instrText>
      </w:r>
      <w:r>
        <w:rPr>
          <w:i w:val="0"/>
          <w:iCs w:val="0"/>
        </w:rPr>
        <w:fldChar w:fldCharType="separate"/>
      </w:r>
      <w:r>
        <w:rPr>
          <w:i w:val="0"/>
          <w:iCs w:val="0"/>
        </w:rPr>
        <w:t>17</w:t>
      </w:r>
      <w:r>
        <w:rPr>
          <w:i w:val="0"/>
          <w:iCs w:val="0"/>
        </w:rPr>
        <w:fldChar w:fldCharType="end"/>
      </w:r>
      <w:r>
        <w:rPr>
          <w:rFonts w:asciiTheme="minorEastAsia" w:hAnsiTheme="minorEastAsia" w:eastAsiaTheme="minorEastAsia"/>
          <w:i w:val="0"/>
          <w:iCs w:val="0"/>
          <w:szCs w:val="21"/>
        </w:rPr>
        <w:fldChar w:fldCharType="end"/>
      </w:r>
    </w:p>
    <w:p w14:paraId="4C8E2704">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_Toc27572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6.2</w:t>
      </w:r>
      <w:r>
        <w:rPr>
          <w:rFonts w:hint="eastAsia" w:cs="Arial" w:asciiTheme="minorEastAsia" w:hAnsiTheme="minorEastAsia" w:eastAsiaTheme="minorEastAsia"/>
          <w:bCs/>
          <w:i w:val="0"/>
          <w:iCs w:val="0"/>
          <w:szCs w:val="24"/>
        </w:rPr>
        <w:t xml:space="preserve"> </w:t>
      </w:r>
      <w:r>
        <w:rPr>
          <w:rFonts w:cs="Arial" w:asciiTheme="minorEastAsia" w:hAnsiTheme="minorEastAsia" w:eastAsiaTheme="minorEastAsia"/>
          <w:bCs/>
          <w:i w:val="0"/>
          <w:iCs w:val="0"/>
          <w:szCs w:val="24"/>
        </w:rPr>
        <w:t>评标</w:t>
      </w:r>
      <w:r>
        <w:rPr>
          <w:rFonts w:hint="eastAsia" w:cs="Arial" w:asciiTheme="minorEastAsia" w:hAnsiTheme="minorEastAsia" w:eastAsiaTheme="minorEastAsia"/>
          <w:bCs/>
          <w:i w:val="0"/>
          <w:iCs w:val="0"/>
          <w:szCs w:val="24"/>
        </w:rPr>
        <w:t>原则</w:t>
      </w:r>
      <w:r>
        <w:rPr>
          <w:i w:val="0"/>
          <w:iCs w:val="0"/>
        </w:rPr>
        <w:tab/>
      </w:r>
      <w:r>
        <w:rPr>
          <w:i w:val="0"/>
          <w:iCs w:val="0"/>
        </w:rPr>
        <w:fldChar w:fldCharType="begin"/>
      </w:r>
      <w:r>
        <w:rPr>
          <w:i w:val="0"/>
          <w:iCs w:val="0"/>
        </w:rPr>
        <w:instrText xml:space="preserve"> PAGEREF _Toc27572 \h </w:instrText>
      </w:r>
      <w:r>
        <w:rPr>
          <w:i w:val="0"/>
          <w:iCs w:val="0"/>
        </w:rPr>
        <w:fldChar w:fldCharType="separate"/>
      </w:r>
      <w:r>
        <w:rPr>
          <w:i w:val="0"/>
          <w:iCs w:val="0"/>
        </w:rPr>
        <w:t>17</w:t>
      </w:r>
      <w:r>
        <w:rPr>
          <w:i w:val="0"/>
          <w:iCs w:val="0"/>
        </w:rPr>
        <w:fldChar w:fldCharType="end"/>
      </w:r>
      <w:r>
        <w:rPr>
          <w:rFonts w:asciiTheme="minorEastAsia" w:hAnsiTheme="minorEastAsia" w:eastAsiaTheme="minorEastAsia"/>
          <w:i w:val="0"/>
          <w:iCs w:val="0"/>
          <w:szCs w:val="21"/>
        </w:rPr>
        <w:fldChar w:fldCharType="end"/>
      </w:r>
    </w:p>
    <w:p w14:paraId="69AEC624">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_Toc28913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6.3</w:t>
      </w:r>
      <w:r>
        <w:rPr>
          <w:rFonts w:hint="eastAsia" w:cs="Arial" w:asciiTheme="minorEastAsia" w:hAnsiTheme="minorEastAsia" w:eastAsiaTheme="minorEastAsia"/>
          <w:bCs/>
          <w:i w:val="0"/>
          <w:iCs w:val="0"/>
          <w:szCs w:val="24"/>
        </w:rPr>
        <w:t xml:space="preserve"> 评标方法</w:t>
      </w:r>
      <w:r>
        <w:rPr>
          <w:i w:val="0"/>
          <w:iCs w:val="0"/>
        </w:rPr>
        <w:tab/>
      </w:r>
      <w:r>
        <w:rPr>
          <w:i w:val="0"/>
          <w:iCs w:val="0"/>
        </w:rPr>
        <w:fldChar w:fldCharType="begin"/>
      </w:r>
      <w:r>
        <w:rPr>
          <w:i w:val="0"/>
          <w:iCs w:val="0"/>
        </w:rPr>
        <w:instrText xml:space="preserve"> PAGEREF _Toc28913 \h </w:instrText>
      </w:r>
      <w:r>
        <w:rPr>
          <w:i w:val="0"/>
          <w:iCs w:val="0"/>
        </w:rPr>
        <w:fldChar w:fldCharType="separate"/>
      </w:r>
      <w:r>
        <w:rPr>
          <w:i w:val="0"/>
          <w:iCs w:val="0"/>
        </w:rPr>
        <w:t>17</w:t>
      </w:r>
      <w:r>
        <w:rPr>
          <w:i w:val="0"/>
          <w:iCs w:val="0"/>
        </w:rPr>
        <w:fldChar w:fldCharType="end"/>
      </w:r>
      <w:r>
        <w:rPr>
          <w:rFonts w:asciiTheme="minorEastAsia" w:hAnsiTheme="minorEastAsia" w:eastAsiaTheme="minorEastAsia"/>
          <w:i w:val="0"/>
          <w:iCs w:val="0"/>
          <w:szCs w:val="21"/>
        </w:rPr>
        <w:fldChar w:fldCharType="end"/>
      </w:r>
    </w:p>
    <w:p w14:paraId="58B25247">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_Toc20509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6.4 投标文件的有效性</w:t>
      </w:r>
      <w:r>
        <w:rPr>
          <w:i w:val="0"/>
          <w:iCs w:val="0"/>
        </w:rPr>
        <w:tab/>
      </w:r>
      <w:r>
        <w:rPr>
          <w:i w:val="0"/>
          <w:iCs w:val="0"/>
        </w:rPr>
        <w:fldChar w:fldCharType="begin"/>
      </w:r>
      <w:r>
        <w:rPr>
          <w:i w:val="0"/>
          <w:iCs w:val="0"/>
        </w:rPr>
        <w:instrText xml:space="preserve"> PAGEREF _Toc20509 \h </w:instrText>
      </w:r>
      <w:r>
        <w:rPr>
          <w:i w:val="0"/>
          <w:iCs w:val="0"/>
        </w:rPr>
        <w:fldChar w:fldCharType="separate"/>
      </w:r>
      <w:r>
        <w:rPr>
          <w:i w:val="0"/>
          <w:iCs w:val="0"/>
        </w:rPr>
        <w:t>18</w:t>
      </w:r>
      <w:r>
        <w:rPr>
          <w:i w:val="0"/>
          <w:iCs w:val="0"/>
        </w:rPr>
        <w:fldChar w:fldCharType="end"/>
      </w:r>
      <w:r>
        <w:rPr>
          <w:rFonts w:asciiTheme="minorEastAsia" w:hAnsiTheme="minorEastAsia" w:eastAsiaTheme="minorEastAsia"/>
          <w:i w:val="0"/>
          <w:iCs w:val="0"/>
          <w:szCs w:val="21"/>
        </w:rPr>
        <w:fldChar w:fldCharType="end"/>
      </w:r>
    </w:p>
    <w:p w14:paraId="22F7526A">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_Toc4067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6.5 投标文件的澄清</w:t>
      </w:r>
      <w:r>
        <w:rPr>
          <w:i w:val="0"/>
          <w:iCs w:val="0"/>
        </w:rPr>
        <w:tab/>
      </w:r>
      <w:r>
        <w:rPr>
          <w:i w:val="0"/>
          <w:iCs w:val="0"/>
        </w:rPr>
        <w:fldChar w:fldCharType="begin"/>
      </w:r>
      <w:r>
        <w:rPr>
          <w:i w:val="0"/>
          <w:iCs w:val="0"/>
        </w:rPr>
        <w:instrText xml:space="preserve"> PAGEREF _Toc4067 \h </w:instrText>
      </w:r>
      <w:r>
        <w:rPr>
          <w:i w:val="0"/>
          <w:iCs w:val="0"/>
        </w:rPr>
        <w:fldChar w:fldCharType="separate"/>
      </w:r>
      <w:r>
        <w:rPr>
          <w:i w:val="0"/>
          <w:iCs w:val="0"/>
        </w:rPr>
        <w:t>18</w:t>
      </w:r>
      <w:r>
        <w:rPr>
          <w:i w:val="0"/>
          <w:iCs w:val="0"/>
        </w:rPr>
        <w:fldChar w:fldCharType="end"/>
      </w:r>
      <w:r>
        <w:rPr>
          <w:rFonts w:asciiTheme="minorEastAsia" w:hAnsiTheme="minorEastAsia" w:eastAsiaTheme="minorEastAsia"/>
          <w:i w:val="0"/>
          <w:iCs w:val="0"/>
          <w:szCs w:val="21"/>
        </w:rPr>
        <w:fldChar w:fldCharType="end"/>
      </w:r>
    </w:p>
    <w:p w14:paraId="5307CE6D">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_Toc31457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6.6 投标文件的初步评审</w:t>
      </w:r>
      <w:r>
        <w:rPr>
          <w:i w:val="0"/>
          <w:iCs w:val="0"/>
        </w:rPr>
        <w:tab/>
      </w:r>
      <w:r>
        <w:rPr>
          <w:i w:val="0"/>
          <w:iCs w:val="0"/>
        </w:rPr>
        <w:fldChar w:fldCharType="begin"/>
      </w:r>
      <w:r>
        <w:rPr>
          <w:i w:val="0"/>
          <w:iCs w:val="0"/>
        </w:rPr>
        <w:instrText xml:space="preserve"> PAGEREF _Toc31457 \h </w:instrText>
      </w:r>
      <w:r>
        <w:rPr>
          <w:i w:val="0"/>
          <w:iCs w:val="0"/>
        </w:rPr>
        <w:fldChar w:fldCharType="separate"/>
      </w:r>
      <w:r>
        <w:rPr>
          <w:i w:val="0"/>
          <w:iCs w:val="0"/>
        </w:rPr>
        <w:t>18</w:t>
      </w:r>
      <w:r>
        <w:rPr>
          <w:i w:val="0"/>
          <w:iCs w:val="0"/>
        </w:rPr>
        <w:fldChar w:fldCharType="end"/>
      </w:r>
      <w:r>
        <w:rPr>
          <w:rFonts w:asciiTheme="minorEastAsia" w:hAnsiTheme="minorEastAsia" w:eastAsiaTheme="minorEastAsia"/>
          <w:i w:val="0"/>
          <w:iCs w:val="0"/>
          <w:szCs w:val="21"/>
        </w:rPr>
        <w:fldChar w:fldCharType="end"/>
      </w:r>
    </w:p>
    <w:p w14:paraId="7EA3F72B">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_Toc13415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6.7 投标文件的详细评审</w:t>
      </w:r>
      <w:r>
        <w:rPr>
          <w:i w:val="0"/>
          <w:iCs w:val="0"/>
        </w:rPr>
        <w:tab/>
      </w:r>
      <w:r>
        <w:rPr>
          <w:i w:val="0"/>
          <w:iCs w:val="0"/>
        </w:rPr>
        <w:fldChar w:fldCharType="begin"/>
      </w:r>
      <w:r>
        <w:rPr>
          <w:i w:val="0"/>
          <w:iCs w:val="0"/>
        </w:rPr>
        <w:instrText xml:space="preserve"> PAGEREF _Toc13415 \h </w:instrText>
      </w:r>
      <w:r>
        <w:rPr>
          <w:i w:val="0"/>
          <w:iCs w:val="0"/>
        </w:rPr>
        <w:fldChar w:fldCharType="separate"/>
      </w:r>
      <w:r>
        <w:rPr>
          <w:i w:val="0"/>
          <w:iCs w:val="0"/>
        </w:rPr>
        <w:t>18</w:t>
      </w:r>
      <w:r>
        <w:rPr>
          <w:i w:val="0"/>
          <w:iCs w:val="0"/>
        </w:rPr>
        <w:fldChar w:fldCharType="end"/>
      </w:r>
      <w:r>
        <w:rPr>
          <w:rFonts w:asciiTheme="minorEastAsia" w:hAnsiTheme="minorEastAsia" w:eastAsiaTheme="minorEastAsia"/>
          <w:i w:val="0"/>
          <w:iCs w:val="0"/>
          <w:szCs w:val="21"/>
        </w:rPr>
        <w:fldChar w:fldCharType="end"/>
      </w:r>
    </w:p>
    <w:p w14:paraId="1F7B5CFB">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_Toc27650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6.8</w:t>
      </w:r>
      <w:r>
        <w:rPr>
          <w:rFonts w:hint="eastAsia" w:cs="Arial" w:asciiTheme="minorEastAsia" w:hAnsiTheme="minorEastAsia" w:eastAsiaTheme="minorEastAsia"/>
          <w:bCs/>
          <w:i w:val="0"/>
          <w:iCs w:val="0"/>
          <w:szCs w:val="24"/>
        </w:rPr>
        <w:t xml:space="preserve"> 中标人的确定</w:t>
      </w:r>
      <w:r>
        <w:rPr>
          <w:i w:val="0"/>
          <w:iCs w:val="0"/>
        </w:rPr>
        <w:tab/>
      </w:r>
      <w:r>
        <w:rPr>
          <w:i w:val="0"/>
          <w:iCs w:val="0"/>
        </w:rPr>
        <w:fldChar w:fldCharType="begin"/>
      </w:r>
      <w:r>
        <w:rPr>
          <w:i w:val="0"/>
          <w:iCs w:val="0"/>
        </w:rPr>
        <w:instrText xml:space="preserve"> PAGEREF _Toc27650 \h </w:instrText>
      </w:r>
      <w:r>
        <w:rPr>
          <w:i w:val="0"/>
          <w:iCs w:val="0"/>
        </w:rPr>
        <w:fldChar w:fldCharType="separate"/>
      </w:r>
      <w:r>
        <w:rPr>
          <w:i w:val="0"/>
          <w:iCs w:val="0"/>
        </w:rPr>
        <w:t>18</w:t>
      </w:r>
      <w:r>
        <w:rPr>
          <w:i w:val="0"/>
          <w:iCs w:val="0"/>
        </w:rPr>
        <w:fldChar w:fldCharType="end"/>
      </w:r>
      <w:r>
        <w:rPr>
          <w:rFonts w:asciiTheme="minorEastAsia" w:hAnsiTheme="minorEastAsia" w:eastAsiaTheme="minorEastAsia"/>
          <w:i w:val="0"/>
          <w:iCs w:val="0"/>
          <w:szCs w:val="21"/>
        </w:rPr>
        <w:fldChar w:fldCharType="end"/>
      </w:r>
    </w:p>
    <w:p w14:paraId="0E44F78B">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_Toc23963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7</w:t>
      </w:r>
      <w:r>
        <w:rPr>
          <w:rFonts w:asciiTheme="minorEastAsia" w:hAnsiTheme="minorEastAsia" w:eastAsiaTheme="minorEastAsia"/>
          <w:i w:val="0"/>
          <w:iCs w:val="0"/>
          <w:szCs w:val="24"/>
        </w:rPr>
        <w:t>. 合同的授予</w:t>
      </w:r>
      <w:r>
        <w:rPr>
          <w:i w:val="0"/>
          <w:iCs w:val="0"/>
        </w:rPr>
        <w:tab/>
      </w:r>
      <w:r>
        <w:rPr>
          <w:i w:val="0"/>
          <w:iCs w:val="0"/>
        </w:rPr>
        <w:fldChar w:fldCharType="begin"/>
      </w:r>
      <w:r>
        <w:rPr>
          <w:i w:val="0"/>
          <w:iCs w:val="0"/>
        </w:rPr>
        <w:instrText xml:space="preserve"> PAGEREF _Toc23963 \h </w:instrText>
      </w:r>
      <w:r>
        <w:rPr>
          <w:i w:val="0"/>
          <w:iCs w:val="0"/>
        </w:rPr>
        <w:fldChar w:fldCharType="separate"/>
      </w:r>
      <w:r>
        <w:rPr>
          <w:i w:val="0"/>
          <w:iCs w:val="0"/>
        </w:rPr>
        <w:t>19</w:t>
      </w:r>
      <w:r>
        <w:rPr>
          <w:i w:val="0"/>
          <w:iCs w:val="0"/>
        </w:rPr>
        <w:fldChar w:fldCharType="end"/>
      </w:r>
      <w:r>
        <w:rPr>
          <w:rFonts w:asciiTheme="minorEastAsia" w:hAnsiTheme="minorEastAsia" w:eastAsiaTheme="minorEastAsia"/>
          <w:i w:val="0"/>
          <w:iCs w:val="0"/>
          <w:szCs w:val="21"/>
        </w:rPr>
        <w:fldChar w:fldCharType="end"/>
      </w:r>
    </w:p>
    <w:p w14:paraId="44E29ADE">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_Toc12480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7.1 授予合同</w:t>
      </w:r>
      <w:r>
        <w:rPr>
          <w:i w:val="0"/>
          <w:iCs w:val="0"/>
        </w:rPr>
        <w:tab/>
      </w:r>
      <w:r>
        <w:rPr>
          <w:i w:val="0"/>
          <w:iCs w:val="0"/>
        </w:rPr>
        <w:fldChar w:fldCharType="begin"/>
      </w:r>
      <w:r>
        <w:rPr>
          <w:i w:val="0"/>
          <w:iCs w:val="0"/>
        </w:rPr>
        <w:instrText xml:space="preserve"> PAGEREF _Toc12480 \h </w:instrText>
      </w:r>
      <w:r>
        <w:rPr>
          <w:i w:val="0"/>
          <w:iCs w:val="0"/>
        </w:rPr>
        <w:fldChar w:fldCharType="separate"/>
      </w:r>
      <w:r>
        <w:rPr>
          <w:i w:val="0"/>
          <w:iCs w:val="0"/>
        </w:rPr>
        <w:t>19</w:t>
      </w:r>
      <w:r>
        <w:rPr>
          <w:i w:val="0"/>
          <w:iCs w:val="0"/>
        </w:rPr>
        <w:fldChar w:fldCharType="end"/>
      </w:r>
      <w:r>
        <w:rPr>
          <w:rFonts w:asciiTheme="minorEastAsia" w:hAnsiTheme="minorEastAsia" w:eastAsiaTheme="minorEastAsia"/>
          <w:i w:val="0"/>
          <w:iCs w:val="0"/>
          <w:szCs w:val="21"/>
        </w:rPr>
        <w:fldChar w:fldCharType="end"/>
      </w:r>
    </w:p>
    <w:p w14:paraId="6031F1CA">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_Toc11248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7.2</w:t>
      </w:r>
      <w:r>
        <w:rPr>
          <w:rFonts w:hint="eastAsia" w:cs="Arial" w:asciiTheme="minorEastAsia" w:hAnsiTheme="minorEastAsia" w:eastAsiaTheme="minorEastAsia"/>
          <w:bCs/>
          <w:i w:val="0"/>
          <w:iCs w:val="0"/>
          <w:szCs w:val="24"/>
        </w:rPr>
        <w:t xml:space="preserve"> </w:t>
      </w:r>
      <w:r>
        <w:rPr>
          <w:rFonts w:cs="Arial" w:asciiTheme="minorEastAsia" w:hAnsiTheme="minorEastAsia" w:eastAsiaTheme="minorEastAsia"/>
          <w:bCs/>
          <w:i w:val="0"/>
          <w:iCs w:val="0"/>
          <w:szCs w:val="24"/>
        </w:rPr>
        <w:t>中标通知书</w:t>
      </w:r>
      <w:r>
        <w:rPr>
          <w:i w:val="0"/>
          <w:iCs w:val="0"/>
        </w:rPr>
        <w:tab/>
      </w:r>
      <w:r>
        <w:rPr>
          <w:i w:val="0"/>
          <w:iCs w:val="0"/>
        </w:rPr>
        <w:fldChar w:fldCharType="begin"/>
      </w:r>
      <w:r>
        <w:rPr>
          <w:i w:val="0"/>
          <w:iCs w:val="0"/>
        </w:rPr>
        <w:instrText xml:space="preserve"> PAGEREF _Toc11248 \h </w:instrText>
      </w:r>
      <w:r>
        <w:rPr>
          <w:i w:val="0"/>
          <w:iCs w:val="0"/>
        </w:rPr>
        <w:fldChar w:fldCharType="separate"/>
      </w:r>
      <w:r>
        <w:rPr>
          <w:i w:val="0"/>
          <w:iCs w:val="0"/>
        </w:rPr>
        <w:t>19</w:t>
      </w:r>
      <w:r>
        <w:rPr>
          <w:i w:val="0"/>
          <w:iCs w:val="0"/>
        </w:rPr>
        <w:fldChar w:fldCharType="end"/>
      </w:r>
      <w:r>
        <w:rPr>
          <w:rFonts w:asciiTheme="minorEastAsia" w:hAnsiTheme="minorEastAsia" w:eastAsiaTheme="minorEastAsia"/>
          <w:i w:val="0"/>
          <w:iCs w:val="0"/>
          <w:szCs w:val="21"/>
        </w:rPr>
        <w:fldChar w:fldCharType="end"/>
      </w:r>
    </w:p>
    <w:p w14:paraId="533EC23C">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_Toc22323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7.3合同</w:t>
      </w:r>
      <w:r>
        <w:rPr>
          <w:rFonts w:hint="eastAsia" w:cs="Arial" w:asciiTheme="minorEastAsia" w:hAnsiTheme="minorEastAsia" w:eastAsiaTheme="minorEastAsia"/>
          <w:bCs/>
          <w:i w:val="0"/>
          <w:iCs w:val="0"/>
          <w:szCs w:val="24"/>
        </w:rPr>
        <w:t>签订</w:t>
      </w:r>
      <w:r>
        <w:rPr>
          <w:i w:val="0"/>
          <w:iCs w:val="0"/>
        </w:rPr>
        <w:tab/>
      </w:r>
      <w:r>
        <w:rPr>
          <w:i w:val="0"/>
          <w:iCs w:val="0"/>
        </w:rPr>
        <w:fldChar w:fldCharType="begin"/>
      </w:r>
      <w:r>
        <w:rPr>
          <w:i w:val="0"/>
          <w:iCs w:val="0"/>
        </w:rPr>
        <w:instrText xml:space="preserve"> PAGEREF _Toc22323 \h </w:instrText>
      </w:r>
      <w:r>
        <w:rPr>
          <w:i w:val="0"/>
          <w:iCs w:val="0"/>
        </w:rPr>
        <w:fldChar w:fldCharType="separate"/>
      </w:r>
      <w:r>
        <w:rPr>
          <w:i w:val="0"/>
          <w:iCs w:val="0"/>
        </w:rPr>
        <w:t>19</w:t>
      </w:r>
      <w:r>
        <w:rPr>
          <w:i w:val="0"/>
          <w:iCs w:val="0"/>
        </w:rPr>
        <w:fldChar w:fldCharType="end"/>
      </w:r>
      <w:r>
        <w:rPr>
          <w:rFonts w:asciiTheme="minorEastAsia" w:hAnsiTheme="minorEastAsia" w:eastAsiaTheme="minorEastAsia"/>
          <w:i w:val="0"/>
          <w:iCs w:val="0"/>
          <w:szCs w:val="21"/>
        </w:rPr>
        <w:fldChar w:fldCharType="end"/>
      </w:r>
    </w:p>
    <w:p w14:paraId="00BC365E">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_Toc20194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8. 纪律和监督</w:t>
      </w:r>
      <w:r>
        <w:rPr>
          <w:i w:val="0"/>
          <w:iCs w:val="0"/>
        </w:rPr>
        <w:tab/>
      </w:r>
      <w:r>
        <w:rPr>
          <w:i w:val="0"/>
          <w:iCs w:val="0"/>
        </w:rPr>
        <w:fldChar w:fldCharType="begin"/>
      </w:r>
      <w:r>
        <w:rPr>
          <w:i w:val="0"/>
          <w:iCs w:val="0"/>
        </w:rPr>
        <w:instrText xml:space="preserve"> PAGEREF _Toc20194 \h </w:instrText>
      </w:r>
      <w:r>
        <w:rPr>
          <w:i w:val="0"/>
          <w:iCs w:val="0"/>
        </w:rPr>
        <w:fldChar w:fldCharType="separate"/>
      </w:r>
      <w:r>
        <w:rPr>
          <w:i w:val="0"/>
          <w:iCs w:val="0"/>
        </w:rPr>
        <w:t>19</w:t>
      </w:r>
      <w:r>
        <w:rPr>
          <w:i w:val="0"/>
          <w:iCs w:val="0"/>
        </w:rPr>
        <w:fldChar w:fldCharType="end"/>
      </w:r>
      <w:r>
        <w:rPr>
          <w:rFonts w:asciiTheme="minorEastAsia" w:hAnsiTheme="minorEastAsia" w:eastAsiaTheme="minorEastAsia"/>
          <w:i w:val="0"/>
          <w:iCs w:val="0"/>
          <w:szCs w:val="21"/>
        </w:rPr>
        <w:fldChar w:fldCharType="end"/>
      </w:r>
    </w:p>
    <w:p w14:paraId="0C3DFF51">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_Toc19362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4"/>
        </w:rPr>
        <w:t>8.1 对招标人的纪律要求</w:t>
      </w:r>
      <w:r>
        <w:rPr>
          <w:i w:val="0"/>
          <w:iCs w:val="0"/>
        </w:rPr>
        <w:tab/>
      </w:r>
      <w:r>
        <w:rPr>
          <w:i w:val="0"/>
          <w:iCs w:val="0"/>
        </w:rPr>
        <w:fldChar w:fldCharType="begin"/>
      </w:r>
      <w:r>
        <w:rPr>
          <w:i w:val="0"/>
          <w:iCs w:val="0"/>
        </w:rPr>
        <w:instrText xml:space="preserve"> PAGEREF _Toc19362 \h </w:instrText>
      </w:r>
      <w:r>
        <w:rPr>
          <w:i w:val="0"/>
          <w:iCs w:val="0"/>
        </w:rPr>
        <w:fldChar w:fldCharType="separate"/>
      </w:r>
      <w:r>
        <w:rPr>
          <w:i w:val="0"/>
          <w:iCs w:val="0"/>
        </w:rPr>
        <w:t>19</w:t>
      </w:r>
      <w:r>
        <w:rPr>
          <w:i w:val="0"/>
          <w:iCs w:val="0"/>
        </w:rPr>
        <w:fldChar w:fldCharType="end"/>
      </w:r>
      <w:r>
        <w:rPr>
          <w:rFonts w:asciiTheme="minorEastAsia" w:hAnsiTheme="minorEastAsia" w:eastAsiaTheme="minorEastAsia"/>
          <w:i w:val="0"/>
          <w:iCs w:val="0"/>
          <w:szCs w:val="21"/>
        </w:rPr>
        <w:fldChar w:fldCharType="end"/>
      </w:r>
    </w:p>
    <w:p w14:paraId="792E5DB1">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_Toc31082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4"/>
        </w:rPr>
        <w:t>8.2 对投标人的纪律要求</w:t>
      </w:r>
      <w:r>
        <w:rPr>
          <w:i w:val="0"/>
          <w:iCs w:val="0"/>
        </w:rPr>
        <w:tab/>
      </w:r>
      <w:r>
        <w:rPr>
          <w:i w:val="0"/>
          <w:iCs w:val="0"/>
        </w:rPr>
        <w:fldChar w:fldCharType="begin"/>
      </w:r>
      <w:r>
        <w:rPr>
          <w:i w:val="0"/>
          <w:iCs w:val="0"/>
        </w:rPr>
        <w:instrText xml:space="preserve"> PAGEREF _Toc31082 \h </w:instrText>
      </w:r>
      <w:r>
        <w:rPr>
          <w:i w:val="0"/>
          <w:iCs w:val="0"/>
        </w:rPr>
        <w:fldChar w:fldCharType="separate"/>
      </w:r>
      <w:r>
        <w:rPr>
          <w:i w:val="0"/>
          <w:iCs w:val="0"/>
        </w:rPr>
        <w:t>19</w:t>
      </w:r>
      <w:r>
        <w:rPr>
          <w:i w:val="0"/>
          <w:iCs w:val="0"/>
        </w:rPr>
        <w:fldChar w:fldCharType="end"/>
      </w:r>
      <w:r>
        <w:rPr>
          <w:rFonts w:asciiTheme="minorEastAsia" w:hAnsiTheme="minorEastAsia" w:eastAsiaTheme="minorEastAsia"/>
          <w:i w:val="0"/>
          <w:iCs w:val="0"/>
          <w:szCs w:val="21"/>
        </w:rPr>
        <w:fldChar w:fldCharType="end"/>
      </w:r>
    </w:p>
    <w:p w14:paraId="47C39452">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_Toc21928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4"/>
        </w:rPr>
        <w:t>8.3 对评标委员会成员的纪律要求</w:t>
      </w:r>
      <w:r>
        <w:rPr>
          <w:i w:val="0"/>
          <w:iCs w:val="0"/>
        </w:rPr>
        <w:tab/>
      </w:r>
      <w:r>
        <w:rPr>
          <w:i w:val="0"/>
          <w:iCs w:val="0"/>
        </w:rPr>
        <w:fldChar w:fldCharType="begin"/>
      </w:r>
      <w:r>
        <w:rPr>
          <w:i w:val="0"/>
          <w:iCs w:val="0"/>
        </w:rPr>
        <w:instrText xml:space="preserve"> PAGEREF _Toc21928 \h </w:instrText>
      </w:r>
      <w:r>
        <w:rPr>
          <w:i w:val="0"/>
          <w:iCs w:val="0"/>
        </w:rPr>
        <w:fldChar w:fldCharType="separate"/>
      </w:r>
      <w:r>
        <w:rPr>
          <w:i w:val="0"/>
          <w:iCs w:val="0"/>
        </w:rPr>
        <w:t>20</w:t>
      </w:r>
      <w:r>
        <w:rPr>
          <w:i w:val="0"/>
          <w:iCs w:val="0"/>
        </w:rPr>
        <w:fldChar w:fldCharType="end"/>
      </w:r>
      <w:r>
        <w:rPr>
          <w:rFonts w:asciiTheme="minorEastAsia" w:hAnsiTheme="minorEastAsia" w:eastAsiaTheme="minorEastAsia"/>
          <w:i w:val="0"/>
          <w:iCs w:val="0"/>
          <w:szCs w:val="21"/>
        </w:rPr>
        <w:fldChar w:fldCharType="end"/>
      </w:r>
    </w:p>
    <w:p w14:paraId="436292EA">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_Toc23325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4"/>
        </w:rPr>
        <w:t>8.4 对与评标活动有关的工作人员的纪律要求</w:t>
      </w:r>
      <w:r>
        <w:rPr>
          <w:i w:val="0"/>
          <w:iCs w:val="0"/>
        </w:rPr>
        <w:tab/>
      </w:r>
      <w:r>
        <w:rPr>
          <w:i w:val="0"/>
          <w:iCs w:val="0"/>
        </w:rPr>
        <w:fldChar w:fldCharType="begin"/>
      </w:r>
      <w:r>
        <w:rPr>
          <w:i w:val="0"/>
          <w:iCs w:val="0"/>
        </w:rPr>
        <w:instrText xml:space="preserve"> PAGEREF _Toc23325 \h </w:instrText>
      </w:r>
      <w:r>
        <w:rPr>
          <w:i w:val="0"/>
          <w:iCs w:val="0"/>
        </w:rPr>
        <w:fldChar w:fldCharType="separate"/>
      </w:r>
      <w:r>
        <w:rPr>
          <w:i w:val="0"/>
          <w:iCs w:val="0"/>
        </w:rPr>
        <w:t>20</w:t>
      </w:r>
      <w:r>
        <w:rPr>
          <w:i w:val="0"/>
          <w:iCs w:val="0"/>
        </w:rPr>
        <w:fldChar w:fldCharType="end"/>
      </w:r>
      <w:r>
        <w:rPr>
          <w:rFonts w:asciiTheme="minorEastAsia" w:hAnsiTheme="minorEastAsia" w:eastAsiaTheme="minorEastAsia"/>
          <w:i w:val="0"/>
          <w:iCs w:val="0"/>
          <w:szCs w:val="21"/>
        </w:rPr>
        <w:fldChar w:fldCharType="end"/>
      </w:r>
    </w:p>
    <w:p w14:paraId="048E150E">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_Toc23396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4"/>
        </w:rPr>
        <w:t>8.5 投诉</w:t>
      </w:r>
      <w:r>
        <w:rPr>
          <w:i w:val="0"/>
          <w:iCs w:val="0"/>
        </w:rPr>
        <w:tab/>
      </w:r>
      <w:r>
        <w:rPr>
          <w:i w:val="0"/>
          <w:iCs w:val="0"/>
        </w:rPr>
        <w:fldChar w:fldCharType="begin"/>
      </w:r>
      <w:r>
        <w:rPr>
          <w:i w:val="0"/>
          <w:iCs w:val="0"/>
        </w:rPr>
        <w:instrText xml:space="preserve"> PAGEREF _Toc23396 \h </w:instrText>
      </w:r>
      <w:r>
        <w:rPr>
          <w:i w:val="0"/>
          <w:iCs w:val="0"/>
        </w:rPr>
        <w:fldChar w:fldCharType="separate"/>
      </w:r>
      <w:r>
        <w:rPr>
          <w:i w:val="0"/>
          <w:iCs w:val="0"/>
        </w:rPr>
        <w:t>20</w:t>
      </w:r>
      <w:r>
        <w:rPr>
          <w:i w:val="0"/>
          <w:iCs w:val="0"/>
        </w:rPr>
        <w:fldChar w:fldCharType="end"/>
      </w:r>
      <w:r>
        <w:rPr>
          <w:rFonts w:asciiTheme="minorEastAsia" w:hAnsiTheme="minorEastAsia" w:eastAsiaTheme="minorEastAsia"/>
          <w:i w:val="0"/>
          <w:iCs w:val="0"/>
          <w:szCs w:val="21"/>
        </w:rPr>
        <w:fldChar w:fldCharType="end"/>
      </w:r>
    </w:p>
    <w:p w14:paraId="31954BA4">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_Toc19212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32"/>
        </w:rPr>
        <w:t>第三</w:t>
      </w:r>
      <w:r>
        <w:rPr>
          <w:rFonts w:asciiTheme="minorEastAsia" w:hAnsiTheme="minorEastAsia" w:eastAsiaTheme="minorEastAsia"/>
          <w:i w:val="0"/>
          <w:iCs w:val="0"/>
          <w:szCs w:val="32"/>
        </w:rPr>
        <w:t>章</w:t>
      </w:r>
      <w:r>
        <w:rPr>
          <w:rFonts w:hint="eastAsia" w:asciiTheme="minorEastAsia" w:hAnsiTheme="minorEastAsia" w:eastAsiaTheme="minorEastAsia"/>
          <w:i w:val="0"/>
          <w:iCs w:val="0"/>
          <w:szCs w:val="32"/>
        </w:rPr>
        <w:t xml:space="preserve"> 评标办法（综合评估法）</w:t>
      </w:r>
      <w:r>
        <w:rPr>
          <w:i w:val="0"/>
          <w:iCs w:val="0"/>
        </w:rPr>
        <w:tab/>
      </w:r>
      <w:r>
        <w:rPr>
          <w:i w:val="0"/>
          <w:iCs w:val="0"/>
        </w:rPr>
        <w:fldChar w:fldCharType="begin"/>
      </w:r>
      <w:r>
        <w:rPr>
          <w:i w:val="0"/>
          <w:iCs w:val="0"/>
        </w:rPr>
        <w:instrText xml:space="preserve"> PAGEREF _Toc19212 \h </w:instrText>
      </w:r>
      <w:r>
        <w:rPr>
          <w:i w:val="0"/>
          <w:iCs w:val="0"/>
        </w:rPr>
        <w:fldChar w:fldCharType="separate"/>
      </w:r>
      <w:r>
        <w:rPr>
          <w:i w:val="0"/>
          <w:iCs w:val="0"/>
        </w:rPr>
        <w:t>20</w:t>
      </w:r>
      <w:r>
        <w:rPr>
          <w:i w:val="0"/>
          <w:iCs w:val="0"/>
        </w:rPr>
        <w:fldChar w:fldCharType="end"/>
      </w:r>
      <w:r>
        <w:rPr>
          <w:rFonts w:asciiTheme="minorEastAsia" w:hAnsiTheme="minorEastAsia" w:eastAsiaTheme="minorEastAsia"/>
          <w:i w:val="0"/>
          <w:iCs w:val="0"/>
          <w:szCs w:val="21"/>
        </w:rPr>
        <w:fldChar w:fldCharType="end"/>
      </w:r>
    </w:p>
    <w:p w14:paraId="610C0419">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_Toc840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i w:val="0"/>
          <w:iCs w:val="0"/>
          <w:szCs w:val="24"/>
        </w:rPr>
        <w:t>1</w:t>
      </w:r>
      <w:r>
        <w:rPr>
          <w:rFonts w:cs="Arial" w:asciiTheme="majorEastAsia" w:hAnsiTheme="majorEastAsia" w:eastAsiaTheme="majorEastAsia"/>
          <w:i w:val="0"/>
          <w:iCs w:val="0"/>
          <w:szCs w:val="24"/>
        </w:rPr>
        <w:t>.</w:t>
      </w:r>
      <w:r>
        <w:rPr>
          <w:rFonts w:hint="eastAsia" w:cs="Arial" w:asciiTheme="majorEastAsia" w:hAnsiTheme="majorEastAsia" w:eastAsiaTheme="majorEastAsia"/>
          <w:i w:val="0"/>
          <w:iCs w:val="0"/>
          <w:szCs w:val="24"/>
        </w:rPr>
        <w:t>评标方法</w:t>
      </w:r>
      <w:r>
        <w:rPr>
          <w:i w:val="0"/>
          <w:iCs w:val="0"/>
        </w:rPr>
        <w:tab/>
      </w:r>
      <w:r>
        <w:rPr>
          <w:i w:val="0"/>
          <w:iCs w:val="0"/>
        </w:rPr>
        <w:fldChar w:fldCharType="begin"/>
      </w:r>
      <w:r>
        <w:rPr>
          <w:i w:val="0"/>
          <w:iCs w:val="0"/>
        </w:rPr>
        <w:instrText xml:space="preserve"> PAGEREF _Toc840 \h </w:instrText>
      </w:r>
      <w:r>
        <w:rPr>
          <w:i w:val="0"/>
          <w:iCs w:val="0"/>
        </w:rPr>
        <w:fldChar w:fldCharType="separate"/>
      </w:r>
      <w:r>
        <w:rPr>
          <w:i w:val="0"/>
          <w:iCs w:val="0"/>
        </w:rPr>
        <w:t>20</w:t>
      </w:r>
      <w:r>
        <w:rPr>
          <w:i w:val="0"/>
          <w:iCs w:val="0"/>
        </w:rPr>
        <w:fldChar w:fldCharType="end"/>
      </w:r>
      <w:r>
        <w:rPr>
          <w:rFonts w:asciiTheme="minorEastAsia" w:hAnsiTheme="minorEastAsia" w:eastAsiaTheme="minorEastAsia"/>
          <w:i w:val="0"/>
          <w:iCs w:val="0"/>
          <w:szCs w:val="21"/>
        </w:rPr>
        <w:fldChar w:fldCharType="end"/>
      </w:r>
    </w:p>
    <w:p w14:paraId="4F42187A">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_Toc31463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i w:val="0"/>
          <w:iCs w:val="0"/>
          <w:szCs w:val="24"/>
        </w:rPr>
        <w:t>2</w:t>
      </w:r>
      <w:r>
        <w:rPr>
          <w:rFonts w:cs="Arial" w:asciiTheme="majorEastAsia" w:hAnsiTheme="majorEastAsia" w:eastAsiaTheme="majorEastAsia"/>
          <w:i w:val="0"/>
          <w:iCs w:val="0"/>
          <w:szCs w:val="24"/>
        </w:rPr>
        <w:t>.</w:t>
      </w:r>
      <w:r>
        <w:rPr>
          <w:rFonts w:hint="eastAsia" w:cs="Arial" w:asciiTheme="majorEastAsia" w:hAnsiTheme="majorEastAsia" w:eastAsiaTheme="majorEastAsia"/>
          <w:i w:val="0"/>
          <w:iCs w:val="0"/>
          <w:szCs w:val="24"/>
        </w:rPr>
        <w:t>投标文件的初审和响应性的规定</w:t>
      </w:r>
      <w:r>
        <w:rPr>
          <w:i w:val="0"/>
          <w:iCs w:val="0"/>
        </w:rPr>
        <w:tab/>
      </w:r>
      <w:r>
        <w:rPr>
          <w:i w:val="0"/>
          <w:iCs w:val="0"/>
        </w:rPr>
        <w:fldChar w:fldCharType="begin"/>
      </w:r>
      <w:r>
        <w:rPr>
          <w:i w:val="0"/>
          <w:iCs w:val="0"/>
        </w:rPr>
        <w:instrText xml:space="preserve"> PAGEREF _Toc31463 \h </w:instrText>
      </w:r>
      <w:r>
        <w:rPr>
          <w:i w:val="0"/>
          <w:iCs w:val="0"/>
        </w:rPr>
        <w:fldChar w:fldCharType="separate"/>
      </w:r>
      <w:r>
        <w:rPr>
          <w:i w:val="0"/>
          <w:iCs w:val="0"/>
        </w:rPr>
        <w:t>20</w:t>
      </w:r>
      <w:r>
        <w:rPr>
          <w:i w:val="0"/>
          <w:iCs w:val="0"/>
        </w:rPr>
        <w:fldChar w:fldCharType="end"/>
      </w:r>
      <w:r>
        <w:rPr>
          <w:rFonts w:asciiTheme="minorEastAsia" w:hAnsiTheme="minorEastAsia" w:eastAsiaTheme="minorEastAsia"/>
          <w:i w:val="0"/>
          <w:iCs w:val="0"/>
          <w:szCs w:val="21"/>
        </w:rPr>
        <w:fldChar w:fldCharType="end"/>
      </w:r>
    </w:p>
    <w:p w14:paraId="7B11EE13">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_Toc20804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i w:val="0"/>
          <w:iCs w:val="0"/>
          <w:szCs w:val="24"/>
        </w:rPr>
        <w:t>3</w:t>
      </w:r>
      <w:r>
        <w:rPr>
          <w:rFonts w:cs="Arial" w:asciiTheme="majorEastAsia" w:hAnsiTheme="majorEastAsia" w:eastAsiaTheme="majorEastAsia"/>
          <w:i w:val="0"/>
          <w:iCs w:val="0"/>
          <w:szCs w:val="24"/>
        </w:rPr>
        <w:t>.</w:t>
      </w:r>
      <w:r>
        <w:rPr>
          <w:rFonts w:hint="eastAsia" w:cs="Arial" w:asciiTheme="majorEastAsia" w:hAnsiTheme="majorEastAsia" w:eastAsiaTheme="majorEastAsia"/>
          <w:i w:val="0"/>
          <w:iCs w:val="0"/>
          <w:szCs w:val="24"/>
        </w:rPr>
        <w:t>初步评审</w:t>
      </w:r>
      <w:r>
        <w:rPr>
          <w:i w:val="0"/>
          <w:iCs w:val="0"/>
        </w:rPr>
        <w:tab/>
      </w:r>
      <w:r>
        <w:rPr>
          <w:i w:val="0"/>
          <w:iCs w:val="0"/>
        </w:rPr>
        <w:fldChar w:fldCharType="begin"/>
      </w:r>
      <w:r>
        <w:rPr>
          <w:i w:val="0"/>
          <w:iCs w:val="0"/>
        </w:rPr>
        <w:instrText xml:space="preserve"> PAGEREF _Toc20804 \h </w:instrText>
      </w:r>
      <w:r>
        <w:rPr>
          <w:i w:val="0"/>
          <w:iCs w:val="0"/>
        </w:rPr>
        <w:fldChar w:fldCharType="separate"/>
      </w:r>
      <w:r>
        <w:rPr>
          <w:i w:val="0"/>
          <w:iCs w:val="0"/>
        </w:rPr>
        <w:t>22</w:t>
      </w:r>
      <w:r>
        <w:rPr>
          <w:i w:val="0"/>
          <w:iCs w:val="0"/>
        </w:rPr>
        <w:fldChar w:fldCharType="end"/>
      </w:r>
      <w:r>
        <w:rPr>
          <w:rFonts w:asciiTheme="minorEastAsia" w:hAnsiTheme="minorEastAsia" w:eastAsiaTheme="minorEastAsia"/>
          <w:i w:val="0"/>
          <w:iCs w:val="0"/>
          <w:szCs w:val="21"/>
        </w:rPr>
        <w:fldChar w:fldCharType="end"/>
      </w:r>
    </w:p>
    <w:p w14:paraId="52E14BEE">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_Toc31727 </w:instrText>
      </w:r>
      <w:r>
        <w:rPr>
          <w:rFonts w:asciiTheme="minorEastAsia" w:hAnsiTheme="minorEastAsia" w:eastAsiaTheme="minorEastAsia"/>
          <w:i w:val="0"/>
          <w:iCs w:val="0"/>
          <w:szCs w:val="21"/>
        </w:rPr>
        <w:fldChar w:fldCharType="separate"/>
      </w:r>
      <w:r>
        <w:rPr>
          <w:rFonts w:cs="Arial" w:asciiTheme="majorEastAsia" w:hAnsiTheme="majorEastAsia" w:eastAsiaTheme="majorEastAsia"/>
          <w:i w:val="0"/>
          <w:iCs w:val="0"/>
          <w:szCs w:val="24"/>
        </w:rPr>
        <w:t xml:space="preserve">4.  </w:t>
      </w:r>
      <w:r>
        <w:rPr>
          <w:rFonts w:hint="eastAsia" w:cs="Arial" w:asciiTheme="majorEastAsia" w:hAnsiTheme="majorEastAsia" w:eastAsiaTheme="majorEastAsia"/>
          <w:i w:val="0"/>
          <w:iCs w:val="0"/>
          <w:szCs w:val="24"/>
        </w:rPr>
        <w:t>详细评审</w:t>
      </w:r>
      <w:r>
        <w:rPr>
          <w:i w:val="0"/>
          <w:iCs w:val="0"/>
        </w:rPr>
        <w:tab/>
      </w:r>
      <w:r>
        <w:rPr>
          <w:i w:val="0"/>
          <w:iCs w:val="0"/>
        </w:rPr>
        <w:fldChar w:fldCharType="begin"/>
      </w:r>
      <w:r>
        <w:rPr>
          <w:i w:val="0"/>
          <w:iCs w:val="0"/>
        </w:rPr>
        <w:instrText xml:space="preserve"> PAGEREF _Toc31727 \h </w:instrText>
      </w:r>
      <w:r>
        <w:rPr>
          <w:i w:val="0"/>
          <w:iCs w:val="0"/>
        </w:rPr>
        <w:fldChar w:fldCharType="separate"/>
      </w:r>
      <w:r>
        <w:rPr>
          <w:i w:val="0"/>
          <w:iCs w:val="0"/>
        </w:rPr>
        <w:t>22</w:t>
      </w:r>
      <w:r>
        <w:rPr>
          <w:i w:val="0"/>
          <w:iCs w:val="0"/>
        </w:rPr>
        <w:fldChar w:fldCharType="end"/>
      </w:r>
      <w:r>
        <w:rPr>
          <w:rFonts w:asciiTheme="minorEastAsia" w:hAnsiTheme="minorEastAsia" w:eastAsiaTheme="minorEastAsia"/>
          <w:i w:val="0"/>
          <w:iCs w:val="0"/>
          <w:szCs w:val="21"/>
        </w:rPr>
        <w:fldChar w:fldCharType="end"/>
      </w:r>
    </w:p>
    <w:p w14:paraId="1408C724">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_Toc604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i w:val="0"/>
          <w:iCs w:val="0"/>
          <w:szCs w:val="24"/>
        </w:rPr>
        <w:t>4</w:t>
      </w:r>
      <w:r>
        <w:rPr>
          <w:rFonts w:cs="Arial" w:asciiTheme="minorEastAsia" w:hAnsiTheme="minorEastAsia" w:eastAsiaTheme="minorEastAsia"/>
          <w:i w:val="0"/>
          <w:iCs w:val="0"/>
          <w:szCs w:val="24"/>
        </w:rPr>
        <w:t>.1 商务评分标准（1</w:t>
      </w:r>
      <w:r>
        <w:rPr>
          <w:rFonts w:hint="eastAsia" w:cs="Arial" w:asciiTheme="minorEastAsia" w:hAnsiTheme="minorEastAsia" w:eastAsiaTheme="minorEastAsia"/>
          <w:i w:val="0"/>
          <w:iCs w:val="0"/>
          <w:szCs w:val="24"/>
        </w:rPr>
        <w:t>0</w:t>
      </w:r>
      <w:r>
        <w:rPr>
          <w:rFonts w:cs="Arial" w:asciiTheme="minorEastAsia" w:hAnsiTheme="minorEastAsia" w:eastAsiaTheme="minorEastAsia"/>
          <w:i w:val="0"/>
          <w:iCs w:val="0"/>
          <w:szCs w:val="24"/>
        </w:rPr>
        <w:t>分）</w:t>
      </w:r>
      <w:r>
        <w:rPr>
          <w:i w:val="0"/>
          <w:iCs w:val="0"/>
        </w:rPr>
        <w:tab/>
      </w:r>
      <w:r>
        <w:rPr>
          <w:i w:val="0"/>
          <w:iCs w:val="0"/>
        </w:rPr>
        <w:fldChar w:fldCharType="begin"/>
      </w:r>
      <w:r>
        <w:rPr>
          <w:i w:val="0"/>
          <w:iCs w:val="0"/>
        </w:rPr>
        <w:instrText xml:space="preserve"> PAGEREF _Toc604 \h </w:instrText>
      </w:r>
      <w:r>
        <w:rPr>
          <w:i w:val="0"/>
          <w:iCs w:val="0"/>
        </w:rPr>
        <w:fldChar w:fldCharType="separate"/>
      </w:r>
      <w:r>
        <w:rPr>
          <w:i w:val="0"/>
          <w:iCs w:val="0"/>
        </w:rPr>
        <w:t>23</w:t>
      </w:r>
      <w:r>
        <w:rPr>
          <w:i w:val="0"/>
          <w:iCs w:val="0"/>
        </w:rPr>
        <w:fldChar w:fldCharType="end"/>
      </w:r>
      <w:r>
        <w:rPr>
          <w:rFonts w:asciiTheme="minorEastAsia" w:hAnsiTheme="minorEastAsia" w:eastAsiaTheme="minorEastAsia"/>
          <w:i w:val="0"/>
          <w:iCs w:val="0"/>
          <w:szCs w:val="21"/>
        </w:rPr>
        <w:fldChar w:fldCharType="end"/>
      </w:r>
    </w:p>
    <w:p w14:paraId="2AC5A268">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_Toc27831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i w:val="0"/>
          <w:iCs w:val="0"/>
          <w:szCs w:val="24"/>
        </w:rPr>
        <w:t xml:space="preserve">4.2 </w:t>
      </w:r>
      <w:r>
        <w:rPr>
          <w:rFonts w:cs="Arial" w:asciiTheme="majorEastAsia" w:hAnsiTheme="majorEastAsia" w:eastAsiaTheme="majorEastAsia"/>
          <w:i w:val="0"/>
          <w:iCs w:val="0"/>
          <w:szCs w:val="24"/>
        </w:rPr>
        <w:t>技术评分标准</w:t>
      </w:r>
      <w:r>
        <w:rPr>
          <w:rFonts w:hint="eastAsia" w:cs="Arial" w:asciiTheme="majorEastAsia" w:hAnsiTheme="majorEastAsia" w:eastAsiaTheme="majorEastAsia"/>
          <w:i w:val="0"/>
          <w:iCs w:val="0"/>
          <w:szCs w:val="24"/>
        </w:rPr>
        <w:t>（30</w:t>
      </w:r>
      <w:r>
        <w:rPr>
          <w:rFonts w:cs="Arial" w:asciiTheme="majorEastAsia" w:hAnsiTheme="majorEastAsia" w:eastAsiaTheme="majorEastAsia"/>
          <w:i w:val="0"/>
          <w:iCs w:val="0"/>
          <w:szCs w:val="24"/>
        </w:rPr>
        <w:t>分）</w:t>
      </w:r>
      <w:r>
        <w:rPr>
          <w:i w:val="0"/>
          <w:iCs w:val="0"/>
        </w:rPr>
        <w:tab/>
      </w:r>
      <w:r>
        <w:rPr>
          <w:i w:val="0"/>
          <w:iCs w:val="0"/>
        </w:rPr>
        <w:fldChar w:fldCharType="begin"/>
      </w:r>
      <w:r>
        <w:rPr>
          <w:i w:val="0"/>
          <w:iCs w:val="0"/>
        </w:rPr>
        <w:instrText xml:space="preserve"> PAGEREF _Toc27831 \h </w:instrText>
      </w:r>
      <w:r>
        <w:rPr>
          <w:i w:val="0"/>
          <w:iCs w:val="0"/>
        </w:rPr>
        <w:fldChar w:fldCharType="separate"/>
      </w:r>
      <w:r>
        <w:rPr>
          <w:i w:val="0"/>
          <w:iCs w:val="0"/>
        </w:rPr>
        <w:t>24</w:t>
      </w:r>
      <w:r>
        <w:rPr>
          <w:i w:val="0"/>
          <w:iCs w:val="0"/>
        </w:rPr>
        <w:fldChar w:fldCharType="end"/>
      </w:r>
      <w:r>
        <w:rPr>
          <w:rFonts w:asciiTheme="minorEastAsia" w:hAnsiTheme="minorEastAsia" w:eastAsiaTheme="minorEastAsia"/>
          <w:i w:val="0"/>
          <w:iCs w:val="0"/>
          <w:szCs w:val="21"/>
        </w:rPr>
        <w:fldChar w:fldCharType="end"/>
      </w:r>
    </w:p>
    <w:p w14:paraId="61D166BD">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_Toc16882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i w:val="0"/>
          <w:iCs w:val="0"/>
          <w:szCs w:val="24"/>
        </w:rPr>
        <w:t>4.3 投标报价评分标准</w:t>
      </w:r>
      <w:r>
        <w:rPr>
          <w:rFonts w:cs="Arial" w:asciiTheme="minorEastAsia" w:hAnsiTheme="minorEastAsia" w:eastAsiaTheme="minorEastAsia"/>
          <w:i w:val="0"/>
          <w:iCs w:val="0"/>
          <w:szCs w:val="24"/>
        </w:rPr>
        <w:t>（满分</w:t>
      </w:r>
      <w:r>
        <w:rPr>
          <w:rFonts w:hint="eastAsia" w:cs="Arial" w:asciiTheme="minorEastAsia" w:hAnsiTheme="minorEastAsia" w:eastAsiaTheme="minorEastAsia"/>
          <w:i w:val="0"/>
          <w:iCs w:val="0"/>
          <w:szCs w:val="24"/>
        </w:rPr>
        <w:t>6</w:t>
      </w:r>
      <w:r>
        <w:rPr>
          <w:rFonts w:cs="Arial" w:asciiTheme="minorEastAsia" w:hAnsiTheme="minorEastAsia" w:eastAsiaTheme="minorEastAsia"/>
          <w:i w:val="0"/>
          <w:iCs w:val="0"/>
          <w:szCs w:val="24"/>
        </w:rPr>
        <w:t>0分）</w:t>
      </w:r>
      <w:r>
        <w:rPr>
          <w:i w:val="0"/>
          <w:iCs w:val="0"/>
        </w:rPr>
        <w:tab/>
      </w:r>
      <w:r>
        <w:rPr>
          <w:i w:val="0"/>
          <w:iCs w:val="0"/>
        </w:rPr>
        <w:fldChar w:fldCharType="begin"/>
      </w:r>
      <w:r>
        <w:rPr>
          <w:i w:val="0"/>
          <w:iCs w:val="0"/>
        </w:rPr>
        <w:instrText xml:space="preserve"> PAGEREF _Toc16882 \h </w:instrText>
      </w:r>
      <w:r>
        <w:rPr>
          <w:i w:val="0"/>
          <w:iCs w:val="0"/>
        </w:rPr>
        <w:fldChar w:fldCharType="separate"/>
      </w:r>
      <w:r>
        <w:rPr>
          <w:i w:val="0"/>
          <w:iCs w:val="0"/>
        </w:rPr>
        <w:t>24</w:t>
      </w:r>
      <w:r>
        <w:rPr>
          <w:i w:val="0"/>
          <w:iCs w:val="0"/>
        </w:rPr>
        <w:fldChar w:fldCharType="end"/>
      </w:r>
      <w:r>
        <w:rPr>
          <w:rFonts w:asciiTheme="minorEastAsia" w:hAnsiTheme="minorEastAsia" w:eastAsiaTheme="minorEastAsia"/>
          <w:i w:val="0"/>
          <w:iCs w:val="0"/>
          <w:szCs w:val="21"/>
        </w:rPr>
        <w:fldChar w:fldCharType="end"/>
      </w:r>
    </w:p>
    <w:p w14:paraId="62A30026">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_Toc7629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i w:val="0"/>
          <w:iCs w:val="0"/>
          <w:szCs w:val="24"/>
        </w:rPr>
        <w:t xml:space="preserve">4.4 </w:t>
      </w:r>
      <w:r>
        <w:rPr>
          <w:rFonts w:hint="eastAsia" w:cs="宋体" w:asciiTheme="majorEastAsia" w:hAnsiTheme="majorEastAsia" w:eastAsiaTheme="majorEastAsia"/>
          <w:i w:val="0"/>
          <w:iCs w:val="0"/>
          <w:szCs w:val="24"/>
        </w:rPr>
        <w:t>评标结果</w:t>
      </w:r>
      <w:r>
        <w:rPr>
          <w:i w:val="0"/>
          <w:iCs w:val="0"/>
        </w:rPr>
        <w:tab/>
      </w:r>
      <w:r>
        <w:rPr>
          <w:i w:val="0"/>
          <w:iCs w:val="0"/>
        </w:rPr>
        <w:fldChar w:fldCharType="begin"/>
      </w:r>
      <w:r>
        <w:rPr>
          <w:i w:val="0"/>
          <w:iCs w:val="0"/>
        </w:rPr>
        <w:instrText xml:space="preserve"> PAGEREF _Toc7629 \h </w:instrText>
      </w:r>
      <w:r>
        <w:rPr>
          <w:i w:val="0"/>
          <w:iCs w:val="0"/>
        </w:rPr>
        <w:fldChar w:fldCharType="separate"/>
      </w:r>
      <w:r>
        <w:rPr>
          <w:i w:val="0"/>
          <w:iCs w:val="0"/>
        </w:rPr>
        <w:t>24</w:t>
      </w:r>
      <w:r>
        <w:rPr>
          <w:i w:val="0"/>
          <w:iCs w:val="0"/>
        </w:rPr>
        <w:fldChar w:fldCharType="end"/>
      </w:r>
      <w:r>
        <w:rPr>
          <w:rFonts w:asciiTheme="minorEastAsia" w:hAnsiTheme="minorEastAsia" w:eastAsiaTheme="minorEastAsia"/>
          <w:i w:val="0"/>
          <w:iCs w:val="0"/>
          <w:szCs w:val="21"/>
        </w:rPr>
        <w:fldChar w:fldCharType="end"/>
      </w:r>
    </w:p>
    <w:p w14:paraId="0D36D7F5">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_Toc28228 </w:instrText>
      </w:r>
      <w:r>
        <w:rPr>
          <w:rFonts w:asciiTheme="minorEastAsia" w:hAnsiTheme="minorEastAsia" w:eastAsiaTheme="minorEastAsia"/>
          <w:i w:val="0"/>
          <w:iCs w:val="0"/>
          <w:szCs w:val="21"/>
        </w:rPr>
        <w:fldChar w:fldCharType="separate"/>
      </w:r>
      <w:r>
        <w:rPr>
          <w:rFonts w:asciiTheme="minorEastAsia" w:hAnsiTheme="minorEastAsia" w:eastAsiaTheme="minorEastAsia"/>
          <w:i w:val="0"/>
          <w:iCs w:val="0"/>
          <w:szCs w:val="32"/>
        </w:rPr>
        <w:t>第</w:t>
      </w:r>
      <w:r>
        <w:rPr>
          <w:rFonts w:hint="eastAsia" w:asciiTheme="minorEastAsia" w:hAnsiTheme="minorEastAsia" w:eastAsiaTheme="minorEastAsia"/>
          <w:i w:val="0"/>
          <w:iCs w:val="0"/>
          <w:szCs w:val="32"/>
        </w:rPr>
        <w:t>四</w:t>
      </w:r>
      <w:r>
        <w:rPr>
          <w:rFonts w:asciiTheme="minorEastAsia" w:hAnsiTheme="minorEastAsia" w:eastAsiaTheme="minorEastAsia"/>
          <w:i w:val="0"/>
          <w:iCs w:val="0"/>
          <w:szCs w:val="32"/>
        </w:rPr>
        <w:t xml:space="preserve">章 </w:t>
      </w:r>
      <w:r>
        <w:rPr>
          <w:rFonts w:hint="eastAsia" w:asciiTheme="minorEastAsia" w:hAnsiTheme="minorEastAsia" w:eastAsiaTheme="minorEastAsia"/>
          <w:i w:val="0"/>
          <w:iCs w:val="0"/>
          <w:szCs w:val="32"/>
        </w:rPr>
        <w:t>合同主</w:t>
      </w:r>
      <w:r>
        <w:rPr>
          <w:rFonts w:asciiTheme="minorEastAsia" w:hAnsiTheme="minorEastAsia" w:eastAsiaTheme="minorEastAsia"/>
          <w:i w:val="0"/>
          <w:iCs w:val="0"/>
          <w:szCs w:val="32"/>
        </w:rPr>
        <w:t>要</w:t>
      </w:r>
      <w:r>
        <w:rPr>
          <w:rFonts w:hint="eastAsia" w:asciiTheme="minorEastAsia" w:hAnsiTheme="minorEastAsia" w:eastAsiaTheme="minorEastAsia"/>
          <w:i w:val="0"/>
          <w:iCs w:val="0"/>
          <w:szCs w:val="32"/>
        </w:rPr>
        <w:t>条</w:t>
      </w:r>
      <w:r>
        <w:rPr>
          <w:rFonts w:asciiTheme="minorEastAsia" w:hAnsiTheme="minorEastAsia" w:eastAsiaTheme="minorEastAsia"/>
          <w:i w:val="0"/>
          <w:iCs w:val="0"/>
          <w:szCs w:val="32"/>
        </w:rPr>
        <w:t>款及</w:t>
      </w:r>
      <w:r>
        <w:rPr>
          <w:rFonts w:hint="eastAsia" w:asciiTheme="minorEastAsia" w:hAnsiTheme="minorEastAsia" w:eastAsiaTheme="minorEastAsia"/>
          <w:i w:val="0"/>
          <w:iCs w:val="0"/>
          <w:szCs w:val="32"/>
        </w:rPr>
        <w:t>合同文本格</w:t>
      </w:r>
      <w:r>
        <w:rPr>
          <w:rFonts w:asciiTheme="minorEastAsia" w:hAnsiTheme="minorEastAsia" w:eastAsiaTheme="minorEastAsia"/>
          <w:i w:val="0"/>
          <w:iCs w:val="0"/>
          <w:szCs w:val="32"/>
        </w:rPr>
        <w:t>式</w:t>
      </w:r>
      <w:r>
        <w:rPr>
          <w:i w:val="0"/>
          <w:iCs w:val="0"/>
        </w:rPr>
        <w:tab/>
      </w:r>
      <w:r>
        <w:rPr>
          <w:i w:val="0"/>
          <w:iCs w:val="0"/>
        </w:rPr>
        <w:fldChar w:fldCharType="begin"/>
      </w:r>
      <w:r>
        <w:rPr>
          <w:i w:val="0"/>
          <w:iCs w:val="0"/>
        </w:rPr>
        <w:instrText xml:space="preserve"> PAGEREF _Toc28228 \h </w:instrText>
      </w:r>
      <w:r>
        <w:rPr>
          <w:i w:val="0"/>
          <w:iCs w:val="0"/>
        </w:rPr>
        <w:fldChar w:fldCharType="separate"/>
      </w:r>
      <w:r>
        <w:rPr>
          <w:i w:val="0"/>
          <w:iCs w:val="0"/>
        </w:rPr>
        <w:t>25</w:t>
      </w:r>
      <w:r>
        <w:rPr>
          <w:i w:val="0"/>
          <w:iCs w:val="0"/>
        </w:rPr>
        <w:fldChar w:fldCharType="end"/>
      </w:r>
      <w:r>
        <w:rPr>
          <w:rFonts w:asciiTheme="minorEastAsia" w:hAnsiTheme="minorEastAsia" w:eastAsiaTheme="minorEastAsia"/>
          <w:i w:val="0"/>
          <w:iCs w:val="0"/>
          <w:szCs w:val="21"/>
        </w:rPr>
        <w:fldChar w:fldCharType="end"/>
      </w:r>
    </w:p>
    <w:p w14:paraId="5F6F59BE">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_Toc11452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详见附</w:t>
      </w:r>
      <w:r>
        <w:rPr>
          <w:rFonts w:asciiTheme="minorEastAsia" w:hAnsiTheme="minorEastAsia" w:eastAsiaTheme="minorEastAsia"/>
          <w:i w:val="0"/>
          <w:iCs w:val="0"/>
          <w:szCs w:val="24"/>
        </w:rPr>
        <w:t>件</w:t>
      </w:r>
      <w:r>
        <w:rPr>
          <w:rFonts w:hint="eastAsia" w:asciiTheme="minorEastAsia" w:hAnsiTheme="minorEastAsia" w:eastAsiaTheme="minorEastAsia"/>
          <w:i w:val="0"/>
          <w:iCs w:val="0"/>
          <w:szCs w:val="24"/>
        </w:rPr>
        <w:t>4</w:t>
      </w:r>
      <w:r>
        <w:rPr>
          <w:rFonts w:asciiTheme="minorEastAsia" w:hAnsiTheme="minorEastAsia" w:eastAsiaTheme="minorEastAsia"/>
          <w:i w:val="0"/>
          <w:iCs w:val="0"/>
          <w:szCs w:val="24"/>
        </w:rPr>
        <w:t>-1</w:t>
      </w:r>
      <w:r>
        <w:rPr>
          <w:rFonts w:hint="eastAsia" w:asciiTheme="minorEastAsia" w:hAnsiTheme="minorEastAsia" w:eastAsiaTheme="minorEastAsia"/>
          <w:i w:val="0"/>
          <w:iCs w:val="0"/>
          <w:szCs w:val="24"/>
        </w:rPr>
        <w:t>：《</w:t>
      </w:r>
      <w:r>
        <w:rPr>
          <w:rFonts w:hint="eastAsia" w:asciiTheme="minorEastAsia" w:hAnsiTheme="minorEastAsia" w:eastAsiaTheme="minorEastAsia"/>
          <w:i w:val="0"/>
          <w:iCs w:val="0"/>
          <w:szCs w:val="24"/>
          <w:lang w:eastAsia="zh-CN"/>
        </w:rPr>
        <w:t>换热器</w:t>
      </w:r>
      <w:r>
        <w:rPr>
          <w:rFonts w:hint="eastAsia" w:asciiTheme="minorEastAsia" w:hAnsiTheme="minorEastAsia" w:eastAsiaTheme="minorEastAsia"/>
          <w:i w:val="0"/>
          <w:iCs w:val="0"/>
          <w:szCs w:val="24"/>
        </w:rPr>
        <w:t>合</w:t>
      </w:r>
      <w:r>
        <w:rPr>
          <w:rFonts w:asciiTheme="minorEastAsia" w:hAnsiTheme="minorEastAsia" w:eastAsiaTheme="minorEastAsia"/>
          <w:i w:val="0"/>
          <w:iCs w:val="0"/>
          <w:szCs w:val="24"/>
        </w:rPr>
        <w:t>同</w:t>
      </w:r>
      <w:r>
        <w:rPr>
          <w:rFonts w:hint="eastAsia" w:asciiTheme="minorEastAsia" w:hAnsiTheme="minorEastAsia" w:eastAsiaTheme="minorEastAsia"/>
          <w:i w:val="0"/>
          <w:iCs w:val="0"/>
          <w:szCs w:val="24"/>
        </w:rPr>
        <w:t>模版》</w:t>
      </w:r>
      <w:r>
        <w:rPr>
          <w:i w:val="0"/>
          <w:iCs w:val="0"/>
        </w:rPr>
        <w:tab/>
      </w:r>
      <w:r>
        <w:rPr>
          <w:i w:val="0"/>
          <w:iCs w:val="0"/>
        </w:rPr>
        <w:fldChar w:fldCharType="begin"/>
      </w:r>
      <w:r>
        <w:rPr>
          <w:i w:val="0"/>
          <w:iCs w:val="0"/>
        </w:rPr>
        <w:instrText xml:space="preserve"> PAGEREF _Toc11452 \h </w:instrText>
      </w:r>
      <w:r>
        <w:rPr>
          <w:i w:val="0"/>
          <w:iCs w:val="0"/>
        </w:rPr>
        <w:fldChar w:fldCharType="separate"/>
      </w:r>
      <w:r>
        <w:rPr>
          <w:i w:val="0"/>
          <w:iCs w:val="0"/>
        </w:rPr>
        <w:t>26</w:t>
      </w:r>
      <w:r>
        <w:rPr>
          <w:i w:val="0"/>
          <w:iCs w:val="0"/>
        </w:rPr>
        <w:fldChar w:fldCharType="end"/>
      </w:r>
      <w:r>
        <w:rPr>
          <w:rFonts w:asciiTheme="minorEastAsia" w:hAnsiTheme="minorEastAsia" w:eastAsiaTheme="minorEastAsia"/>
          <w:i w:val="0"/>
          <w:iCs w:val="0"/>
          <w:szCs w:val="21"/>
        </w:rPr>
        <w:fldChar w:fldCharType="end"/>
      </w:r>
    </w:p>
    <w:p w14:paraId="529D3E6F">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_Toc3563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32"/>
        </w:rPr>
        <w:t>第五章</w:t>
      </w:r>
      <w:r>
        <w:rPr>
          <w:rFonts w:asciiTheme="minorEastAsia" w:hAnsiTheme="minorEastAsia" w:eastAsiaTheme="minorEastAsia"/>
          <w:i w:val="0"/>
          <w:iCs w:val="0"/>
          <w:szCs w:val="32"/>
        </w:rPr>
        <w:t xml:space="preserve">  </w:t>
      </w:r>
      <w:r>
        <w:rPr>
          <w:rFonts w:hint="eastAsia" w:asciiTheme="minorEastAsia" w:hAnsiTheme="minorEastAsia" w:eastAsiaTheme="minorEastAsia"/>
          <w:i w:val="0"/>
          <w:iCs w:val="0"/>
          <w:szCs w:val="32"/>
        </w:rPr>
        <w:t>投标文件格式</w:t>
      </w:r>
      <w:r>
        <w:rPr>
          <w:i w:val="0"/>
          <w:iCs w:val="0"/>
        </w:rPr>
        <w:tab/>
      </w:r>
      <w:r>
        <w:rPr>
          <w:i w:val="0"/>
          <w:iCs w:val="0"/>
        </w:rPr>
        <w:fldChar w:fldCharType="begin"/>
      </w:r>
      <w:r>
        <w:rPr>
          <w:i w:val="0"/>
          <w:iCs w:val="0"/>
        </w:rPr>
        <w:instrText xml:space="preserve"> PAGEREF _Toc3563 \h </w:instrText>
      </w:r>
      <w:r>
        <w:rPr>
          <w:i w:val="0"/>
          <w:iCs w:val="0"/>
        </w:rPr>
        <w:fldChar w:fldCharType="separate"/>
      </w:r>
      <w:r>
        <w:rPr>
          <w:i w:val="0"/>
          <w:iCs w:val="0"/>
        </w:rPr>
        <w:t>27</w:t>
      </w:r>
      <w:r>
        <w:rPr>
          <w:i w:val="0"/>
          <w:iCs w:val="0"/>
        </w:rPr>
        <w:fldChar w:fldCharType="end"/>
      </w:r>
      <w:r>
        <w:rPr>
          <w:rFonts w:asciiTheme="minorEastAsia" w:hAnsiTheme="minorEastAsia" w:eastAsiaTheme="minorEastAsia"/>
          <w:i w:val="0"/>
          <w:iCs w:val="0"/>
          <w:szCs w:val="21"/>
        </w:rPr>
        <w:fldChar w:fldCharType="end"/>
      </w:r>
    </w:p>
    <w:p w14:paraId="372F9EB1">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_Toc20488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8"/>
          <w:lang w:val="zh-CN"/>
        </w:rPr>
        <w:t>1</w:t>
      </w:r>
      <w:r>
        <w:rPr>
          <w:rFonts w:cs="Arial" w:asciiTheme="minorEastAsia" w:hAnsiTheme="minorEastAsia" w:eastAsiaTheme="minorEastAsia"/>
          <w:bCs/>
          <w:i w:val="0"/>
          <w:iCs w:val="0"/>
          <w:szCs w:val="28"/>
          <w:lang w:val="zh-CN"/>
        </w:rPr>
        <w:t>.</w:t>
      </w:r>
      <w:r>
        <w:rPr>
          <w:rFonts w:hint="eastAsia" w:asciiTheme="minorEastAsia" w:hAnsiTheme="minorEastAsia" w:eastAsiaTheme="minorEastAsia"/>
          <w:i w:val="0"/>
          <w:iCs w:val="0"/>
          <w:szCs w:val="28"/>
        </w:rPr>
        <w:t>投标</w:t>
      </w:r>
      <w:r>
        <w:rPr>
          <w:rFonts w:asciiTheme="minorEastAsia" w:hAnsiTheme="minorEastAsia" w:eastAsiaTheme="minorEastAsia"/>
          <w:i w:val="0"/>
          <w:iCs w:val="0"/>
          <w:szCs w:val="28"/>
        </w:rPr>
        <w:t>函</w:t>
      </w:r>
      <w:r>
        <w:rPr>
          <w:rFonts w:hint="eastAsia" w:asciiTheme="minorEastAsia" w:hAnsiTheme="minorEastAsia" w:eastAsiaTheme="minorEastAsia"/>
          <w:i w:val="0"/>
          <w:iCs w:val="0"/>
          <w:szCs w:val="28"/>
        </w:rPr>
        <w:t>的格式和内容</w:t>
      </w:r>
      <w:r>
        <w:rPr>
          <w:i w:val="0"/>
          <w:iCs w:val="0"/>
        </w:rPr>
        <w:tab/>
      </w:r>
      <w:r>
        <w:rPr>
          <w:i w:val="0"/>
          <w:iCs w:val="0"/>
        </w:rPr>
        <w:fldChar w:fldCharType="begin"/>
      </w:r>
      <w:r>
        <w:rPr>
          <w:i w:val="0"/>
          <w:iCs w:val="0"/>
        </w:rPr>
        <w:instrText xml:space="preserve"> PAGEREF _Toc20488 \h </w:instrText>
      </w:r>
      <w:r>
        <w:rPr>
          <w:i w:val="0"/>
          <w:iCs w:val="0"/>
        </w:rPr>
        <w:fldChar w:fldCharType="separate"/>
      </w:r>
      <w:r>
        <w:rPr>
          <w:i w:val="0"/>
          <w:iCs w:val="0"/>
        </w:rPr>
        <w:t>27</w:t>
      </w:r>
      <w:r>
        <w:rPr>
          <w:i w:val="0"/>
          <w:iCs w:val="0"/>
        </w:rPr>
        <w:fldChar w:fldCharType="end"/>
      </w:r>
      <w:r>
        <w:rPr>
          <w:rFonts w:asciiTheme="minorEastAsia" w:hAnsiTheme="minorEastAsia" w:eastAsiaTheme="minorEastAsia"/>
          <w:i w:val="0"/>
          <w:iCs w:val="0"/>
          <w:szCs w:val="21"/>
        </w:rPr>
        <w:fldChar w:fldCharType="end"/>
      </w:r>
    </w:p>
    <w:p w14:paraId="584EBADC">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_Toc26216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附录</w:t>
      </w:r>
      <w:r>
        <w:rPr>
          <w:rFonts w:asciiTheme="minorEastAsia" w:hAnsiTheme="minorEastAsia" w:eastAsiaTheme="minorEastAsia"/>
          <w:i w:val="0"/>
          <w:iCs w:val="0"/>
          <w:szCs w:val="24"/>
        </w:rPr>
        <w:t>5</w:t>
      </w:r>
      <w:r>
        <w:rPr>
          <w:rFonts w:hint="eastAsia" w:asciiTheme="minorEastAsia" w:hAnsiTheme="minorEastAsia" w:eastAsiaTheme="minorEastAsia"/>
          <w:i w:val="0"/>
          <w:iCs w:val="0"/>
          <w:szCs w:val="24"/>
        </w:rPr>
        <w:t>-</w:t>
      </w:r>
      <w:r>
        <w:rPr>
          <w:rFonts w:asciiTheme="minorEastAsia" w:hAnsiTheme="minorEastAsia" w:eastAsiaTheme="minorEastAsia"/>
          <w:i w:val="0"/>
          <w:iCs w:val="0"/>
          <w:szCs w:val="24"/>
        </w:rPr>
        <w:t>1-</w:t>
      </w:r>
      <w:r>
        <w:rPr>
          <w:rFonts w:hint="eastAsia" w:asciiTheme="minorEastAsia" w:hAnsiTheme="minorEastAsia" w:eastAsiaTheme="minorEastAsia"/>
          <w:i w:val="0"/>
          <w:iCs w:val="0"/>
          <w:szCs w:val="24"/>
        </w:rPr>
        <w:t>5报价表格式 参考模板</w:t>
      </w:r>
      <w:r>
        <w:rPr>
          <w:i w:val="0"/>
          <w:iCs w:val="0"/>
        </w:rPr>
        <w:tab/>
      </w:r>
      <w:r>
        <w:rPr>
          <w:i w:val="0"/>
          <w:iCs w:val="0"/>
        </w:rPr>
        <w:fldChar w:fldCharType="begin"/>
      </w:r>
      <w:r>
        <w:rPr>
          <w:i w:val="0"/>
          <w:iCs w:val="0"/>
        </w:rPr>
        <w:instrText xml:space="preserve"> PAGEREF _Toc26216 \h </w:instrText>
      </w:r>
      <w:r>
        <w:rPr>
          <w:i w:val="0"/>
          <w:iCs w:val="0"/>
        </w:rPr>
        <w:fldChar w:fldCharType="separate"/>
      </w:r>
      <w:r>
        <w:rPr>
          <w:i w:val="0"/>
          <w:iCs w:val="0"/>
        </w:rPr>
        <w:t>34</w:t>
      </w:r>
      <w:r>
        <w:rPr>
          <w:i w:val="0"/>
          <w:iCs w:val="0"/>
        </w:rPr>
        <w:fldChar w:fldCharType="end"/>
      </w:r>
      <w:r>
        <w:rPr>
          <w:rFonts w:asciiTheme="minorEastAsia" w:hAnsiTheme="minorEastAsia" w:eastAsiaTheme="minorEastAsia"/>
          <w:i w:val="0"/>
          <w:iCs w:val="0"/>
          <w:szCs w:val="21"/>
        </w:rPr>
        <w:fldChar w:fldCharType="end"/>
      </w:r>
    </w:p>
    <w:p w14:paraId="4CFC0A53">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_Toc9228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8"/>
          <w:lang w:val="zh-CN"/>
        </w:rPr>
        <w:t>2</w:t>
      </w:r>
      <w:r>
        <w:rPr>
          <w:rFonts w:cs="Arial" w:asciiTheme="minorEastAsia" w:hAnsiTheme="minorEastAsia" w:eastAsiaTheme="minorEastAsia"/>
          <w:bCs/>
          <w:i w:val="0"/>
          <w:iCs w:val="0"/>
          <w:szCs w:val="28"/>
          <w:lang w:val="zh-CN"/>
        </w:rPr>
        <w:t>.</w:t>
      </w:r>
      <w:r>
        <w:rPr>
          <w:rFonts w:hint="eastAsia" w:cs="Arial" w:asciiTheme="minorEastAsia" w:hAnsiTheme="minorEastAsia" w:eastAsiaTheme="minorEastAsia"/>
          <w:bCs/>
          <w:i w:val="0"/>
          <w:iCs w:val="0"/>
          <w:szCs w:val="28"/>
          <w:lang w:val="zh-CN"/>
        </w:rPr>
        <w:t>投标商资质文件的格式和内容</w:t>
      </w:r>
      <w:r>
        <w:rPr>
          <w:i w:val="0"/>
          <w:iCs w:val="0"/>
        </w:rPr>
        <w:tab/>
      </w:r>
      <w:r>
        <w:rPr>
          <w:i w:val="0"/>
          <w:iCs w:val="0"/>
        </w:rPr>
        <w:fldChar w:fldCharType="begin"/>
      </w:r>
      <w:r>
        <w:rPr>
          <w:i w:val="0"/>
          <w:iCs w:val="0"/>
        </w:rPr>
        <w:instrText xml:space="preserve"> PAGEREF _Toc9228 \h </w:instrText>
      </w:r>
      <w:r>
        <w:rPr>
          <w:i w:val="0"/>
          <w:iCs w:val="0"/>
        </w:rPr>
        <w:fldChar w:fldCharType="separate"/>
      </w:r>
      <w:r>
        <w:rPr>
          <w:i w:val="0"/>
          <w:iCs w:val="0"/>
        </w:rPr>
        <w:t>37</w:t>
      </w:r>
      <w:r>
        <w:rPr>
          <w:i w:val="0"/>
          <w:iCs w:val="0"/>
        </w:rPr>
        <w:fldChar w:fldCharType="end"/>
      </w:r>
      <w:r>
        <w:rPr>
          <w:rFonts w:asciiTheme="minorEastAsia" w:hAnsiTheme="minorEastAsia" w:eastAsiaTheme="minorEastAsia"/>
          <w:i w:val="0"/>
          <w:iCs w:val="0"/>
          <w:szCs w:val="21"/>
        </w:rPr>
        <w:fldChar w:fldCharType="end"/>
      </w:r>
    </w:p>
    <w:p w14:paraId="380036FB">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_Toc25602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8"/>
          <w:lang w:val="zh-CN"/>
        </w:rPr>
        <w:t>3</w:t>
      </w:r>
      <w:r>
        <w:rPr>
          <w:rFonts w:cs="Arial" w:asciiTheme="minorEastAsia" w:hAnsiTheme="minorEastAsia" w:eastAsiaTheme="minorEastAsia"/>
          <w:bCs/>
          <w:i w:val="0"/>
          <w:iCs w:val="0"/>
          <w:szCs w:val="28"/>
          <w:lang w:val="zh-CN"/>
        </w:rPr>
        <w:t>.</w:t>
      </w:r>
      <w:r>
        <w:rPr>
          <w:rFonts w:hint="eastAsia" w:cs="Arial" w:asciiTheme="minorEastAsia" w:hAnsiTheme="minorEastAsia" w:eastAsiaTheme="minorEastAsia"/>
          <w:bCs/>
          <w:i w:val="0"/>
          <w:iCs w:val="0"/>
          <w:szCs w:val="28"/>
          <w:lang w:val="zh-CN"/>
        </w:rPr>
        <w:t>技</w:t>
      </w:r>
      <w:r>
        <w:rPr>
          <w:rFonts w:cs="Arial" w:asciiTheme="minorEastAsia" w:hAnsiTheme="minorEastAsia" w:eastAsiaTheme="minorEastAsia"/>
          <w:bCs/>
          <w:i w:val="0"/>
          <w:iCs w:val="0"/>
          <w:szCs w:val="28"/>
          <w:lang w:val="zh-CN"/>
        </w:rPr>
        <w:t>术投标书</w:t>
      </w:r>
      <w:r>
        <w:rPr>
          <w:rFonts w:hint="eastAsia" w:cs="Arial" w:asciiTheme="minorEastAsia" w:hAnsiTheme="minorEastAsia" w:eastAsiaTheme="minorEastAsia"/>
          <w:bCs/>
          <w:i w:val="0"/>
          <w:iCs w:val="0"/>
          <w:szCs w:val="28"/>
          <w:lang w:val="zh-CN"/>
        </w:rPr>
        <w:t>文件的格式和内容</w:t>
      </w:r>
      <w:r>
        <w:rPr>
          <w:i w:val="0"/>
          <w:iCs w:val="0"/>
        </w:rPr>
        <w:tab/>
      </w:r>
      <w:r>
        <w:rPr>
          <w:i w:val="0"/>
          <w:iCs w:val="0"/>
        </w:rPr>
        <w:fldChar w:fldCharType="begin"/>
      </w:r>
      <w:r>
        <w:rPr>
          <w:i w:val="0"/>
          <w:iCs w:val="0"/>
        </w:rPr>
        <w:instrText xml:space="preserve"> PAGEREF _Toc25602 \h </w:instrText>
      </w:r>
      <w:r>
        <w:rPr>
          <w:i w:val="0"/>
          <w:iCs w:val="0"/>
        </w:rPr>
        <w:fldChar w:fldCharType="separate"/>
      </w:r>
      <w:r>
        <w:rPr>
          <w:i w:val="0"/>
          <w:iCs w:val="0"/>
        </w:rPr>
        <w:t>49</w:t>
      </w:r>
      <w:r>
        <w:rPr>
          <w:i w:val="0"/>
          <w:iCs w:val="0"/>
        </w:rPr>
        <w:fldChar w:fldCharType="end"/>
      </w:r>
      <w:r>
        <w:rPr>
          <w:rFonts w:asciiTheme="minorEastAsia" w:hAnsiTheme="minorEastAsia" w:eastAsiaTheme="minorEastAsia"/>
          <w:i w:val="0"/>
          <w:iCs w:val="0"/>
          <w:szCs w:val="21"/>
        </w:rPr>
        <w:fldChar w:fldCharType="end"/>
      </w:r>
    </w:p>
    <w:p w14:paraId="3A0835A8">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_Toc2030 </w:instrText>
      </w:r>
      <w:r>
        <w:rPr>
          <w:rFonts w:asciiTheme="minorEastAsia" w:hAnsiTheme="minorEastAsia" w:eastAsiaTheme="minorEastAsia"/>
          <w:i w:val="0"/>
          <w:iCs w:val="0"/>
          <w:szCs w:val="21"/>
        </w:rPr>
        <w:fldChar w:fldCharType="separate"/>
      </w:r>
      <w:r>
        <w:rPr>
          <w:rFonts w:asciiTheme="minorEastAsia" w:hAnsiTheme="minorEastAsia" w:eastAsiaTheme="minorEastAsia"/>
          <w:i w:val="0"/>
          <w:iCs w:val="0"/>
          <w:szCs w:val="32"/>
        </w:rPr>
        <w:t>第</w:t>
      </w:r>
      <w:r>
        <w:rPr>
          <w:rFonts w:hint="eastAsia" w:asciiTheme="minorEastAsia" w:hAnsiTheme="minorEastAsia" w:eastAsiaTheme="minorEastAsia"/>
          <w:i w:val="0"/>
          <w:iCs w:val="0"/>
          <w:szCs w:val="32"/>
        </w:rPr>
        <w:t>六</w:t>
      </w:r>
      <w:r>
        <w:rPr>
          <w:rFonts w:asciiTheme="minorEastAsia" w:hAnsiTheme="minorEastAsia" w:eastAsiaTheme="minorEastAsia"/>
          <w:i w:val="0"/>
          <w:iCs w:val="0"/>
          <w:szCs w:val="32"/>
        </w:rPr>
        <w:t xml:space="preserve">章   </w:t>
      </w:r>
      <w:r>
        <w:rPr>
          <w:rFonts w:hint="eastAsia" w:asciiTheme="minorEastAsia" w:hAnsiTheme="minorEastAsia" w:eastAsiaTheme="minorEastAsia"/>
          <w:i w:val="0"/>
          <w:iCs w:val="0"/>
          <w:szCs w:val="32"/>
        </w:rPr>
        <w:t>技术</w:t>
      </w:r>
      <w:r>
        <w:rPr>
          <w:rFonts w:asciiTheme="minorEastAsia" w:hAnsiTheme="minorEastAsia" w:eastAsiaTheme="minorEastAsia"/>
          <w:i w:val="0"/>
          <w:iCs w:val="0"/>
          <w:szCs w:val="32"/>
        </w:rPr>
        <w:t>规范书</w:t>
      </w:r>
      <w:r>
        <w:rPr>
          <w:i w:val="0"/>
          <w:iCs w:val="0"/>
        </w:rPr>
        <w:tab/>
      </w:r>
      <w:r>
        <w:rPr>
          <w:i w:val="0"/>
          <w:iCs w:val="0"/>
        </w:rPr>
        <w:fldChar w:fldCharType="begin"/>
      </w:r>
      <w:r>
        <w:rPr>
          <w:i w:val="0"/>
          <w:iCs w:val="0"/>
        </w:rPr>
        <w:instrText xml:space="preserve"> PAGEREF _Toc2030 \h </w:instrText>
      </w:r>
      <w:r>
        <w:rPr>
          <w:i w:val="0"/>
          <w:iCs w:val="0"/>
        </w:rPr>
        <w:fldChar w:fldCharType="separate"/>
      </w:r>
      <w:r>
        <w:rPr>
          <w:i w:val="0"/>
          <w:iCs w:val="0"/>
        </w:rPr>
        <w:t>51</w:t>
      </w:r>
      <w:r>
        <w:rPr>
          <w:i w:val="0"/>
          <w:iCs w:val="0"/>
        </w:rPr>
        <w:fldChar w:fldCharType="end"/>
      </w:r>
      <w:r>
        <w:rPr>
          <w:rFonts w:asciiTheme="minorEastAsia" w:hAnsiTheme="minorEastAsia" w:eastAsiaTheme="minorEastAsia"/>
          <w:i w:val="0"/>
          <w:iCs w:val="0"/>
          <w:szCs w:val="21"/>
        </w:rPr>
        <w:fldChar w:fldCharType="end"/>
      </w:r>
    </w:p>
    <w:p w14:paraId="00ECDAA8">
      <w:pPr>
        <w:pStyle w:val="39"/>
        <w:tabs>
          <w:tab w:val="right" w:leader="dot" w:pos="9185"/>
        </w:tabs>
        <w:ind w:left="0"/>
        <w:rPr>
          <w:rFonts w:hint="eastAsia" w:asciiTheme="minorEastAsia" w:hAnsiTheme="minorEastAsia" w:eastAsiaTheme="minorEastAsia"/>
          <w:i w:val="0"/>
          <w:iCs w:val="0"/>
          <w:szCs w:val="24"/>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_Toc17778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详见附</w:t>
      </w:r>
      <w:r>
        <w:rPr>
          <w:rFonts w:asciiTheme="minorEastAsia" w:hAnsiTheme="minorEastAsia" w:eastAsiaTheme="minorEastAsia"/>
          <w:i w:val="0"/>
          <w:iCs w:val="0"/>
          <w:szCs w:val="24"/>
        </w:rPr>
        <w:t>件</w:t>
      </w:r>
      <w:r>
        <w:rPr>
          <w:rFonts w:hint="eastAsia" w:asciiTheme="minorEastAsia" w:hAnsiTheme="minorEastAsia" w:eastAsiaTheme="minorEastAsia"/>
          <w:i w:val="0"/>
          <w:iCs w:val="0"/>
          <w:szCs w:val="24"/>
        </w:rPr>
        <w:t>6</w:t>
      </w:r>
      <w:r>
        <w:rPr>
          <w:rFonts w:asciiTheme="minorEastAsia" w:hAnsiTheme="minorEastAsia" w:eastAsiaTheme="minorEastAsia"/>
          <w:i w:val="0"/>
          <w:iCs w:val="0"/>
          <w:szCs w:val="24"/>
        </w:rPr>
        <w:t>-1</w:t>
      </w:r>
      <w:r>
        <w:rPr>
          <w:rFonts w:hint="eastAsia" w:asciiTheme="minorEastAsia" w:hAnsiTheme="minorEastAsia" w:eastAsiaTheme="minorEastAsia"/>
          <w:i w:val="0"/>
          <w:iCs w:val="0"/>
          <w:szCs w:val="24"/>
        </w:rPr>
        <w:t>：《通州区有机垃圾资源化综合处理中心项目和房山区生物质资源再生中心项目浆料换热器</w:t>
      </w:r>
    </w:p>
    <w:p w14:paraId="2507A0E2">
      <w:pPr>
        <w:pStyle w:val="39"/>
        <w:tabs>
          <w:tab w:val="right" w:leader="dot" w:pos="9185"/>
        </w:tabs>
        <w:ind w:left="0"/>
        <w:rPr>
          <w:i w:val="0"/>
          <w:iCs w:val="0"/>
        </w:rPr>
      </w:pPr>
      <w:r>
        <w:rPr>
          <w:rFonts w:hint="eastAsia" w:asciiTheme="minorEastAsia" w:hAnsiTheme="minorEastAsia" w:eastAsiaTheme="minorEastAsia"/>
          <w:i w:val="0"/>
          <w:iCs w:val="0"/>
          <w:szCs w:val="24"/>
        </w:rPr>
        <w:t>设备招标技术规范书》</w:t>
      </w:r>
      <w:r>
        <w:rPr>
          <w:i w:val="0"/>
          <w:iCs w:val="0"/>
        </w:rPr>
        <w:tab/>
      </w:r>
      <w:r>
        <w:rPr>
          <w:i w:val="0"/>
          <w:iCs w:val="0"/>
        </w:rPr>
        <w:fldChar w:fldCharType="begin"/>
      </w:r>
      <w:r>
        <w:rPr>
          <w:i w:val="0"/>
          <w:iCs w:val="0"/>
        </w:rPr>
        <w:instrText xml:space="preserve"> PAGEREF _Toc17778 \h </w:instrText>
      </w:r>
      <w:r>
        <w:rPr>
          <w:i w:val="0"/>
          <w:iCs w:val="0"/>
        </w:rPr>
        <w:fldChar w:fldCharType="separate"/>
      </w:r>
      <w:r>
        <w:rPr>
          <w:i w:val="0"/>
          <w:iCs w:val="0"/>
        </w:rPr>
        <w:t>51</w:t>
      </w:r>
      <w:r>
        <w:rPr>
          <w:i w:val="0"/>
          <w:iCs w:val="0"/>
        </w:rPr>
        <w:fldChar w:fldCharType="end"/>
      </w:r>
      <w:r>
        <w:rPr>
          <w:rFonts w:asciiTheme="minorEastAsia" w:hAnsiTheme="minorEastAsia" w:eastAsiaTheme="minorEastAsia"/>
          <w:i w:val="0"/>
          <w:iCs w:val="0"/>
          <w:szCs w:val="21"/>
        </w:rPr>
        <w:fldChar w:fldCharType="end"/>
      </w:r>
    </w:p>
    <w:p w14:paraId="2DF9C750">
      <w:pPr>
        <w:pStyle w:val="39"/>
        <w:tabs>
          <w:tab w:val="right" w:leader="dot" w:pos="9185"/>
        </w:tabs>
        <w:ind w:left="0"/>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_Toc21246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附件6-2：《通州区有机垃圾资源化综合处理中心项目和房山区生物质资源再生中心项目浆料换热器</w:t>
      </w:r>
      <w:r>
        <w:rPr>
          <w:rFonts w:hint="eastAsia" w:asciiTheme="minorEastAsia" w:hAnsiTheme="minorEastAsia" w:eastAsiaTheme="minorEastAsia"/>
          <w:i w:val="0"/>
          <w:iCs w:val="0"/>
          <w:szCs w:val="24"/>
          <w:lang w:val="en-US" w:eastAsia="zh-CN"/>
        </w:rPr>
        <w:t>图纸</w:t>
      </w:r>
      <w:r>
        <w:rPr>
          <w:rFonts w:hint="eastAsia" w:asciiTheme="minorEastAsia" w:hAnsiTheme="minorEastAsia" w:eastAsiaTheme="minorEastAsia"/>
          <w:i w:val="0"/>
          <w:iCs w:val="0"/>
          <w:szCs w:val="24"/>
        </w:rPr>
        <w:t>》</w:t>
      </w:r>
      <w:r>
        <w:rPr>
          <w:i w:val="0"/>
          <w:iCs w:val="0"/>
        </w:rPr>
        <w:tab/>
      </w:r>
      <w:r>
        <w:rPr>
          <w:i w:val="0"/>
          <w:iCs w:val="0"/>
        </w:rPr>
        <w:fldChar w:fldCharType="begin"/>
      </w:r>
      <w:r>
        <w:rPr>
          <w:i w:val="0"/>
          <w:iCs w:val="0"/>
        </w:rPr>
        <w:instrText xml:space="preserve"> PAGEREF _Toc21246 \h </w:instrText>
      </w:r>
      <w:r>
        <w:rPr>
          <w:i w:val="0"/>
          <w:iCs w:val="0"/>
        </w:rPr>
        <w:fldChar w:fldCharType="separate"/>
      </w:r>
      <w:r>
        <w:rPr>
          <w:i w:val="0"/>
          <w:iCs w:val="0"/>
        </w:rPr>
        <w:t>51</w:t>
      </w:r>
      <w:r>
        <w:rPr>
          <w:i w:val="0"/>
          <w:iCs w:val="0"/>
        </w:rPr>
        <w:fldChar w:fldCharType="end"/>
      </w:r>
      <w:r>
        <w:rPr>
          <w:rFonts w:asciiTheme="minorEastAsia" w:hAnsiTheme="minorEastAsia" w:eastAsiaTheme="minorEastAsia"/>
          <w:i w:val="0"/>
          <w:iCs w:val="0"/>
          <w:szCs w:val="21"/>
        </w:rPr>
        <w:fldChar w:fldCharType="end"/>
      </w:r>
    </w:p>
    <w:p w14:paraId="75A52277">
      <w:pPr>
        <w:spacing w:line="360" w:lineRule="auto"/>
        <w:rPr>
          <w:rFonts w:asciiTheme="minorEastAsia" w:hAnsiTheme="minorEastAsia" w:eastAsiaTheme="minorEastAsia"/>
          <w:sz w:val="21"/>
          <w:szCs w:val="21"/>
        </w:rPr>
        <w:sectPr>
          <w:footerReference r:id="rId6" w:type="default"/>
          <w:pgSz w:w="11907" w:h="16840"/>
          <w:pgMar w:top="1247" w:right="1361" w:bottom="1247" w:left="1361" w:header="720" w:footer="720" w:gutter="0"/>
          <w:pgNumType w:fmt="upperRoman" w:start="1"/>
          <w:cols w:space="720" w:num="1"/>
          <w:docGrid w:linePitch="286" w:charSpace="0"/>
        </w:sectPr>
      </w:pPr>
      <w:r>
        <w:rPr>
          <w:rFonts w:asciiTheme="minorEastAsia" w:hAnsiTheme="minorEastAsia" w:eastAsiaTheme="minorEastAsia"/>
          <w:i w:val="0"/>
          <w:iCs w:val="0"/>
          <w:sz w:val="21"/>
          <w:szCs w:val="21"/>
        </w:rPr>
        <w:fldChar w:fldCharType="end"/>
      </w:r>
    </w:p>
    <w:p w14:paraId="607B6660">
      <w:pPr>
        <w:pStyle w:val="2"/>
        <w:numPr>
          <w:ilvl w:val="0"/>
          <w:numId w:val="1"/>
        </w:numPr>
        <w:spacing w:before="120" w:beforeLines="50" w:after="120" w:afterLines="50"/>
        <w:ind w:left="1066" w:hanging="1066"/>
        <w:rPr>
          <w:rFonts w:asciiTheme="minorEastAsia" w:hAnsiTheme="minorEastAsia" w:eastAsiaTheme="minorEastAsia"/>
          <w:sz w:val="32"/>
          <w:szCs w:val="32"/>
        </w:rPr>
      </w:pPr>
      <w:bookmarkStart w:id="0" w:name="_Toc176085592"/>
      <w:bookmarkStart w:id="1" w:name="_Toc25238"/>
      <w:bookmarkStart w:id="2" w:name="_Toc1877"/>
      <w:bookmarkStart w:id="3" w:name="_Toc146014469"/>
      <w:bookmarkStart w:id="4" w:name="_Toc3957"/>
      <w:bookmarkStart w:id="5" w:name="_Toc28684"/>
      <w:r>
        <w:rPr>
          <w:rFonts w:hint="eastAsia" w:asciiTheme="minorEastAsia" w:hAnsiTheme="minorEastAsia" w:eastAsiaTheme="minorEastAsia"/>
          <w:sz w:val="32"/>
          <w:szCs w:val="32"/>
        </w:rPr>
        <w:t>投标邀请</w:t>
      </w:r>
      <w:bookmarkEnd w:id="0"/>
      <w:r>
        <w:rPr>
          <w:rFonts w:hint="eastAsia" w:asciiTheme="minorEastAsia" w:hAnsiTheme="minorEastAsia" w:eastAsiaTheme="minorEastAsia"/>
          <w:sz w:val="32"/>
          <w:szCs w:val="32"/>
        </w:rPr>
        <w:t>函</w:t>
      </w:r>
      <w:bookmarkEnd w:id="1"/>
      <w:bookmarkEnd w:id="2"/>
      <w:bookmarkEnd w:id="3"/>
      <w:bookmarkEnd w:id="4"/>
      <w:bookmarkEnd w:id="5"/>
    </w:p>
    <w:p w14:paraId="7A096169">
      <w:pPr>
        <w:rPr>
          <w:rFonts w:asciiTheme="minorEastAsia" w:hAnsiTheme="minorEastAsia" w:eastAsiaTheme="minorEastAsia"/>
        </w:rPr>
      </w:pPr>
    </w:p>
    <w:p w14:paraId="6BC672D4">
      <w:pPr>
        <w:autoSpaceDE w:val="0"/>
        <w:autoSpaceDN w:val="0"/>
        <w:spacing w:before="120" w:after="120" w:afterLines="50" w:line="360" w:lineRule="auto"/>
        <w:jc w:val="left"/>
        <w:outlineLvl w:val="0"/>
        <w:rPr>
          <w:rFonts w:asciiTheme="minorEastAsia" w:hAnsiTheme="minorEastAsia" w:eastAsiaTheme="minorEastAsia"/>
          <w:b/>
          <w:szCs w:val="24"/>
        </w:rPr>
      </w:pPr>
      <w:bookmarkStart w:id="6" w:name="_Toc28861"/>
      <w:bookmarkStart w:id="7" w:name="_Toc4743"/>
      <w:bookmarkStart w:id="8" w:name="_Toc25201"/>
      <w:bookmarkStart w:id="9" w:name="_Toc146014470"/>
      <w:bookmarkStart w:id="10" w:name="_Toc20087"/>
      <w:r>
        <w:rPr>
          <w:rFonts w:hint="eastAsia" w:asciiTheme="minorEastAsia" w:hAnsiTheme="minorEastAsia" w:eastAsiaTheme="minorEastAsia"/>
          <w:b/>
          <w:szCs w:val="24"/>
        </w:rPr>
        <w:t>1.招标</w:t>
      </w:r>
      <w:r>
        <w:rPr>
          <w:rFonts w:asciiTheme="minorEastAsia" w:hAnsiTheme="minorEastAsia" w:eastAsiaTheme="minorEastAsia"/>
          <w:b/>
          <w:szCs w:val="24"/>
        </w:rPr>
        <w:t>条件</w:t>
      </w:r>
      <w:bookmarkEnd w:id="6"/>
      <w:bookmarkEnd w:id="7"/>
      <w:bookmarkEnd w:id="8"/>
      <w:bookmarkEnd w:id="9"/>
      <w:bookmarkEnd w:id="10"/>
    </w:p>
    <w:p w14:paraId="772CD926">
      <w:pPr>
        <w:spacing w:line="360" w:lineRule="auto"/>
        <w:ind w:firstLine="480" w:firstLineChars="200"/>
        <w:jc w:val="left"/>
        <w:rPr>
          <w:rFonts w:hint="eastAsia" w:asciiTheme="minorEastAsia" w:hAnsiTheme="minorEastAsia" w:eastAsiaTheme="minorEastAsia" w:cstheme="minorEastAsia"/>
          <w:bCs/>
          <w:szCs w:val="24"/>
          <w:u w:val="none"/>
        </w:rPr>
      </w:pPr>
      <w:bookmarkStart w:id="11" w:name="_Toc98249147"/>
      <w:bookmarkStart w:id="12" w:name="_Toc456800242"/>
      <w:bookmarkStart w:id="13" w:name="_Toc456799687"/>
      <w:bookmarkStart w:id="14" w:name="_Toc456800166"/>
      <w:bookmarkStart w:id="15" w:name="_Toc456800136"/>
      <w:bookmarkStart w:id="16" w:name="_Toc456799947"/>
      <w:bookmarkStart w:id="17" w:name="_Toc456800085"/>
      <w:bookmarkStart w:id="18" w:name="_Toc456799795"/>
      <w:r>
        <w:rPr>
          <w:rFonts w:hint="eastAsia" w:asciiTheme="minorEastAsia" w:hAnsiTheme="minorEastAsia" w:eastAsiaTheme="minorEastAsia" w:cstheme="minorEastAsia"/>
          <w:bCs/>
          <w:szCs w:val="24"/>
          <w:u w:val="none"/>
        </w:rPr>
        <w:t>本招标项目通州区有机垃圾资源化综合处理中心项目（以下简称：通州项目）</w:t>
      </w:r>
      <w:r>
        <w:rPr>
          <w:rFonts w:hint="eastAsia" w:asciiTheme="minorEastAsia" w:hAnsiTheme="minorEastAsia" w:eastAsiaTheme="minorEastAsia" w:cstheme="minorEastAsia"/>
          <w:bCs/>
          <w:szCs w:val="24"/>
          <w:u w:val="none"/>
          <w:lang w:val="en-US" w:eastAsia="zh-CN"/>
        </w:rPr>
        <w:t>和</w:t>
      </w:r>
      <w:r>
        <w:rPr>
          <w:rFonts w:hint="eastAsia" w:asciiTheme="minorEastAsia" w:hAnsiTheme="minorEastAsia" w:eastAsiaTheme="minorEastAsia" w:cstheme="minorEastAsia"/>
          <w:szCs w:val="28"/>
        </w:rPr>
        <w:t>房山区生物质资源再生中心项目</w:t>
      </w:r>
      <w:r>
        <w:rPr>
          <w:rFonts w:hint="eastAsia" w:asciiTheme="minorEastAsia" w:hAnsiTheme="minorEastAsia" w:eastAsiaTheme="minorEastAsia" w:cstheme="minorEastAsia"/>
          <w:szCs w:val="28"/>
          <w:lang w:eastAsia="zh-CN"/>
        </w:rPr>
        <w:t>（</w:t>
      </w:r>
      <w:r>
        <w:rPr>
          <w:rFonts w:hint="eastAsia" w:asciiTheme="minorEastAsia" w:hAnsiTheme="minorEastAsia" w:eastAsiaTheme="minorEastAsia" w:cstheme="minorEastAsia"/>
          <w:bCs/>
          <w:szCs w:val="24"/>
          <w:u w:val="none"/>
        </w:rPr>
        <w:t>以下简称：</w:t>
      </w:r>
      <w:r>
        <w:rPr>
          <w:rFonts w:hint="eastAsia" w:asciiTheme="minorEastAsia" w:hAnsiTheme="minorEastAsia" w:eastAsiaTheme="minorEastAsia" w:cstheme="minorEastAsia"/>
          <w:szCs w:val="28"/>
          <w:lang w:val="en-US" w:eastAsia="zh-CN"/>
        </w:rPr>
        <w:t>房山项目</w:t>
      </w:r>
      <w:r>
        <w:rPr>
          <w:rFonts w:hint="eastAsia" w:asciiTheme="minorEastAsia" w:hAnsiTheme="minorEastAsia" w:eastAsiaTheme="minorEastAsia" w:cstheme="minorEastAsia"/>
          <w:szCs w:val="28"/>
          <w:lang w:eastAsia="zh-CN"/>
        </w:rPr>
        <w:t>）</w:t>
      </w:r>
      <w:r>
        <w:rPr>
          <w:rFonts w:hint="eastAsia" w:asciiTheme="minorEastAsia" w:hAnsiTheme="minorEastAsia" w:eastAsiaTheme="minorEastAsia" w:cstheme="minorEastAsia"/>
          <w:bCs/>
          <w:szCs w:val="24"/>
          <w:u w:val="none"/>
        </w:rPr>
        <w:t>，整体项目已具备招标条件，由</w:t>
      </w:r>
      <w:r>
        <w:rPr>
          <w:rFonts w:hint="eastAsia" w:asciiTheme="minorEastAsia" w:hAnsiTheme="minorEastAsia" w:eastAsiaTheme="minorEastAsia" w:cstheme="minorEastAsia"/>
          <w:bCs/>
          <w:szCs w:val="24"/>
          <w:u w:val="none"/>
          <w:lang w:eastAsia="zh-CN"/>
        </w:rPr>
        <w:t>深圳市必尚供应链有限公司</w:t>
      </w:r>
      <w:r>
        <w:rPr>
          <w:rFonts w:hint="eastAsia" w:asciiTheme="minorEastAsia" w:hAnsiTheme="minorEastAsia" w:eastAsiaTheme="minorEastAsia" w:cstheme="minorEastAsia"/>
          <w:bCs/>
          <w:szCs w:val="24"/>
          <w:u w:val="none"/>
          <w:lang w:val="en-US" w:eastAsia="zh-CN"/>
        </w:rPr>
        <w:t>对通州项目和房山项目两个项目合并</w:t>
      </w:r>
      <w:r>
        <w:rPr>
          <w:rFonts w:hint="eastAsia" w:asciiTheme="minorEastAsia" w:hAnsiTheme="minorEastAsia" w:eastAsiaTheme="minorEastAsia" w:cstheme="minorEastAsia"/>
          <w:bCs/>
          <w:szCs w:val="24"/>
          <w:u w:val="none"/>
        </w:rPr>
        <w:t>进行招邀标工作。</w:t>
      </w:r>
    </w:p>
    <w:p w14:paraId="6ED8AD0B">
      <w:pPr>
        <w:autoSpaceDE w:val="0"/>
        <w:autoSpaceDN w:val="0"/>
        <w:spacing w:before="120" w:after="120" w:afterLines="50" w:line="360" w:lineRule="auto"/>
        <w:jc w:val="left"/>
        <w:outlineLvl w:val="0"/>
        <w:rPr>
          <w:rFonts w:asciiTheme="minorEastAsia" w:hAnsiTheme="minorEastAsia" w:eastAsiaTheme="minorEastAsia"/>
          <w:b/>
          <w:bCs w:val="0"/>
          <w:szCs w:val="24"/>
          <w:u w:val="none"/>
        </w:rPr>
      </w:pPr>
      <w:bookmarkStart w:id="19" w:name="_Toc21959"/>
      <w:bookmarkStart w:id="20" w:name="_Toc10099"/>
      <w:r>
        <w:rPr>
          <w:rFonts w:asciiTheme="minorEastAsia" w:hAnsiTheme="minorEastAsia" w:eastAsiaTheme="minorEastAsia"/>
          <w:b/>
          <w:szCs w:val="24"/>
        </w:rPr>
        <w:t>2.</w:t>
      </w:r>
      <w:r>
        <w:rPr>
          <w:rFonts w:hint="eastAsia" w:asciiTheme="minorEastAsia" w:hAnsiTheme="minorEastAsia" w:eastAsiaTheme="minorEastAsia"/>
          <w:b/>
          <w:szCs w:val="24"/>
        </w:rPr>
        <w:t>项目概况与招标范围</w:t>
      </w:r>
      <w:bookmarkEnd w:id="11"/>
      <w:bookmarkEnd w:id="19"/>
      <w:bookmarkEnd w:id="20"/>
    </w:p>
    <w:p w14:paraId="0D8BF457">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2.1项</w:t>
      </w:r>
      <w:r>
        <w:rPr>
          <w:rFonts w:asciiTheme="minorEastAsia" w:hAnsiTheme="minorEastAsia" w:eastAsiaTheme="minorEastAsia"/>
          <w:szCs w:val="24"/>
        </w:rPr>
        <w:t>目概况：</w:t>
      </w:r>
    </w:p>
    <w:p w14:paraId="705CCCA4">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2.1.1项目名称</w:t>
      </w:r>
      <w:r>
        <w:rPr>
          <w:rFonts w:hint="eastAsia" w:asciiTheme="minorEastAsia" w:hAnsiTheme="minorEastAsia" w:eastAsiaTheme="minorEastAsia"/>
          <w:szCs w:val="24"/>
        </w:rPr>
        <w:t>：</w:t>
      </w:r>
    </w:p>
    <w:p w14:paraId="718C9536">
      <w:pPr>
        <w:spacing w:line="360" w:lineRule="auto"/>
        <w:ind w:firstLine="480" w:firstLineChars="200"/>
        <w:jc w:val="left"/>
        <w:rPr>
          <w:rFonts w:hint="eastAsia" w:asciiTheme="minorEastAsia" w:hAnsiTheme="minorEastAsia" w:eastAsiaTheme="minorEastAsia" w:cstheme="minorEastAsia"/>
          <w:bCs/>
          <w:szCs w:val="24"/>
          <w:u w:val="none"/>
        </w:rPr>
      </w:pPr>
      <w:r>
        <w:rPr>
          <w:rFonts w:hint="eastAsia" w:asciiTheme="minorEastAsia" w:hAnsiTheme="minorEastAsia" w:eastAsiaTheme="minorEastAsia" w:cstheme="minorEastAsia"/>
          <w:bCs/>
          <w:szCs w:val="24"/>
          <w:u w:val="none"/>
        </w:rPr>
        <w:t>通州区有机垃圾资源化综合处理中心项目</w:t>
      </w:r>
      <w:r>
        <w:rPr>
          <w:rFonts w:hint="eastAsia" w:asciiTheme="minorEastAsia" w:hAnsiTheme="minorEastAsia" w:eastAsiaTheme="minorEastAsia" w:cstheme="minorEastAsia"/>
          <w:bCs/>
          <w:szCs w:val="24"/>
          <w:u w:val="none"/>
          <w:lang w:val="en-US" w:eastAsia="zh-CN"/>
        </w:rPr>
        <w:t>和</w:t>
      </w:r>
      <w:r>
        <w:rPr>
          <w:rFonts w:hint="eastAsia" w:asciiTheme="minorEastAsia" w:hAnsiTheme="minorEastAsia" w:eastAsiaTheme="minorEastAsia" w:cstheme="minorEastAsia"/>
          <w:szCs w:val="28"/>
          <w:u w:val="none"/>
        </w:rPr>
        <w:t>房山区生物质资源再生中心项目</w:t>
      </w:r>
    </w:p>
    <w:p w14:paraId="5D5111CB">
      <w:pPr>
        <w:spacing w:line="360" w:lineRule="auto"/>
        <w:jc w:val="left"/>
        <w:rPr>
          <w:rFonts w:hint="eastAsia" w:asciiTheme="minorEastAsia" w:hAnsiTheme="minorEastAsia" w:eastAsiaTheme="minorEastAsia" w:cstheme="minorEastAsia"/>
          <w:szCs w:val="24"/>
          <w:u w:val="none"/>
        </w:rPr>
      </w:pPr>
      <w:r>
        <w:rPr>
          <w:rFonts w:hint="eastAsia" w:asciiTheme="minorEastAsia" w:hAnsiTheme="minorEastAsia" w:eastAsiaTheme="minorEastAsia" w:cstheme="minorEastAsia"/>
          <w:szCs w:val="24"/>
          <w:u w:val="none"/>
        </w:rPr>
        <w:t>2.1.2项目地点：</w:t>
      </w:r>
    </w:p>
    <w:p w14:paraId="76A00251">
      <w:pPr>
        <w:spacing w:line="360" w:lineRule="auto"/>
        <w:ind w:firstLine="480" w:firstLineChars="200"/>
        <w:jc w:val="left"/>
        <w:rPr>
          <w:rFonts w:hint="eastAsia" w:asciiTheme="minorEastAsia" w:hAnsiTheme="minorEastAsia" w:eastAsiaTheme="minorEastAsia" w:cstheme="minorEastAsia"/>
          <w:bCs/>
          <w:szCs w:val="24"/>
          <w:u w:val="none"/>
          <w:lang w:eastAsia="zh-CN"/>
        </w:rPr>
      </w:pPr>
      <w:r>
        <w:rPr>
          <w:rFonts w:hint="eastAsia" w:asciiTheme="minorEastAsia" w:hAnsiTheme="minorEastAsia" w:eastAsiaTheme="minorEastAsia" w:cstheme="minorEastAsia"/>
          <w:bCs/>
          <w:szCs w:val="24"/>
          <w:u w:val="none"/>
          <w:lang w:val="en-US" w:eastAsia="zh-CN"/>
        </w:rPr>
        <w:t>通州项目</w:t>
      </w:r>
      <w:r>
        <w:rPr>
          <w:rFonts w:hint="eastAsia" w:asciiTheme="minorEastAsia" w:hAnsiTheme="minorEastAsia" w:eastAsiaTheme="minorEastAsia" w:cstheme="minorEastAsia"/>
          <w:bCs/>
          <w:szCs w:val="24"/>
          <w:u w:val="none"/>
        </w:rPr>
        <w:t>通州区永乐店镇德仁务中街村西部，再生能源发电厂东侧的环卫设施预留用地内</w:t>
      </w:r>
      <w:r>
        <w:rPr>
          <w:rFonts w:hint="eastAsia" w:asciiTheme="minorEastAsia" w:hAnsiTheme="minorEastAsia" w:eastAsiaTheme="minorEastAsia" w:cstheme="minorEastAsia"/>
          <w:bCs/>
          <w:szCs w:val="24"/>
          <w:u w:val="none"/>
          <w:lang w:eastAsia="zh-CN"/>
        </w:rPr>
        <w:t>。</w:t>
      </w:r>
    </w:p>
    <w:p w14:paraId="56638E9C">
      <w:pPr>
        <w:spacing w:line="360" w:lineRule="auto"/>
        <w:ind w:firstLine="480" w:firstLineChars="200"/>
        <w:jc w:val="left"/>
        <w:rPr>
          <w:rFonts w:hint="eastAsia" w:asciiTheme="minorEastAsia" w:hAnsiTheme="minorEastAsia" w:eastAsiaTheme="minorEastAsia" w:cstheme="minorEastAsia"/>
          <w:bCs/>
          <w:szCs w:val="24"/>
          <w:u w:val="none"/>
        </w:rPr>
      </w:pPr>
      <w:r>
        <w:rPr>
          <w:rFonts w:hint="eastAsia" w:asciiTheme="minorEastAsia" w:hAnsiTheme="minorEastAsia" w:eastAsiaTheme="minorEastAsia" w:cstheme="minorEastAsia"/>
          <w:bCs/>
          <w:szCs w:val="24"/>
          <w:u w:val="none"/>
          <w:lang w:val="en-US" w:eastAsia="zh-CN"/>
        </w:rPr>
        <w:t>房山</w:t>
      </w:r>
      <w:r>
        <w:rPr>
          <w:rFonts w:hint="eastAsia" w:asciiTheme="minorEastAsia" w:hAnsiTheme="minorEastAsia" w:eastAsiaTheme="minorEastAsia" w:cstheme="minorEastAsia"/>
          <w:bCs/>
          <w:szCs w:val="24"/>
          <w:u w:val="none"/>
        </w:rPr>
        <w:t>项目位于北京市房山区琉璃河镇东南召填埋场东侧，项目用地规划为环卫设施用地（U22），项目建设用地面积为59979.58平方米。</w:t>
      </w:r>
    </w:p>
    <w:p w14:paraId="775B91F0">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2.1.3</w:t>
      </w:r>
      <w:r>
        <w:rPr>
          <w:rFonts w:hint="eastAsia" w:asciiTheme="minorEastAsia" w:hAnsiTheme="minorEastAsia" w:eastAsiaTheme="minorEastAsia"/>
          <w:szCs w:val="24"/>
        </w:rPr>
        <w:t>工</w:t>
      </w:r>
      <w:r>
        <w:rPr>
          <w:rFonts w:asciiTheme="minorEastAsia" w:hAnsiTheme="minorEastAsia" w:eastAsiaTheme="minorEastAsia"/>
          <w:szCs w:val="24"/>
        </w:rPr>
        <w:t>程规模：</w:t>
      </w:r>
    </w:p>
    <w:p w14:paraId="7BF8D6B6">
      <w:pPr>
        <w:spacing w:line="360" w:lineRule="auto"/>
        <w:ind w:firstLine="480" w:firstLineChars="200"/>
        <w:jc w:val="left"/>
        <w:rPr>
          <w:rFonts w:hint="eastAsia" w:ascii="宋体" w:hAnsi="宋体" w:eastAsia="宋体" w:cs="宋体"/>
          <w:kern w:val="0"/>
          <w:szCs w:val="24"/>
          <w:lang w:bidi="ar"/>
        </w:rPr>
      </w:pPr>
      <w:r>
        <w:rPr>
          <w:rFonts w:hint="eastAsia" w:ascii="宋体" w:hAnsi="宋体" w:eastAsia="宋体" w:cs="宋体"/>
          <w:kern w:val="0"/>
          <w:szCs w:val="24"/>
          <w:lang w:val="en-US" w:eastAsia="zh-CN" w:bidi="ar"/>
        </w:rPr>
        <w:t>通州</w:t>
      </w:r>
      <w:r>
        <w:rPr>
          <w:rFonts w:hint="eastAsia" w:ascii="宋体" w:hAnsi="宋体" w:eastAsia="宋体" w:cs="宋体"/>
          <w:kern w:val="0"/>
          <w:szCs w:val="24"/>
          <w:lang w:bidi="ar"/>
        </w:rPr>
        <w:t>项目有机垃圾处理总规模 2100t/d，其中餐厨垃圾处理规模 400t/d；厨余垃圾（家庭厨余垃圾、其他厨余垃圾）处理规模 700t/d；</w:t>
      </w:r>
      <w:r>
        <w:rPr>
          <w:rFonts w:hint="eastAsia" w:ascii="宋体" w:hAnsi="宋体" w:eastAsia="宋体" w:cs="宋体"/>
          <w:kern w:val="0"/>
          <w:szCs w:val="24"/>
          <w:lang w:eastAsia="zh-CN" w:bidi="ar"/>
        </w:rPr>
        <w:t>其他城市垃圾</w:t>
      </w:r>
      <w:r>
        <w:rPr>
          <w:rFonts w:hint="eastAsia" w:ascii="宋体" w:hAnsi="宋体" w:eastAsia="宋体" w:cs="宋体"/>
          <w:kern w:val="0"/>
          <w:szCs w:val="24"/>
          <w:lang w:bidi="ar"/>
        </w:rPr>
        <w:t>处理规模 700t/d；废弃食用油脂：300t/d。</w:t>
      </w:r>
    </w:p>
    <w:p w14:paraId="6A88DEFE">
      <w:pPr>
        <w:spacing w:line="360" w:lineRule="auto"/>
        <w:ind w:firstLine="480" w:firstLineChars="200"/>
        <w:jc w:val="left"/>
        <w:rPr>
          <w:rFonts w:hint="default" w:ascii="宋体" w:hAnsi="宋体" w:eastAsia="宋体" w:cs="宋体"/>
          <w:kern w:val="0"/>
          <w:szCs w:val="24"/>
          <w:lang w:val="en-US" w:eastAsia="zh-CN" w:bidi="ar"/>
        </w:rPr>
      </w:pPr>
      <w:r>
        <w:rPr>
          <w:rFonts w:hint="eastAsia" w:ascii="宋体" w:hAnsi="宋体" w:eastAsia="宋体" w:cs="宋体"/>
          <w:kern w:val="0"/>
          <w:szCs w:val="24"/>
          <w:lang w:val="en-US" w:eastAsia="zh-CN" w:bidi="ar"/>
        </w:rPr>
        <w:t>房山项目：本项目设计处理总规模为750吨/天，其中，餐厨垃圾处理规模为200吨/天，厨余垃圾处理规模300吨/天，其他城市垃圾处理规模为200吨/天，废弃油脂处理规模50吨/天。</w:t>
      </w:r>
    </w:p>
    <w:p w14:paraId="34AF82FC">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2.2</w:t>
      </w:r>
      <w:r>
        <w:rPr>
          <w:rFonts w:hint="eastAsia" w:asciiTheme="minorEastAsia" w:hAnsiTheme="minorEastAsia" w:eastAsiaTheme="minorEastAsia"/>
          <w:szCs w:val="24"/>
        </w:rPr>
        <w:t>招</w:t>
      </w:r>
      <w:r>
        <w:rPr>
          <w:rFonts w:asciiTheme="minorEastAsia" w:hAnsiTheme="minorEastAsia" w:eastAsiaTheme="minorEastAsia"/>
          <w:szCs w:val="24"/>
        </w:rPr>
        <w:t>标</w:t>
      </w:r>
      <w:r>
        <w:rPr>
          <w:rFonts w:hint="eastAsia" w:asciiTheme="minorEastAsia" w:hAnsiTheme="minorEastAsia" w:eastAsiaTheme="minorEastAsia"/>
          <w:szCs w:val="24"/>
        </w:rPr>
        <w:t>范围：</w:t>
      </w:r>
    </w:p>
    <w:p w14:paraId="56A3C6A0">
      <w:pPr>
        <w:spacing w:line="360" w:lineRule="auto"/>
        <w:ind w:firstLine="480" w:firstLineChars="200"/>
        <w:jc w:val="left"/>
        <w:rPr>
          <w:rFonts w:hint="eastAsia" w:asciiTheme="minorEastAsia" w:hAnsiTheme="minorEastAsia" w:eastAsiaTheme="minorEastAsia"/>
          <w:szCs w:val="24"/>
        </w:rPr>
      </w:pPr>
      <w:r>
        <w:rPr>
          <w:rFonts w:hint="eastAsia" w:ascii="宋体" w:hAnsi="宋体" w:eastAsia="宋体" w:cs="宋体"/>
          <w:kern w:val="0"/>
          <w:szCs w:val="24"/>
          <w:lang w:val="en-US" w:eastAsia="zh-CN" w:bidi="ar"/>
        </w:rPr>
        <w:t>通州项目14</w:t>
      </w:r>
      <w:r>
        <w:rPr>
          <w:rFonts w:hint="eastAsia" w:ascii="宋体" w:hAnsi="宋体" w:eastAsia="宋体" w:cs="宋体"/>
          <w:kern w:val="0"/>
          <w:szCs w:val="24"/>
          <w:lang w:bidi="ar"/>
        </w:rPr>
        <w:t>台（套）</w:t>
      </w:r>
      <w:r>
        <w:rPr>
          <w:rFonts w:hint="eastAsia" w:ascii="宋体" w:hAnsi="宋体" w:eastAsia="宋体" w:cs="宋体"/>
          <w:kern w:val="0"/>
          <w:szCs w:val="24"/>
          <w:lang w:eastAsia="zh-CN" w:bidi="ar"/>
        </w:rPr>
        <w:t>换热器</w:t>
      </w:r>
      <w:r>
        <w:rPr>
          <w:rFonts w:hint="eastAsia" w:asciiTheme="minorEastAsia" w:hAnsiTheme="minorEastAsia" w:eastAsiaTheme="minorEastAsia"/>
          <w:szCs w:val="24"/>
        </w:rPr>
        <w:t>（</w:t>
      </w:r>
      <w:r>
        <w:rPr>
          <w:rFonts w:hint="eastAsia" w:asciiTheme="minorEastAsia" w:hAnsiTheme="minorEastAsia" w:eastAsiaTheme="minorEastAsia"/>
          <w:szCs w:val="24"/>
          <w:lang w:val="en-US" w:eastAsia="zh-CN"/>
        </w:rPr>
        <w:t>具体详</w:t>
      </w:r>
      <w:r>
        <w:rPr>
          <w:rFonts w:hint="eastAsia" w:asciiTheme="minorEastAsia" w:hAnsiTheme="minorEastAsia" w:eastAsiaTheme="minorEastAsia"/>
          <w:szCs w:val="24"/>
        </w:rPr>
        <w:t>见数量详见附件采技术需求书 ）。</w:t>
      </w:r>
    </w:p>
    <w:p w14:paraId="2EC8D216">
      <w:pPr>
        <w:spacing w:line="360" w:lineRule="auto"/>
        <w:ind w:firstLine="480" w:firstLineChars="200"/>
        <w:jc w:val="left"/>
        <w:rPr>
          <w:rFonts w:hint="eastAsia" w:asciiTheme="minorEastAsia" w:hAnsiTheme="minorEastAsia" w:eastAsiaTheme="minorEastAsia"/>
          <w:szCs w:val="24"/>
        </w:rPr>
      </w:pPr>
      <w:r>
        <w:rPr>
          <w:rFonts w:hint="eastAsia" w:asciiTheme="minorEastAsia" w:hAnsiTheme="minorEastAsia" w:eastAsiaTheme="minorEastAsia"/>
          <w:szCs w:val="24"/>
          <w:lang w:val="en-US" w:eastAsia="zh-CN"/>
        </w:rPr>
        <w:t>房山项目9台 (套</w:t>
      </w:r>
      <w:r>
        <w:rPr>
          <w:rFonts w:hint="eastAsia" w:ascii="宋体" w:hAnsi="宋体" w:eastAsia="宋体" w:cs="宋体"/>
          <w:kern w:val="0"/>
          <w:szCs w:val="24"/>
          <w:lang w:bidi="ar"/>
        </w:rPr>
        <w:t>）</w:t>
      </w:r>
      <w:r>
        <w:rPr>
          <w:rFonts w:hint="eastAsia" w:ascii="宋体" w:hAnsi="宋体" w:eastAsia="宋体" w:cs="宋体"/>
          <w:kern w:val="0"/>
          <w:szCs w:val="24"/>
          <w:lang w:eastAsia="zh-CN" w:bidi="ar"/>
        </w:rPr>
        <w:t>换热器</w:t>
      </w:r>
      <w:r>
        <w:rPr>
          <w:rFonts w:hint="eastAsia" w:asciiTheme="minorEastAsia" w:hAnsiTheme="minorEastAsia" w:eastAsiaTheme="minorEastAsia"/>
          <w:szCs w:val="24"/>
        </w:rPr>
        <w:t>（</w:t>
      </w:r>
      <w:r>
        <w:rPr>
          <w:rFonts w:hint="eastAsia" w:asciiTheme="minorEastAsia" w:hAnsiTheme="minorEastAsia" w:eastAsiaTheme="minorEastAsia"/>
          <w:szCs w:val="24"/>
          <w:lang w:val="en-US" w:eastAsia="zh-CN"/>
        </w:rPr>
        <w:t>具体详</w:t>
      </w:r>
      <w:r>
        <w:rPr>
          <w:rFonts w:hint="eastAsia" w:asciiTheme="minorEastAsia" w:hAnsiTheme="minorEastAsia" w:eastAsiaTheme="minorEastAsia"/>
          <w:szCs w:val="24"/>
        </w:rPr>
        <w:t>见数量详见附件采技术需求书 ）。</w:t>
      </w:r>
    </w:p>
    <w:p w14:paraId="2A77808E">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投标人应负责供货范围内所有设备及附件的设计、制造、试验、运输费</w:t>
      </w:r>
      <w:r>
        <w:rPr>
          <w:rFonts w:asciiTheme="minorEastAsia" w:hAnsiTheme="minorEastAsia" w:eastAsiaTheme="minorEastAsia"/>
          <w:szCs w:val="24"/>
        </w:rPr>
        <w:t>及运输保险</w:t>
      </w:r>
      <w:r>
        <w:rPr>
          <w:rFonts w:hint="eastAsia" w:asciiTheme="minorEastAsia" w:hAnsiTheme="minorEastAsia" w:eastAsiaTheme="minorEastAsia"/>
          <w:szCs w:val="24"/>
        </w:rPr>
        <w:t>、指导安装调试、现场培训等工作，</w:t>
      </w:r>
      <w:r>
        <w:rPr>
          <w:rFonts w:asciiTheme="minorEastAsia" w:hAnsiTheme="minorEastAsia" w:eastAsiaTheme="minorEastAsia"/>
          <w:szCs w:val="24"/>
        </w:rPr>
        <w:t>同时也包括</w:t>
      </w:r>
      <w:r>
        <w:rPr>
          <w:rFonts w:hint="eastAsia" w:asciiTheme="minorEastAsia" w:hAnsiTheme="minorEastAsia" w:eastAsiaTheme="minorEastAsia"/>
          <w:szCs w:val="24"/>
          <w:lang w:val="en-US" w:eastAsia="zh-CN"/>
        </w:rPr>
        <w:t>两</w:t>
      </w:r>
      <w:r>
        <w:rPr>
          <w:rFonts w:hint="eastAsia" w:asciiTheme="minorEastAsia" w:hAnsiTheme="minorEastAsia" w:eastAsiaTheme="minorEastAsia"/>
          <w:szCs w:val="24"/>
        </w:rPr>
        <w:t>年内使用的易损件、</w:t>
      </w:r>
      <w:r>
        <w:rPr>
          <w:rFonts w:asciiTheme="minorEastAsia" w:hAnsiTheme="minorEastAsia" w:eastAsiaTheme="minorEastAsia"/>
          <w:szCs w:val="24"/>
        </w:rPr>
        <w:t>备品备件、消耗品和专用工具以及设计、技术资料和技术服务等</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甲方负责卸货</w:t>
      </w:r>
      <w:r>
        <w:rPr>
          <w:rFonts w:asciiTheme="minorEastAsia" w:hAnsiTheme="minorEastAsia" w:eastAsiaTheme="minorEastAsia"/>
          <w:szCs w:val="24"/>
        </w:rPr>
        <w:t>。对</w:t>
      </w:r>
      <w:r>
        <w:rPr>
          <w:rFonts w:hint="eastAsia" w:asciiTheme="minorEastAsia" w:hAnsiTheme="minorEastAsia" w:eastAsiaTheme="minorEastAsia"/>
          <w:szCs w:val="24"/>
        </w:rPr>
        <w:t>招标人</w:t>
      </w:r>
      <w:r>
        <w:rPr>
          <w:rFonts w:asciiTheme="minorEastAsia" w:hAnsiTheme="minorEastAsia" w:eastAsiaTheme="minorEastAsia"/>
          <w:szCs w:val="24"/>
        </w:rPr>
        <w:t>运行</w:t>
      </w:r>
      <w:r>
        <w:rPr>
          <w:rFonts w:hint="eastAsia" w:asciiTheme="minorEastAsia" w:hAnsiTheme="minorEastAsia" w:eastAsiaTheme="minorEastAsia"/>
          <w:szCs w:val="24"/>
        </w:rPr>
        <w:t>、维修</w:t>
      </w:r>
      <w:r>
        <w:rPr>
          <w:rFonts w:asciiTheme="minorEastAsia" w:hAnsiTheme="minorEastAsia" w:eastAsiaTheme="minorEastAsia"/>
          <w:szCs w:val="24"/>
        </w:rPr>
        <w:t>人员免费培训</w:t>
      </w:r>
      <w:r>
        <w:rPr>
          <w:rFonts w:hint="eastAsia" w:asciiTheme="minorEastAsia" w:hAnsiTheme="minorEastAsia" w:eastAsiaTheme="minorEastAsia"/>
          <w:szCs w:val="24"/>
        </w:rPr>
        <w:t>；完成与设计相关联项目的设计联络和资料交付，接受招标人代表参加工厂检验、见证等。</w:t>
      </w:r>
    </w:p>
    <w:p w14:paraId="6544BEA9">
      <w:pPr>
        <w:spacing w:line="360" w:lineRule="auto"/>
        <w:jc w:val="left"/>
        <w:rPr>
          <w:rFonts w:asciiTheme="minorEastAsia" w:hAnsiTheme="minorEastAsia" w:eastAsiaTheme="minorEastAsia"/>
        </w:rPr>
      </w:pPr>
      <w:r>
        <w:rPr>
          <w:rFonts w:hint="eastAsia" w:asciiTheme="minorEastAsia" w:hAnsiTheme="minorEastAsia" w:eastAsiaTheme="minorEastAsia"/>
        </w:rPr>
        <w:t>具</w:t>
      </w:r>
      <w:r>
        <w:rPr>
          <w:rFonts w:asciiTheme="minorEastAsia" w:hAnsiTheme="minorEastAsia" w:eastAsiaTheme="minorEastAsia"/>
        </w:rPr>
        <w:t>体要求</w:t>
      </w:r>
      <w:r>
        <w:rPr>
          <w:rFonts w:hint="eastAsia" w:asciiTheme="minorEastAsia" w:hAnsiTheme="minorEastAsia" w:eastAsiaTheme="minorEastAsia"/>
        </w:rPr>
        <w:t>详</w:t>
      </w:r>
      <w:r>
        <w:rPr>
          <w:rFonts w:asciiTheme="minorEastAsia" w:hAnsiTheme="minorEastAsia" w:eastAsiaTheme="minorEastAsia"/>
        </w:rPr>
        <w:t>见</w:t>
      </w:r>
      <w:r>
        <w:rPr>
          <w:rFonts w:hint="eastAsia" w:asciiTheme="minorEastAsia" w:hAnsiTheme="minorEastAsia" w:eastAsiaTheme="minorEastAsia"/>
        </w:rPr>
        <w:t>附件</w:t>
      </w:r>
      <w:r>
        <w:rPr>
          <w:rFonts w:hint="eastAsia" w:asciiTheme="minorEastAsia" w:hAnsiTheme="minorEastAsia" w:eastAsiaTheme="minorEastAsia"/>
          <w:lang w:val="en-US" w:eastAsia="zh-CN"/>
        </w:rPr>
        <w:t>6-1</w:t>
      </w:r>
      <w:r>
        <w:rPr>
          <w:rFonts w:hint="eastAsia" w:asciiTheme="minorEastAsia" w:hAnsiTheme="minorEastAsia" w:eastAsiaTheme="minorEastAsia"/>
        </w:rPr>
        <w:t>《</w:t>
      </w:r>
      <w:r>
        <w:rPr>
          <w:rFonts w:hint="eastAsia" w:asciiTheme="minorEastAsia" w:hAnsiTheme="minorEastAsia" w:eastAsiaTheme="minorEastAsia"/>
          <w:lang w:val="en-US" w:eastAsia="zh-CN"/>
        </w:rPr>
        <w:t>浆料</w:t>
      </w:r>
      <w:r>
        <w:rPr>
          <w:rFonts w:hint="eastAsia" w:asciiTheme="minorEastAsia" w:hAnsiTheme="minorEastAsia" w:eastAsiaTheme="minorEastAsia"/>
          <w:lang w:eastAsia="zh-CN"/>
        </w:rPr>
        <w:t>换热器</w:t>
      </w:r>
      <w:r>
        <w:rPr>
          <w:rFonts w:hint="eastAsia" w:asciiTheme="minorEastAsia" w:hAnsiTheme="minorEastAsia" w:eastAsiaTheme="minorEastAsia"/>
          <w:lang w:val="en-US" w:eastAsia="zh-CN"/>
        </w:rPr>
        <w:t>设备招标技术规范</w:t>
      </w:r>
      <w:r>
        <w:rPr>
          <w:rFonts w:hint="eastAsia" w:asciiTheme="minorEastAsia" w:hAnsiTheme="minorEastAsia" w:eastAsiaTheme="minorEastAsia"/>
        </w:rPr>
        <w:t>书</w:t>
      </w:r>
      <w:r>
        <w:rPr>
          <w:rFonts w:asciiTheme="minorEastAsia" w:hAnsiTheme="minorEastAsia" w:eastAsiaTheme="minorEastAsia"/>
        </w:rPr>
        <w:t>》</w:t>
      </w:r>
      <w:r>
        <w:rPr>
          <w:rFonts w:hint="eastAsia" w:asciiTheme="minorEastAsia" w:hAnsiTheme="minorEastAsia" w:eastAsiaTheme="minorEastAsia"/>
        </w:rPr>
        <w:t>。</w:t>
      </w:r>
    </w:p>
    <w:p w14:paraId="53CC8115">
      <w:pPr>
        <w:autoSpaceDE w:val="0"/>
        <w:autoSpaceDN w:val="0"/>
        <w:spacing w:before="120" w:after="120" w:afterLines="50" w:line="360" w:lineRule="auto"/>
        <w:jc w:val="left"/>
        <w:outlineLvl w:val="0"/>
        <w:rPr>
          <w:rFonts w:asciiTheme="minorEastAsia" w:hAnsiTheme="minorEastAsia" w:eastAsiaTheme="minorEastAsia"/>
          <w:b/>
          <w:szCs w:val="24"/>
        </w:rPr>
      </w:pPr>
      <w:bookmarkStart w:id="21" w:name="_Toc11706"/>
      <w:bookmarkStart w:id="22" w:name="_Toc26489"/>
      <w:bookmarkStart w:id="23" w:name="_Toc25275"/>
      <w:bookmarkStart w:id="24" w:name="_Toc146014471"/>
      <w:bookmarkStart w:id="25" w:name="_Toc14963"/>
      <w:r>
        <w:rPr>
          <w:rFonts w:asciiTheme="minorEastAsia" w:hAnsiTheme="minorEastAsia" w:eastAsiaTheme="minorEastAsia"/>
          <w:b/>
          <w:szCs w:val="24"/>
        </w:rPr>
        <w:t>3.</w:t>
      </w:r>
      <w:r>
        <w:rPr>
          <w:rFonts w:hint="eastAsia" w:asciiTheme="minorEastAsia" w:hAnsiTheme="minorEastAsia" w:eastAsiaTheme="minorEastAsia"/>
          <w:b/>
          <w:szCs w:val="24"/>
        </w:rPr>
        <w:t>资</w:t>
      </w:r>
      <w:r>
        <w:rPr>
          <w:rFonts w:asciiTheme="minorEastAsia" w:hAnsiTheme="minorEastAsia" w:eastAsiaTheme="minorEastAsia"/>
          <w:b/>
          <w:szCs w:val="24"/>
        </w:rPr>
        <w:t>金来源</w:t>
      </w:r>
      <w:bookmarkEnd w:id="21"/>
      <w:bookmarkEnd w:id="22"/>
      <w:bookmarkEnd w:id="23"/>
      <w:bookmarkEnd w:id="24"/>
      <w:bookmarkEnd w:id="25"/>
    </w:p>
    <w:p w14:paraId="75E241DF">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3.1资</w:t>
      </w:r>
      <w:r>
        <w:rPr>
          <w:rFonts w:asciiTheme="minorEastAsia" w:hAnsiTheme="minorEastAsia" w:eastAsiaTheme="minorEastAsia"/>
          <w:szCs w:val="24"/>
        </w:rPr>
        <w:t>金来源</w:t>
      </w:r>
      <w:r>
        <w:rPr>
          <w:rFonts w:hint="eastAsia" w:asciiTheme="minorEastAsia" w:hAnsiTheme="minorEastAsia" w:eastAsiaTheme="minorEastAsia"/>
          <w:szCs w:val="24"/>
        </w:rPr>
        <w:t>：</w:t>
      </w:r>
      <w:r>
        <w:rPr>
          <w:rFonts w:asciiTheme="minorEastAsia" w:hAnsiTheme="minorEastAsia" w:eastAsiaTheme="minorEastAsia"/>
          <w:szCs w:val="24"/>
        </w:rPr>
        <w:t>企业自筹</w:t>
      </w:r>
      <w:r>
        <w:rPr>
          <w:rFonts w:hint="eastAsia" w:asciiTheme="minorEastAsia" w:hAnsiTheme="minorEastAsia" w:eastAsiaTheme="minorEastAsia"/>
          <w:szCs w:val="24"/>
          <w:lang w:eastAsia="zh-CN"/>
        </w:rPr>
        <w:t>；</w:t>
      </w:r>
    </w:p>
    <w:p w14:paraId="28A9C1A5">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3.2资</w:t>
      </w:r>
      <w:r>
        <w:rPr>
          <w:rFonts w:asciiTheme="minorEastAsia" w:hAnsiTheme="minorEastAsia" w:eastAsiaTheme="minorEastAsia"/>
          <w:szCs w:val="24"/>
        </w:rPr>
        <w:t>金落实情况：筹备完成。</w:t>
      </w:r>
    </w:p>
    <w:p w14:paraId="317AD2B4">
      <w:pPr>
        <w:autoSpaceDE w:val="0"/>
        <w:autoSpaceDN w:val="0"/>
        <w:spacing w:before="120" w:after="120" w:afterLines="50" w:line="360" w:lineRule="auto"/>
        <w:jc w:val="left"/>
        <w:outlineLvl w:val="0"/>
        <w:rPr>
          <w:rFonts w:asciiTheme="minorEastAsia" w:hAnsiTheme="minorEastAsia" w:eastAsiaTheme="minorEastAsia"/>
          <w:b/>
          <w:szCs w:val="24"/>
        </w:rPr>
      </w:pPr>
      <w:bookmarkStart w:id="26" w:name="_Toc5809"/>
      <w:bookmarkStart w:id="27" w:name="_Toc10838"/>
      <w:bookmarkStart w:id="28" w:name="_Toc11632"/>
      <w:bookmarkStart w:id="29" w:name="_Toc146014472"/>
      <w:bookmarkStart w:id="30" w:name="_Toc30845"/>
      <w:r>
        <w:rPr>
          <w:rFonts w:asciiTheme="minorEastAsia" w:hAnsiTheme="minorEastAsia" w:eastAsiaTheme="minorEastAsia"/>
          <w:b/>
          <w:szCs w:val="24"/>
        </w:rPr>
        <w:t>4</w:t>
      </w:r>
      <w:r>
        <w:rPr>
          <w:rFonts w:hint="eastAsia" w:asciiTheme="minorEastAsia" w:hAnsiTheme="minorEastAsia" w:eastAsiaTheme="minorEastAsia"/>
          <w:b/>
          <w:szCs w:val="24"/>
        </w:rPr>
        <w:t>.工期</w:t>
      </w:r>
      <w:bookmarkEnd w:id="26"/>
      <w:bookmarkEnd w:id="27"/>
      <w:bookmarkEnd w:id="28"/>
      <w:bookmarkEnd w:id="29"/>
      <w:bookmarkEnd w:id="30"/>
    </w:p>
    <w:p w14:paraId="3C33001C">
      <w:pPr>
        <w:autoSpaceDE w:val="0"/>
        <w:autoSpaceDN w:val="0"/>
        <w:spacing w:before="120" w:after="120" w:afterLines="50" w:line="360" w:lineRule="auto"/>
        <w:jc w:val="left"/>
        <w:outlineLvl w:val="0"/>
        <w:rPr>
          <w:rFonts w:asciiTheme="minorEastAsia" w:hAnsiTheme="minorEastAsia" w:eastAsiaTheme="minorEastAsia"/>
          <w:szCs w:val="24"/>
        </w:rPr>
      </w:pPr>
      <w:bookmarkStart w:id="31" w:name="_Toc13096"/>
      <w:bookmarkStart w:id="32" w:name="_Toc4513"/>
      <w:r>
        <w:rPr>
          <w:rFonts w:hint="eastAsia" w:asciiTheme="minorEastAsia" w:hAnsiTheme="minorEastAsia" w:eastAsiaTheme="minorEastAsia"/>
          <w:szCs w:val="24"/>
        </w:rPr>
        <w:t>交货时间：通州项目</w:t>
      </w:r>
      <w:r>
        <w:rPr>
          <w:rFonts w:hint="eastAsia" w:asciiTheme="minorEastAsia" w:hAnsiTheme="minorEastAsia" w:eastAsiaTheme="minorEastAsia"/>
          <w:szCs w:val="24"/>
          <w:lang w:eastAsia="zh-CN"/>
        </w:rPr>
        <w:t>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7</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1</w:t>
      </w:r>
      <w:r>
        <w:rPr>
          <w:rFonts w:hint="eastAsia" w:asciiTheme="minorEastAsia" w:hAnsiTheme="minorEastAsia" w:eastAsiaTheme="minorEastAsia"/>
          <w:szCs w:val="24"/>
        </w:rPr>
        <w:t>日前到货</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暂定</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rPr>
        <w:t>。</w:t>
      </w:r>
      <w:bookmarkEnd w:id="31"/>
      <w:bookmarkEnd w:id="32"/>
    </w:p>
    <w:p w14:paraId="35350E7D">
      <w:pPr>
        <w:autoSpaceDE w:val="0"/>
        <w:autoSpaceDN w:val="0"/>
        <w:spacing w:before="120" w:after="120" w:afterLines="50" w:line="360" w:lineRule="auto"/>
        <w:ind w:firstLine="1200" w:firstLineChars="500"/>
        <w:jc w:val="left"/>
        <w:outlineLvl w:val="0"/>
        <w:rPr>
          <w:rFonts w:hint="eastAsia" w:asciiTheme="minorEastAsia" w:hAnsiTheme="minorEastAsia" w:eastAsiaTheme="minorEastAsia"/>
          <w:szCs w:val="24"/>
        </w:rPr>
      </w:pPr>
      <w:bookmarkStart w:id="33" w:name="_Toc14512"/>
      <w:bookmarkStart w:id="34" w:name="_Toc10824"/>
      <w:r>
        <w:rPr>
          <w:rFonts w:hint="eastAsia" w:asciiTheme="minorEastAsia" w:hAnsiTheme="minorEastAsia" w:eastAsiaTheme="minorEastAsia"/>
          <w:szCs w:val="24"/>
        </w:rPr>
        <w:t>房山项目</w:t>
      </w:r>
      <w:r>
        <w:rPr>
          <w:rFonts w:hint="eastAsia" w:asciiTheme="minorEastAsia" w:hAnsiTheme="minorEastAsia" w:eastAsiaTheme="minorEastAsia"/>
          <w:szCs w:val="24"/>
          <w:lang w:eastAsia="zh-CN"/>
        </w:rPr>
        <w:t>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7</w:t>
      </w:r>
      <w:r>
        <w:rPr>
          <w:rFonts w:hint="eastAsia" w:asciiTheme="minorEastAsia" w:hAnsiTheme="minorEastAsia" w:eastAsiaTheme="minorEastAsia"/>
          <w:szCs w:val="24"/>
        </w:rPr>
        <w:t>月1日前到货</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暂定</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rPr>
        <w:t>。</w:t>
      </w:r>
      <w:bookmarkEnd w:id="33"/>
      <w:bookmarkEnd w:id="34"/>
    </w:p>
    <w:p w14:paraId="4CEFFE86">
      <w:pPr>
        <w:autoSpaceDE w:val="0"/>
        <w:autoSpaceDN w:val="0"/>
        <w:spacing w:before="120" w:after="120" w:afterLines="50" w:line="360" w:lineRule="auto"/>
        <w:jc w:val="left"/>
        <w:outlineLvl w:val="0"/>
        <w:rPr>
          <w:rFonts w:asciiTheme="minorEastAsia" w:hAnsiTheme="minorEastAsia" w:eastAsiaTheme="minorEastAsia"/>
          <w:b/>
          <w:szCs w:val="24"/>
        </w:rPr>
      </w:pPr>
      <w:bookmarkStart w:id="35" w:name="_Toc789"/>
      <w:bookmarkStart w:id="36" w:name="_Toc23604"/>
      <w:bookmarkStart w:id="37" w:name="_Toc10690"/>
      <w:bookmarkStart w:id="38" w:name="_Toc146014473"/>
      <w:bookmarkStart w:id="39" w:name="_Toc3024"/>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质量标准</w:t>
      </w:r>
      <w:bookmarkEnd w:id="35"/>
      <w:bookmarkEnd w:id="36"/>
      <w:bookmarkEnd w:id="37"/>
      <w:bookmarkEnd w:id="38"/>
      <w:bookmarkEnd w:id="39"/>
    </w:p>
    <w:p w14:paraId="46EE6A4A">
      <w:pPr>
        <w:spacing w:line="360" w:lineRule="auto"/>
        <w:ind w:firstLine="480" w:firstLineChars="200"/>
        <w:jc w:val="left"/>
        <w:rPr>
          <w:rFonts w:hint="eastAsia" w:asciiTheme="minorEastAsia" w:hAnsiTheme="minorEastAsia" w:eastAsiaTheme="minorEastAsia"/>
          <w:szCs w:val="24"/>
          <w:lang w:val="en-US" w:eastAsia="zh-CN"/>
        </w:rPr>
      </w:pPr>
      <w:r>
        <w:rPr>
          <w:rFonts w:asciiTheme="minorEastAsia" w:hAnsiTheme="minorEastAsia" w:eastAsiaTheme="minorEastAsia"/>
          <w:szCs w:val="24"/>
        </w:rPr>
        <w:t>质量标准</w:t>
      </w:r>
      <w:r>
        <w:rPr>
          <w:rFonts w:hint="eastAsia" w:asciiTheme="minorEastAsia" w:hAnsiTheme="minorEastAsia" w:eastAsiaTheme="minorEastAsia"/>
          <w:szCs w:val="24"/>
        </w:rPr>
        <w:t>：满足</w:t>
      </w:r>
      <w:r>
        <w:rPr>
          <w:rFonts w:asciiTheme="minorEastAsia" w:hAnsiTheme="minorEastAsia" w:eastAsiaTheme="minorEastAsia"/>
          <w:szCs w:val="24"/>
        </w:rPr>
        <w:t>国家现行有关</w:t>
      </w:r>
      <w:r>
        <w:rPr>
          <w:rFonts w:hint="eastAsia" w:asciiTheme="minorEastAsia" w:hAnsiTheme="minorEastAsia" w:eastAsiaTheme="minorEastAsia"/>
          <w:szCs w:val="24"/>
          <w:lang w:eastAsia="zh-CN"/>
        </w:rPr>
        <w:t>换热器</w:t>
      </w:r>
      <w:r>
        <w:rPr>
          <w:rFonts w:asciiTheme="minorEastAsia" w:hAnsiTheme="minorEastAsia" w:eastAsiaTheme="minorEastAsia"/>
          <w:szCs w:val="24"/>
        </w:rPr>
        <w:t>、</w:t>
      </w:r>
      <w:r>
        <w:rPr>
          <w:rFonts w:hint="eastAsia" w:asciiTheme="minorEastAsia" w:hAnsiTheme="minorEastAsia" w:eastAsiaTheme="minorEastAsia"/>
          <w:szCs w:val="24"/>
        </w:rPr>
        <w:t>安全环保及</w:t>
      </w:r>
      <w:r>
        <w:rPr>
          <w:rFonts w:asciiTheme="minorEastAsia" w:hAnsiTheme="minorEastAsia" w:eastAsiaTheme="minorEastAsia"/>
          <w:szCs w:val="24"/>
        </w:rPr>
        <w:t>施工质量验收规范要求</w:t>
      </w:r>
      <w:r>
        <w:rPr>
          <w:rFonts w:hint="eastAsia" w:asciiTheme="minorEastAsia" w:hAnsiTheme="minorEastAsia" w:eastAsiaTheme="minorEastAsia"/>
          <w:szCs w:val="24"/>
        </w:rPr>
        <w:t>，达到技术</w:t>
      </w:r>
      <w:r>
        <w:rPr>
          <w:rFonts w:asciiTheme="minorEastAsia" w:hAnsiTheme="minorEastAsia" w:eastAsiaTheme="minorEastAsia"/>
          <w:szCs w:val="24"/>
        </w:rPr>
        <w:t>标要求</w:t>
      </w:r>
      <w:r>
        <w:rPr>
          <w:rFonts w:hint="eastAsia" w:asciiTheme="minorEastAsia" w:hAnsiTheme="minorEastAsia" w:eastAsiaTheme="minorEastAsia"/>
          <w:szCs w:val="24"/>
        </w:rPr>
        <w:t>。</w:t>
      </w:r>
      <w:bookmarkStart w:id="40" w:name="_Toc470006775"/>
      <w:r>
        <w:rPr>
          <w:rFonts w:hint="eastAsia" w:asciiTheme="minorEastAsia" w:hAnsiTheme="minorEastAsia" w:eastAsiaTheme="minorEastAsia"/>
          <w:szCs w:val="24"/>
          <w:lang w:val="en-US" w:eastAsia="zh-CN"/>
        </w:rPr>
        <w:t xml:space="preserve"> </w:t>
      </w:r>
    </w:p>
    <w:p w14:paraId="5C90E8C0">
      <w:pPr>
        <w:autoSpaceDE w:val="0"/>
        <w:autoSpaceDN w:val="0"/>
        <w:spacing w:before="120" w:after="120" w:afterLines="50" w:line="360" w:lineRule="auto"/>
        <w:jc w:val="left"/>
        <w:outlineLvl w:val="0"/>
        <w:rPr>
          <w:rFonts w:asciiTheme="minorEastAsia" w:hAnsiTheme="minorEastAsia" w:eastAsiaTheme="minorEastAsia"/>
          <w:b/>
          <w:szCs w:val="24"/>
        </w:rPr>
      </w:pPr>
      <w:bookmarkStart w:id="41" w:name="_Toc8211"/>
      <w:bookmarkStart w:id="42" w:name="_Toc146014474"/>
      <w:bookmarkStart w:id="43" w:name="_Toc30998"/>
      <w:bookmarkStart w:id="44" w:name="_Toc18830"/>
      <w:bookmarkStart w:id="45" w:name="_Toc23607"/>
      <w:r>
        <w:rPr>
          <w:rFonts w:hint="eastAsia" w:asciiTheme="minorEastAsia" w:hAnsiTheme="minorEastAsia" w:eastAsiaTheme="minorEastAsia"/>
          <w:b/>
          <w:szCs w:val="24"/>
        </w:rPr>
        <w:t>6</w:t>
      </w:r>
      <w:r>
        <w:rPr>
          <w:rFonts w:asciiTheme="minorEastAsia" w:hAnsiTheme="minorEastAsia" w:eastAsiaTheme="minorEastAsia"/>
          <w:b/>
          <w:szCs w:val="24"/>
        </w:rPr>
        <w:t>.投标人资格要求</w:t>
      </w:r>
      <w:bookmarkEnd w:id="40"/>
      <w:bookmarkEnd w:id="41"/>
      <w:bookmarkEnd w:id="42"/>
      <w:bookmarkEnd w:id="43"/>
      <w:bookmarkEnd w:id="44"/>
      <w:bookmarkEnd w:id="45"/>
    </w:p>
    <w:p w14:paraId="7DC0CCB8">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不限</w:t>
      </w:r>
      <w:r>
        <w:rPr>
          <w:rFonts w:hint="eastAsia" w:asciiTheme="minorEastAsia" w:hAnsiTheme="minorEastAsia" w:eastAsiaTheme="minorEastAsia"/>
          <w:szCs w:val="24"/>
        </w:rPr>
        <w:t>本国</w:t>
      </w:r>
      <w:r>
        <w:rPr>
          <w:rFonts w:asciiTheme="minorEastAsia" w:hAnsiTheme="minorEastAsia" w:eastAsiaTheme="minorEastAsia"/>
          <w:szCs w:val="24"/>
        </w:rPr>
        <w:t>或</w:t>
      </w:r>
      <w:r>
        <w:rPr>
          <w:rFonts w:hint="eastAsia" w:asciiTheme="minorEastAsia" w:hAnsiTheme="minorEastAsia" w:eastAsiaTheme="minorEastAsia"/>
          <w:szCs w:val="24"/>
        </w:rPr>
        <w:t>外</w:t>
      </w:r>
      <w:r>
        <w:rPr>
          <w:rFonts w:asciiTheme="minorEastAsia" w:hAnsiTheme="minorEastAsia" w:eastAsiaTheme="minorEastAsia"/>
          <w:szCs w:val="24"/>
        </w:rPr>
        <w:t>国</w:t>
      </w:r>
      <w:r>
        <w:rPr>
          <w:rFonts w:hint="eastAsia" w:asciiTheme="minorEastAsia" w:hAnsiTheme="minorEastAsia" w:eastAsiaTheme="minorEastAsia"/>
          <w:szCs w:val="24"/>
        </w:rPr>
        <w:t>，</w:t>
      </w:r>
      <w:r>
        <w:rPr>
          <w:rFonts w:asciiTheme="minorEastAsia" w:hAnsiTheme="minorEastAsia" w:eastAsiaTheme="minorEastAsia"/>
          <w:szCs w:val="24"/>
        </w:rPr>
        <w:t>但必须在</w:t>
      </w:r>
      <w:r>
        <w:rPr>
          <w:rFonts w:hint="eastAsia" w:asciiTheme="minorEastAsia" w:hAnsiTheme="minorEastAsia" w:eastAsiaTheme="minorEastAsia"/>
          <w:szCs w:val="24"/>
        </w:rPr>
        <w:t>国内有具有</w:t>
      </w:r>
      <w:r>
        <w:rPr>
          <w:rFonts w:asciiTheme="minorEastAsia" w:hAnsiTheme="minorEastAsia" w:eastAsiaTheme="minorEastAsia"/>
          <w:szCs w:val="24"/>
        </w:rPr>
        <w:t>独立法人资格的</w:t>
      </w:r>
      <w:r>
        <w:rPr>
          <w:rFonts w:hint="eastAsia" w:asciiTheme="minorEastAsia" w:hAnsiTheme="minorEastAsia" w:eastAsiaTheme="minorEastAsia"/>
          <w:szCs w:val="24"/>
        </w:rPr>
        <w:t>相应</w:t>
      </w:r>
      <w:r>
        <w:rPr>
          <w:rFonts w:asciiTheme="minorEastAsia" w:hAnsiTheme="minorEastAsia" w:eastAsiaTheme="minorEastAsia"/>
          <w:szCs w:val="24"/>
        </w:rPr>
        <w:t>办事机构。</w:t>
      </w:r>
    </w:p>
    <w:p w14:paraId="16BB9C87">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具有</w:t>
      </w:r>
      <w:r>
        <w:rPr>
          <w:rFonts w:hint="eastAsia" w:asciiTheme="minorEastAsia" w:hAnsiTheme="minorEastAsia" w:eastAsiaTheme="minorEastAsia"/>
          <w:szCs w:val="24"/>
        </w:rPr>
        <w:t>环保、餐厨、有机垃圾类型的设备</w:t>
      </w:r>
      <w:r>
        <w:rPr>
          <w:rFonts w:asciiTheme="minorEastAsia" w:hAnsiTheme="minorEastAsia" w:eastAsiaTheme="minorEastAsia"/>
          <w:szCs w:val="24"/>
        </w:rPr>
        <w:t>应用案例</w:t>
      </w:r>
      <w:r>
        <w:rPr>
          <w:rFonts w:hint="eastAsia" w:asciiTheme="minorEastAsia" w:hAnsiTheme="minorEastAsia" w:eastAsiaTheme="minorEastAsia"/>
          <w:szCs w:val="24"/>
        </w:rPr>
        <w:t>5个以上，</w:t>
      </w:r>
      <w:r>
        <w:rPr>
          <w:rFonts w:asciiTheme="minorEastAsia" w:hAnsiTheme="minorEastAsia" w:eastAsiaTheme="minorEastAsia"/>
          <w:szCs w:val="24"/>
        </w:rPr>
        <w:t>并且稳定运行</w:t>
      </w:r>
      <w:r>
        <w:rPr>
          <w:rFonts w:hint="eastAsia" w:asciiTheme="minorEastAsia" w:hAnsiTheme="minorEastAsia" w:eastAsiaTheme="minorEastAsia"/>
          <w:szCs w:val="24"/>
        </w:rPr>
        <w:t>1</w:t>
      </w:r>
      <w:r>
        <w:rPr>
          <w:rFonts w:asciiTheme="minorEastAsia" w:hAnsiTheme="minorEastAsia" w:eastAsiaTheme="minorEastAsia"/>
          <w:szCs w:val="24"/>
        </w:rPr>
        <w:t>年以</w:t>
      </w:r>
      <w:r>
        <w:rPr>
          <w:rFonts w:hint="eastAsia" w:asciiTheme="minorEastAsia" w:hAnsiTheme="minorEastAsia" w:eastAsiaTheme="minorEastAsia"/>
          <w:szCs w:val="24"/>
        </w:rPr>
        <w:t>上。投标人</w:t>
      </w:r>
      <w:r>
        <w:rPr>
          <w:rFonts w:asciiTheme="minorEastAsia" w:hAnsiTheme="minorEastAsia" w:eastAsiaTheme="minorEastAsia"/>
          <w:szCs w:val="24"/>
        </w:rPr>
        <w:t>提供可供</w:t>
      </w:r>
      <w:r>
        <w:rPr>
          <w:rFonts w:hint="eastAsia" w:asciiTheme="minorEastAsia" w:hAnsiTheme="minorEastAsia" w:eastAsiaTheme="minorEastAsia"/>
          <w:szCs w:val="24"/>
        </w:rPr>
        <w:t>招标方</w:t>
      </w:r>
      <w:r>
        <w:rPr>
          <w:rFonts w:asciiTheme="minorEastAsia" w:hAnsiTheme="minorEastAsia" w:eastAsiaTheme="minorEastAsia"/>
          <w:szCs w:val="24"/>
        </w:rPr>
        <w:t>进行</w:t>
      </w:r>
      <w:r>
        <w:rPr>
          <w:rFonts w:hint="eastAsia" w:asciiTheme="minorEastAsia" w:hAnsiTheme="minorEastAsia" w:eastAsiaTheme="minorEastAsia"/>
          <w:szCs w:val="24"/>
        </w:rPr>
        <w:t>实地</w:t>
      </w:r>
      <w:r>
        <w:rPr>
          <w:rFonts w:asciiTheme="minorEastAsia" w:hAnsiTheme="minorEastAsia" w:eastAsiaTheme="minorEastAsia"/>
          <w:szCs w:val="24"/>
        </w:rPr>
        <w:t>考察</w:t>
      </w:r>
      <w:r>
        <w:rPr>
          <w:rFonts w:hint="eastAsia" w:asciiTheme="minorEastAsia" w:hAnsiTheme="minorEastAsia" w:eastAsiaTheme="minorEastAsia"/>
          <w:szCs w:val="24"/>
        </w:rPr>
        <w:t>的</w:t>
      </w:r>
      <w:r>
        <w:rPr>
          <w:rFonts w:asciiTheme="minorEastAsia" w:hAnsiTheme="minorEastAsia" w:eastAsiaTheme="minorEastAsia"/>
          <w:szCs w:val="24"/>
        </w:rPr>
        <w:t>案例资料，包括：项目名称</w:t>
      </w:r>
      <w:r>
        <w:rPr>
          <w:rFonts w:hint="eastAsia" w:asciiTheme="minorEastAsia" w:hAnsiTheme="minorEastAsia" w:eastAsiaTheme="minorEastAsia"/>
          <w:szCs w:val="24"/>
        </w:rPr>
        <w:t>、</w:t>
      </w:r>
      <w:r>
        <w:rPr>
          <w:rFonts w:asciiTheme="minorEastAsia" w:hAnsiTheme="minorEastAsia" w:eastAsiaTheme="minorEastAsia"/>
          <w:szCs w:val="24"/>
        </w:rPr>
        <w:t>地点、</w:t>
      </w:r>
      <w:r>
        <w:rPr>
          <w:rFonts w:hint="eastAsia" w:asciiTheme="minorEastAsia" w:hAnsiTheme="minorEastAsia" w:eastAsiaTheme="minorEastAsia"/>
          <w:szCs w:val="24"/>
        </w:rPr>
        <w:t>项目主要技术参数</w:t>
      </w:r>
      <w:r>
        <w:rPr>
          <w:rFonts w:asciiTheme="minorEastAsia" w:hAnsiTheme="minorEastAsia" w:eastAsiaTheme="minorEastAsia"/>
          <w:szCs w:val="24"/>
        </w:rPr>
        <w:t>、投入运行时间</w:t>
      </w:r>
      <w:r>
        <w:rPr>
          <w:rFonts w:hint="eastAsia" w:asciiTheme="minorEastAsia" w:hAnsiTheme="minorEastAsia" w:eastAsiaTheme="minorEastAsia"/>
          <w:szCs w:val="24"/>
        </w:rPr>
        <w:t>等</w:t>
      </w:r>
      <w:r>
        <w:rPr>
          <w:rFonts w:asciiTheme="minorEastAsia" w:hAnsiTheme="minorEastAsia" w:eastAsiaTheme="minorEastAsia"/>
          <w:szCs w:val="24"/>
        </w:rPr>
        <w:t>。</w:t>
      </w:r>
    </w:p>
    <w:p w14:paraId="4C1B3C01">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投标人在近3年内不曾在任何合同中有违约或属投标人的原因而被终止合同。</w:t>
      </w:r>
    </w:p>
    <w:p w14:paraId="2AEBCB9D">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持有有效资质证件，处于正常营业期内的独立法人或独立经营主体</w:t>
      </w:r>
      <w:r>
        <w:rPr>
          <w:rFonts w:hint="eastAsia" w:asciiTheme="minorEastAsia" w:hAnsiTheme="minorEastAsia" w:eastAsiaTheme="minorEastAsia"/>
          <w:szCs w:val="24"/>
        </w:rPr>
        <w:t>。</w:t>
      </w:r>
    </w:p>
    <w:p w14:paraId="155180D8">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能按照招标方要求提供相关的证明文件和手续</w:t>
      </w:r>
      <w:r>
        <w:rPr>
          <w:rFonts w:hint="eastAsia" w:asciiTheme="minorEastAsia" w:hAnsiTheme="minorEastAsia" w:eastAsiaTheme="minorEastAsia"/>
          <w:szCs w:val="24"/>
        </w:rPr>
        <w:t>。</w:t>
      </w:r>
    </w:p>
    <w:p w14:paraId="24662A6F">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具有良好的银行资信和商业信誉，没有处于被责令停业、财产被接管、冻结、破产和重组状态。</w:t>
      </w:r>
    </w:p>
    <w:p w14:paraId="5B5E4A96">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招标</w:t>
      </w:r>
      <w:r>
        <w:rPr>
          <w:rFonts w:hint="eastAsia" w:asciiTheme="minorEastAsia" w:hAnsiTheme="minorEastAsia" w:eastAsiaTheme="minorEastAsia"/>
          <w:szCs w:val="24"/>
        </w:rPr>
        <w:t>人</w:t>
      </w:r>
      <w:r>
        <w:rPr>
          <w:rFonts w:asciiTheme="minorEastAsia" w:hAnsiTheme="minorEastAsia" w:eastAsiaTheme="minorEastAsia"/>
          <w:szCs w:val="24"/>
        </w:rPr>
        <w:t>认为需满足的其它条件</w:t>
      </w:r>
      <w:r>
        <w:rPr>
          <w:rFonts w:hint="eastAsia" w:asciiTheme="minorEastAsia" w:hAnsiTheme="minorEastAsia" w:eastAsiaTheme="minorEastAsia"/>
          <w:szCs w:val="24"/>
        </w:rPr>
        <w:t>。</w:t>
      </w:r>
    </w:p>
    <w:p w14:paraId="58EA4E17">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收到招标邀请并不代表受邀方完全具备合格投标资格。</w:t>
      </w:r>
    </w:p>
    <w:p w14:paraId="22221A1C">
      <w:pPr>
        <w:autoSpaceDE w:val="0"/>
        <w:autoSpaceDN w:val="0"/>
        <w:spacing w:before="120" w:after="120" w:afterLines="50" w:line="360" w:lineRule="auto"/>
        <w:jc w:val="left"/>
        <w:outlineLvl w:val="0"/>
        <w:rPr>
          <w:rFonts w:asciiTheme="minorEastAsia" w:hAnsiTheme="minorEastAsia" w:eastAsiaTheme="minorEastAsia"/>
          <w:b/>
          <w:szCs w:val="24"/>
        </w:rPr>
      </w:pPr>
      <w:bookmarkStart w:id="46" w:name="_Toc14719"/>
      <w:bookmarkStart w:id="47" w:name="_Toc7112"/>
      <w:bookmarkStart w:id="48" w:name="_Toc25011"/>
      <w:bookmarkStart w:id="49" w:name="_Toc28382"/>
      <w:bookmarkStart w:id="50" w:name="_Toc146014475"/>
      <w:r>
        <w:rPr>
          <w:rFonts w:asciiTheme="minorEastAsia" w:hAnsiTheme="minorEastAsia" w:eastAsiaTheme="minorEastAsia"/>
          <w:b/>
          <w:szCs w:val="24"/>
        </w:rPr>
        <w:t>7</w:t>
      </w:r>
      <w:r>
        <w:rPr>
          <w:rFonts w:hint="eastAsia" w:asciiTheme="minorEastAsia" w:hAnsiTheme="minorEastAsia" w:eastAsiaTheme="minorEastAsia"/>
          <w:b/>
          <w:szCs w:val="24"/>
        </w:rPr>
        <w:t>.招</w:t>
      </w:r>
      <w:r>
        <w:rPr>
          <w:rFonts w:asciiTheme="minorEastAsia" w:hAnsiTheme="minorEastAsia" w:eastAsiaTheme="minorEastAsia"/>
          <w:b/>
          <w:szCs w:val="24"/>
        </w:rPr>
        <w:t>标</w:t>
      </w:r>
      <w:r>
        <w:rPr>
          <w:rFonts w:hint="eastAsia" w:asciiTheme="minorEastAsia" w:hAnsiTheme="minorEastAsia" w:eastAsiaTheme="minorEastAsia"/>
          <w:b/>
          <w:szCs w:val="24"/>
        </w:rPr>
        <w:t>文</w:t>
      </w:r>
      <w:r>
        <w:rPr>
          <w:rFonts w:asciiTheme="minorEastAsia" w:hAnsiTheme="minorEastAsia" w:eastAsiaTheme="minorEastAsia"/>
          <w:b/>
          <w:szCs w:val="24"/>
        </w:rPr>
        <w:t>件出</w:t>
      </w:r>
      <w:r>
        <w:rPr>
          <w:rFonts w:hint="eastAsia" w:asciiTheme="minorEastAsia" w:hAnsiTheme="minorEastAsia" w:eastAsiaTheme="minorEastAsia"/>
          <w:b/>
          <w:szCs w:val="24"/>
        </w:rPr>
        <w:t>售</w:t>
      </w:r>
      <w:r>
        <w:rPr>
          <w:rFonts w:asciiTheme="minorEastAsia" w:hAnsiTheme="minorEastAsia" w:eastAsiaTheme="minorEastAsia"/>
          <w:b/>
          <w:szCs w:val="24"/>
        </w:rPr>
        <w:t>时间</w:t>
      </w:r>
      <w:bookmarkEnd w:id="46"/>
      <w:bookmarkEnd w:id="47"/>
      <w:bookmarkEnd w:id="48"/>
      <w:bookmarkEnd w:id="49"/>
      <w:bookmarkEnd w:id="50"/>
    </w:p>
    <w:p w14:paraId="2C7A7814">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自</w:t>
      </w:r>
      <w:r>
        <w:rPr>
          <w:rFonts w:hint="eastAsia" w:asciiTheme="minorEastAsia" w:hAnsiTheme="minorEastAsia" w:eastAsiaTheme="minorEastAsia"/>
          <w:szCs w:val="24"/>
          <w:lang w:eastAsia="zh-CN"/>
        </w:rPr>
        <w:t>2025年1月10</w:t>
      </w:r>
      <w:r>
        <w:rPr>
          <w:rFonts w:asciiTheme="minorEastAsia" w:hAnsiTheme="minorEastAsia" w:eastAsiaTheme="minorEastAsia"/>
          <w:szCs w:val="24"/>
        </w:rPr>
        <w:t>-</w:t>
      </w:r>
      <w:r>
        <w:rPr>
          <w:rFonts w:hint="eastAsia" w:asciiTheme="minorEastAsia" w:hAnsiTheme="minorEastAsia" w:eastAsiaTheme="minorEastAsia"/>
          <w:szCs w:val="24"/>
          <w:lang w:val="en-US" w:eastAsia="zh-CN"/>
        </w:rPr>
        <w:t>2025年1</w:t>
      </w:r>
      <w:r>
        <w:rPr>
          <w:rFonts w:hint="eastAsia" w:asciiTheme="minorEastAsia" w:hAnsiTheme="minorEastAsia" w:eastAsiaTheme="minorEastAsia"/>
          <w:szCs w:val="24"/>
          <w:lang w:eastAsia="zh-CN"/>
        </w:rPr>
        <w:t>月</w:t>
      </w:r>
      <w:r>
        <w:rPr>
          <w:rFonts w:hint="eastAsia" w:asciiTheme="minorEastAsia" w:hAnsiTheme="minorEastAsia" w:eastAsiaTheme="minorEastAsia"/>
          <w:szCs w:val="24"/>
          <w:lang w:val="en-US" w:eastAsia="zh-CN"/>
        </w:rPr>
        <w:t>22</w:t>
      </w:r>
      <w:r>
        <w:rPr>
          <w:rFonts w:hint="eastAsia" w:asciiTheme="minorEastAsia" w:hAnsiTheme="minorEastAsia" w:eastAsiaTheme="minorEastAsia"/>
          <w:szCs w:val="24"/>
        </w:rPr>
        <w:t>日</w:t>
      </w:r>
      <w:r>
        <w:rPr>
          <w:rFonts w:asciiTheme="minorEastAsia" w:hAnsiTheme="minorEastAsia" w:eastAsiaTheme="minorEastAsia"/>
          <w:szCs w:val="24"/>
        </w:rPr>
        <w:t>止。</w:t>
      </w:r>
    </w:p>
    <w:p w14:paraId="1F41644C">
      <w:pPr>
        <w:autoSpaceDE w:val="0"/>
        <w:autoSpaceDN w:val="0"/>
        <w:spacing w:before="120" w:after="120" w:afterLines="50" w:line="360" w:lineRule="auto"/>
        <w:jc w:val="left"/>
        <w:outlineLvl w:val="0"/>
        <w:rPr>
          <w:rFonts w:asciiTheme="minorEastAsia" w:hAnsiTheme="minorEastAsia" w:eastAsiaTheme="minorEastAsia"/>
          <w:b w:val="0"/>
          <w:bCs/>
          <w:szCs w:val="24"/>
        </w:rPr>
      </w:pPr>
      <w:bookmarkStart w:id="51" w:name="_Toc21440"/>
      <w:bookmarkStart w:id="52" w:name="_Toc146014476"/>
      <w:bookmarkStart w:id="53" w:name="_Toc5968"/>
      <w:bookmarkStart w:id="54" w:name="_Toc15255"/>
      <w:bookmarkStart w:id="55" w:name="_Toc18372"/>
      <w:r>
        <w:rPr>
          <w:rFonts w:asciiTheme="minorEastAsia" w:hAnsiTheme="minorEastAsia" w:eastAsiaTheme="minorEastAsia"/>
          <w:b/>
          <w:szCs w:val="24"/>
        </w:rPr>
        <w:t>8.</w:t>
      </w:r>
      <w:r>
        <w:rPr>
          <w:rFonts w:hint="eastAsia" w:asciiTheme="minorEastAsia" w:hAnsiTheme="minorEastAsia" w:eastAsiaTheme="minorEastAsia"/>
          <w:b/>
          <w:szCs w:val="24"/>
        </w:rPr>
        <w:t>获取招标文件的时间及地点</w:t>
      </w:r>
      <w:bookmarkEnd w:id="51"/>
      <w:bookmarkEnd w:id="52"/>
      <w:bookmarkEnd w:id="53"/>
      <w:bookmarkEnd w:id="54"/>
      <w:bookmarkEnd w:id="55"/>
    </w:p>
    <w:p w14:paraId="0DA76058">
      <w:pPr>
        <w:spacing w:line="360" w:lineRule="auto"/>
        <w:ind w:firstLine="480" w:firstLineChars="200"/>
        <w:jc w:val="left"/>
        <w:rPr>
          <w:rFonts w:cs="宋体" w:asciiTheme="minorEastAsia" w:hAnsiTheme="minorEastAsia" w:eastAsiaTheme="minorEastAsia"/>
          <w:szCs w:val="24"/>
        </w:rPr>
      </w:pPr>
      <w:r>
        <w:rPr>
          <w:rFonts w:hint="eastAsia" w:cs="宋体" w:asciiTheme="minorEastAsia" w:hAnsiTheme="minorEastAsia" w:eastAsiaTheme="minorEastAsia"/>
          <w:szCs w:val="24"/>
        </w:rPr>
        <w:t>凡有意参加投标者，请回执《投</w:t>
      </w:r>
      <w:r>
        <w:rPr>
          <w:rFonts w:cs="宋体" w:asciiTheme="minorEastAsia" w:hAnsiTheme="minorEastAsia" w:eastAsiaTheme="minorEastAsia"/>
          <w:szCs w:val="24"/>
        </w:rPr>
        <w:t>标意</w:t>
      </w:r>
      <w:r>
        <w:rPr>
          <w:rFonts w:hint="eastAsia" w:cs="宋体" w:asciiTheme="minorEastAsia" w:hAnsiTheme="minorEastAsia" w:eastAsiaTheme="minorEastAsia"/>
          <w:szCs w:val="24"/>
        </w:rPr>
        <w:t>向确认</w:t>
      </w:r>
      <w:r>
        <w:rPr>
          <w:rFonts w:cs="宋体" w:asciiTheme="minorEastAsia" w:hAnsiTheme="minorEastAsia" w:eastAsiaTheme="minorEastAsia"/>
          <w:szCs w:val="24"/>
        </w:rPr>
        <w:t>书</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标人</w:t>
      </w:r>
      <w:r>
        <w:rPr>
          <w:rFonts w:hint="eastAsia" w:cs="宋体" w:asciiTheme="minorEastAsia" w:hAnsiTheme="minorEastAsia" w:eastAsiaTheme="minorEastAsia"/>
          <w:szCs w:val="24"/>
        </w:rPr>
        <w:t>将采</w:t>
      </w:r>
      <w:r>
        <w:rPr>
          <w:rFonts w:cs="宋体" w:asciiTheme="minorEastAsia" w:hAnsiTheme="minorEastAsia" w:eastAsiaTheme="minorEastAsia"/>
          <w:szCs w:val="24"/>
        </w:rPr>
        <w:t>用提</w:t>
      </w:r>
      <w:r>
        <w:rPr>
          <w:rFonts w:hint="eastAsia" w:cs="宋体" w:asciiTheme="minorEastAsia" w:hAnsiTheme="minorEastAsia" w:eastAsiaTheme="minorEastAsia"/>
          <w:szCs w:val="24"/>
        </w:rPr>
        <w:t>供</w:t>
      </w:r>
      <w:r>
        <w:rPr>
          <w:rFonts w:cs="宋体" w:asciiTheme="minorEastAsia" w:hAnsiTheme="minorEastAsia" w:eastAsiaTheme="minorEastAsia"/>
          <w:szCs w:val="24"/>
        </w:rPr>
        <w:t>电子档</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w:t>
      </w:r>
      <w:r>
        <w:rPr>
          <w:rFonts w:hint="eastAsia" w:cs="宋体" w:asciiTheme="minorEastAsia" w:hAnsiTheme="minorEastAsia" w:eastAsiaTheme="minorEastAsia"/>
          <w:szCs w:val="24"/>
        </w:rPr>
        <w:t>文</w:t>
      </w:r>
      <w:r>
        <w:rPr>
          <w:rFonts w:cs="宋体" w:asciiTheme="minorEastAsia" w:hAnsiTheme="minorEastAsia" w:eastAsiaTheme="minorEastAsia"/>
          <w:szCs w:val="24"/>
        </w:rPr>
        <w:t>件发放</w:t>
      </w:r>
      <w:r>
        <w:rPr>
          <w:rFonts w:hint="eastAsia" w:cs="宋体" w:asciiTheme="minorEastAsia" w:hAnsiTheme="minorEastAsia" w:eastAsiaTheme="minorEastAsia"/>
          <w:szCs w:val="24"/>
        </w:rPr>
        <w:t>到</w:t>
      </w:r>
      <w:r>
        <w:rPr>
          <w:rFonts w:cs="宋体" w:asciiTheme="minorEastAsia" w:hAnsiTheme="minorEastAsia" w:eastAsiaTheme="minorEastAsia"/>
          <w:szCs w:val="24"/>
        </w:rPr>
        <w:t>《投标联系</w:t>
      </w:r>
      <w:r>
        <w:rPr>
          <w:rFonts w:hint="eastAsia" w:cs="宋体" w:asciiTheme="minorEastAsia" w:hAnsiTheme="minorEastAsia" w:eastAsiaTheme="minorEastAsia"/>
          <w:szCs w:val="24"/>
        </w:rPr>
        <w:t>人确</w:t>
      </w:r>
      <w:r>
        <w:rPr>
          <w:rFonts w:cs="宋体" w:asciiTheme="minorEastAsia" w:hAnsiTheme="minorEastAsia" w:eastAsiaTheme="minorEastAsia"/>
          <w:szCs w:val="24"/>
        </w:rPr>
        <w:t>认书》</w:t>
      </w:r>
      <w:r>
        <w:rPr>
          <w:rFonts w:hint="eastAsia" w:cs="宋体" w:asciiTheme="minorEastAsia" w:hAnsiTheme="minorEastAsia" w:eastAsiaTheme="minorEastAsia"/>
          <w:szCs w:val="24"/>
        </w:rPr>
        <w:t>指</w:t>
      </w:r>
      <w:r>
        <w:rPr>
          <w:rFonts w:cs="宋体" w:asciiTheme="minorEastAsia" w:hAnsiTheme="minorEastAsia" w:eastAsiaTheme="minorEastAsia"/>
          <w:szCs w:val="24"/>
        </w:rPr>
        <w:t>定的邮箱</w:t>
      </w:r>
      <w:r>
        <w:rPr>
          <w:rFonts w:hint="eastAsia" w:cs="宋体" w:asciiTheme="minorEastAsia" w:hAnsiTheme="minorEastAsia" w:eastAsiaTheme="minorEastAsia"/>
          <w:szCs w:val="24"/>
        </w:rPr>
        <w:t>地</w:t>
      </w:r>
      <w:r>
        <w:rPr>
          <w:rFonts w:cs="宋体" w:asciiTheme="minorEastAsia" w:hAnsiTheme="minorEastAsia" w:eastAsiaTheme="minorEastAsia"/>
          <w:szCs w:val="24"/>
        </w:rPr>
        <w:t>址</w:t>
      </w:r>
      <w:r>
        <w:rPr>
          <w:rFonts w:hint="eastAsia" w:cs="宋体" w:asciiTheme="minorEastAsia" w:hAnsiTheme="minorEastAsia" w:eastAsiaTheme="minorEastAsia"/>
          <w:szCs w:val="24"/>
        </w:rPr>
        <w:t>，</w:t>
      </w:r>
      <w:r>
        <w:rPr>
          <w:rFonts w:cs="宋体" w:asciiTheme="minorEastAsia" w:hAnsiTheme="minorEastAsia" w:eastAsiaTheme="minorEastAsia"/>
          <w:szCs w:val="24"/>
        </w:rPr>
        <w:t>敬请查收。</w:t>
      </w:r>
    </w:p>
    <w:p w14:paraId="51CA2F01">
      <w:pPr>
        <w:spacing w:line="360" w:lineRule="auto"/>
        <w:ind w:firstLine="480" w:firstLineChars="200"/>
        <w:jc w:val="left"/>
        <w:rPr>
          <w:rFonts w:cs="宋体" w:asciiTheme="minorEastAsia" w:hAnsiTheme="minorEastAsia" w:eastAsiaTheme="minorEastAsia"/>
          <w:szCs w:val="24"/>
        </w:rPr>
      </w:pPr>
      <w:r>
        <w:rPr>
          <w:rFonts w:hint="eastAsia" w:cs="宋体" w:asciiTheme="minorEastAsia" w:hAnsiTheme="minorEastAsia" w:eastAsiaTheme="minorEastAsia"/>
          <w:szCs w:val="24"/>
        </w:rPr>
        <w:t>指定邮箱为：</w:t>
      </w:r>
      <w:r>
        <w:fldChar w:fldCharType="begin"/>
      </w:r>
      <w:r>
        <w:instrText xml:space="preserve"> HYPERLINK "mailto:pantianqi@leoking.com" </w:instrText>
      </w:r>
      <w:r>
        <w:fldChar w:fldCharType="separate"/>
      </w:r>
      <w:r>
        <w:rPr>
          <w:rStyle w:val="55"/>
          <w:rFonts w:hint="eastAsia"/>
          <w:color w:val="auto"/>
          <w:lang w:val="en-US" w:eastAsia="zh-CN"/>
        </w:rPr>
        <w:t>likaige@leoking.com</w:t>
      </w:r>
      <w:r>
        <w:rPr>
          <w:rStyle w:val="55"/>
          <w:rFonts w:hint="eastAsia"/>
          <w:color w:val="auto"/>
        </w:rPr>
        <w:fldChar w:fldCharType="end"/>
      </w:r>
    </w:p>
    <w:p w14:paraId="3460E1C9">
      <w:pPr>
        <w:autoSpaceDE w:val="0"/>
        <w:autoSpaceDN w:val="0"/>
        <w:spacing w:before="120" w:after="120" w:afterLines="50" w:line="360" w:lineRule="auto"/>
        <w:jc w:val="left"/>
        <w:outlineLvl w:val="0"/>
        <w:rPr>
          <w:rFonts w:asciiTheme="minorEastAsia" w:hAnsiTheme="minorEastAsia" w:eastAsiaTheme="minorEastAsia"/>
          <w:b/>
          <w:szCs w:val="24"/>
        </w:rPr>
      </w:pPr>
      <w:bookmarkStart w:id="56" w:name="_Toc146014477"/>
      <w:bookmarkStart w:id="57" w:name="_Toc15904"/>
      <w:bookmarkStart w:id="58" w:name="_Toc284"/>
      <w:bookmarkStart w:id="59" w:name="_Toc25101"/>
      <w:bookmarkStart w:id="60" w:name="_Toc30000"/>
      <w:r>
        <w:rPr>
          <w:rFonts w:asciiTheme="minorEastAsia" w:hAnsiTheme="minorEastAsia" w:eastAsiaTheme="minorEastAsia"/>
          <w:b/>
          <w:szCs w:val="24"/>
        </w:rPr>
        <w:t>9.</w:t>
      </w:r>
      <w:r>
        <w:rPr>
          <w:rFonts w:hint="eastAsia" w:asciiTheme="minorEastAsia" w:hAnsiTheme="minorEastAsia" w:eastAsiaTheme="minorEastAsia"/>
          <w:b/>
          <w:szCs w:val="24"/>
        </w:rPr>
        <w:t>招</w:t>
      </w:r>
      <w:r>
        <w:rPr>
          <w:rFonts w:asciiTheme="minorEastAsia" w:hAnsiTheme="minorEastAsia" w:eastAsiaTheme="minorEastAsia"/>
          <w:b/>
          <w:szCs w:val="24"/>
        </w:rPr>
        <w:t>标文件费用</w:t>
      </w:r>
      <w:bookmarkEnd w:id="56"/>
      <w:bookmarkEnd w:id="57"/>
      <w:bookmarkEnd w:id="58"/>
      <w:bookmarkEnd w:id="59"/>
      <w:bookmarkEnd w:id="60"/>
    </w:p>
    <w:p w14:paraId="077F0FC3">
      <w:pPr>
        <w:adjustRightInd w:val="0"/>
        <w:snapToGrid w:val="0"/>
        <w:spacing w:line="360" w:lineRule="auto"/>
        <w:ind w:firstLine="480" w:firstLineChars="200"/>
        <w:jc w:val="left"/>
        <w:rPr>
          <w:rFonts w:cs="宋体" w:asciiTheme="minorEastAsia" w:hAnsiTheme="minorEastAsia" w:eastAsiaTheme="minorEastAsia"/>
          <w:szCs w:val="24"/>
        </w:rPr>
      </w:pPr>
      <w:r>
        <w:rPr>
          <w:rFonts w:hint="eastAsia" w:cs="宋体" w:asciiTheme="minorEastAsia" w:hAnsiTheme="minorEastAsia" w:eastAsiaTheme="minorEastAsia"/>
          <w:szCs w:val="24"/>
        </w:rPr>
        <w:t>本次招标不收取采购文件费用。</w:t>
      </w:r>
    </w:p>
    <w:p w14:paraId="69821842">
      <w:pPr>
        <w:autoSpaceDE w:val="0"/>
        <w:autoSpaceDN w:val="0"/>
        <w:spacing w:before="120" w:after="120" w:afterLines="50" w:line="360" w:lineRule="auto"/>
        <w:jc w:val="left"/>
        <w:outlineLvl w:val="0"/>
        <w:rPr>
          <w:rFonts w:asciiTheme="minorEastAsia" w:hAnsiTheme="minorEastAsia" w:eastAsiaTheme="minorEastAsia"/>
          <w:b/>
          <w:szCs w:val="24"/>
        </w:rPr>
      </w:pPr>
      <w:bookmarkStart w:id="61" w:name="_Toc146014478"/>
      <w:bookmarkStart w:id="62" w:name="_Toc17536"/>
      <w:bookmarkStart w:id="63" w:name="_Toc28155"/>
      <w:bookmarkStart w:id="64" w:name="_Toc6381"/>
      <w:bookmarkStart w:id="65" w:name="_Toc24664"/>
      <w:r>
        <w:rPr>
          <w:rFonts w:hint="eastAsia" w:asciiTheme="minorEastAsia" w:hAnsiTheme="minorEastAsia" w:eastAsiaTheme="minorEastAsia"/>
          <w:b/>
          <w:szCs w:val="24"/>
        </w:rPr>
        <w:t>1</w:t>
      </w:r>
      <w:r>
        <w:rPr>
          <w:rFonts w:asciiTheme="minorEastAsia" w:hAnsiTheme="minorEastAsia" w:eastAsiaTheme="minorEastAsia"/>
          <w:b/>
          <w:szCs w:val="24"/>
        </w:rPr>
        <w:t xml:space="preserve">0. </w:t>
      </w:r>
      <w:r>
        <w:rPr>
          <w:rFonts w:hint="eastAsia" w:asciiTheme="minorEastAsia" w:hAnsiTheme="minorEastAsia" w:eastAsiaTheme="minorEastAsia"/>
          <w:b/>
          <w:szCs w:val="24"/>
        </w:rPr>
        <w:t>投标文件的递交</w:t>
      </w:r>
      <w:bookmarkEnd w:id="61"/>
      <w:bookmarkEnd w:id="62"/>
      <w:bookmarkEnd w:id="63"/>
      <w:bookmarkEnd w:id="64"/>
      <w:bookmarkEnd w:id="65"/>
    </w:p>
    <w:p w14:paraId="2B7DCF73">
      <w:pPr>
        <w:spacing w:line="360" w:lineRule="auto"/>
        <w:ind w:firstLine="480" w:firstLineChars="200"/>
        <w:jc w:val="left"/>
        <w:rPr>
          <w:rFonts w:hint="eastAsia" w:asciiTheme="minorEastAsia" w:hAnsiTheme="minorEastAsia" w:eastAsiaTheme="minorEastAsia"/>
          <w:snapToGrid/>
          <w:szCs w:val="24"/>
          <w:u w:val="none"/>
        </w:rPr>
      </w:pPr>
      <w:r>
        <w:rPr>
          <w:rFonts w:hint="eastAsia" w:asciiTheme="minorEastAsia" w:hAnsiTheme="minorEastAsia" w:eastAsiaTheme="minorEastAsia"/>
          <w:szCs w:val="24"/>
        </w:rPr>
        <w:t>10.1投标截止时间：</w:t>
      </w:r>
      <w:r>
        <w:rPr>
          <w:rFonts w:hint="eastAsia" w:asciiTheme="minorEastAsia" w:hAnsiTheme="minorEastAsia" w:eastAsiaTheme="minorEastAsia"/>
          <w:snapToGrid/>
          <w:szCs w:val="24"/>
          <w:u w:val="none"/>
          <w:lang w:eastAsia="zh-CN"/>
        </w:rPr>
        <w:t>202</w:t>
      </w:r>
      <w:r>
        <w:rPr>
          <w:rFonts w:hint="eastAsia" w:asciiTheme="minorEastAsia" w:hAnsiTheme="minorEastAsia" w:eastAsiaTheme="minorEastAsia"/>
          <w:snapToGrid/>
          <w:szCs w:val="24"/>
          <w:u w:val="none"/>
          <w:lang w:val="en-US" w:eastAsia="zh-CN"/>
        </w:rPr>
        <w:t>5</w:t>
      </w:r>
      <w:r>
        <w:rPr>
          <w:rFonts w:hint="eastAsia" w:asciiTheme="minorEastAsia" w:hAnsiTheme="minorEastAsia" w:eastAsiaTheme="minorEastAsia"/>
          <w:snapToGrid/>
          <w:szCs w:val="24"/>
          <w:u w:val="none"/>
        </w:rPr>
        <w:t xml:space="preserve"> </w:t>
      </w:r>
      <w:r>
        <w:rPr>
          <w:rFonts w:asciiTheme="minorEastAsia" w:hAnsiTheme="minorEastAsia" w:eastAsiaTheme="minorEastAsia"/>
          <w:snapToGrid w:val="0"/>
          <w:szCs w:val="24"/>
        </w:rPr>
        <w:t>年</w:t>
      </w:r>
      <w:r>
        <w:rPr>
          <w:rFonts w:hint="eastAsia" w:asciiTheme="minorEastAsia" w:hAnsiTheme="minorEastAsia" w:eastAsiaTheme="minorEastAsia"/>
          <w:snapToGrid/>
          <w:szCs w:val="24"/>
          <w:u w:val="none"/>
        </w:rPr>
        <w:t xml:space="preserve"> </w:t>
      </w:r>
      <w:r>
        <w:rPr>
          <w:rFonts w:hint="eastAsia" w:asciiTheme="minorEastAsia" w:hAnsiTheme="minorEastAsia" w:eastAsiaTheme="minorEastAsia"/>
          <w:snapToGrid/>
          <w:szCs w:val="24"/>
          <w:u w:val="none"/>
          <w:lang w:val="en-US" w:eastAsia="zh-CN"/>
        </w:rPr>
        <w:t>01月22日</w:t>
      </w:r>
      <w:r>
        <w:rPr>
          <w:rFonts w:hint="eastAsia" w:asciiTheme="minorEastAsia" w:hAnsiTheme="minorEastAsia" w:eastAsiaTheme="minorEastAsia"/>
          <w:snapToGrid/>
          <w:szCs w:val="24"/>
          <w:u w:val="none"/>
        </w:rPr>
        <w:t xml:space="preserve"> 18:00  </w:t>
      </w:r>
      <w:r>
        <w:rPr>
          <w:rFonts w:hint="eastAsia" w:asciiTheme="minorEastAsia" w:hAnsiTheme="minorEastAsia" w:eastAsiaTheme="minorEastAsia"/>
          <w:snapToGrid w:val="0"/>
          <w:szCs w:val="24"/>
        </w:rPr>
        <w:t>时前</w:t>
      </w:r>
      <w:r>
        <w:rPr>
          <w:rFonts w:hint="eastAsia" w:asciiTheme="minorEastAsia" w:hAnsiTheme="minorEastAsia" w:eastAsiaTheme="minorEastAsia"/>
          <w:b w:val="0"/>
          <w:snapToGrid/>
          <w:szCs w:val="24"/>
        </w:rPr>
        <w:t>（收到电子标书时间）</w:t>
      </w:r>
    </w:p>
    <w:p w14:paraId="140BD60A">
      <w:pPr>
        <w:autoSpaceDE w:val="0"/>
        <w:autoSpaceDN w:val="0"/>
        <w:spacing w:line="360" w:lineRule="auto"/>
        <w:ind w:firstLine="480" w:firstLineChars="200"/>
        <w:jc w:val="left"/>
        <w:rPr>
          <w:rFonts w:hint="eastAsia" w:asciiTheme="minorEastAsia" w:hAnsiTheme="minorEastAsia" w:eastAsiaTheme="minorEastAsia"/>
          <w:b w:val="0"/>
          <w:szCs w:val="24"/>
          <w:u w:val="none"/>
        </w:rPr>
      </w:pPr>
      <w:r>
        <w:rPr>
          <w:rFonts w:asciiTheme="minorEastAsia" w:hAnsiTheme="minorEastAsia" w:eastAsiaTheme="minorEastAsia"/>
          <w:szCs w:val="24"/>
        </w:rPr>
        <w:t xml:space="preserve">10.2 </w:t>
      </w:r>
      <w:r>
        <w:rPr>
          <w:rFonts w:hint="eastAsia" w:cs="Times New Roman" w:asciiTheme="minorEastAsia" w:hAnsiTheme="minorEastAsia" w:eastAsiaTheme="minorEastAsia"/>
          <w:szCs w:val="24"/>
        </w:rPr>
        <w:t>电子档投递方式：投标截止时间</w:t>
      </w:r>
      <w:r>
        <w:rPr>
          <w:rFonts w:hint="eastAsia" w:cs="Times New Roman" w:asciiTheme="minorEastAsia" w:hAnsiTheme="minorEastAsia" w:eastAsiaTheme="minorEastAsia"/>
          <w:snapToGrid/>
          <w:szCs w:val="24"/>
        </w:rPr>
        <w:t>前</w:t>
      </w:r>
      <w:r>
        <w:rPr>
          <w:rFonts w:hint="eastAsia" w:cs="Times New Roman" w:asciiTheme="minorEastAsia" w:hAnsiTheme="minorEastAsia" w:eastAsiaTheme="minorEastAsia"/>
          <w:szCs w:val="24"/>
        </w:rPr>
        <w:t>登录朗坤环境官网招标采购平台http://ebidding.leoking.com/index.aspx，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Theme="minorEastAsia" w:hAnsiTheme="minorEastAsia" w:eastAsiaTheme="minorEastAsia"/>
          <w:b w:val="0"/>
          <w:szCs w:val="24"/>
          <w:u w:val="none"/>
        </w:rPr>
        <w:t>投标文件压缩时要求使用密码加密，开标时再提供密码解压。</w:t>
      </w:r>
    </w:p>
    <w:p w14:paraId="0D7ED9ED">
      <w:pPr>
        <w:autoSpaceDE w:val="0"/>
        <w:autoSpaceDN w:val="0"/>
        <w:spacing w:line="360" w:lineRule="auto"/>
        <w:jc w:val="left"/>
        <w:rPr>
          <w:rFonts w:asciiTheme="minorEastAsia" w:hAnsiTheme="minorEastAsia" w:eastAsiaTheme="minorEastAsia"/>
          <w:szCs w:val="24"/>
        </w:rPr>
      </w:pPr>
    </w:p>
    <w:p w14:paraId="65EDD1FD">
      <w:pPr>
        <w:autoSpaceDE w:val="0"/>
        <w:autoSpaceDN w:val="0"/>
        <w:spacing w:before="120" w:after="120" w:afterLines="50" w:line="360" w:lineRule="auto"/>
        <w:jc w:val="left"/>
        <w:outlineLvl w:val="0"/>
        <w:rPr>
          <w:rFonts w:asciiTheme="minorEastAsia" w:hAnsiTheme="minorEastAsia" w:eastAsiaTheme="minorEastAsia"/>
          <w:b/>
          <w:szCs w:val="24"/>
        </w:rPr>
      </w:pPr>
      <w:r>
        <w:rPr>
          <w:rFonts w:asciiTheme="minorEastAsia" w:hAnsiTheme="minorEastAsia" w:eastAsiaTheme="minorEastAsia"/>
          <w:b/>
          <w:szCs w:val="24"/>
        </w:rPr>
        <w:t xml:space="preserve"> </w:t>
      </w:r>
      <w:bookmarkStart w:id="66" w:name="_Toc31667"/>
      <w:bookmarkStart w:id="67" w:name="_Toc11493"/>
      <w:bookmarkStart w:id="68" w:name="_Toc146014479"/>
      <w:bookmarkStart w:id="69" w:name="_Toc4104"/>
      <w:bookmarkStart w:id="70" w:name="_Toc21182"/>
      <w:r>
        <w:rPr>
          <w:rFonts w:asciiTheme="minorEastAsia" w:hAnsiTheme="minorEastAsia" w:eastAsiaTheme="minorEastAsia"/>
          <w:b/>
          <w:szCs w:val="24"/>
        </w:rPr>
        <w:t>11.</w:t>
      </w:r>
      <w:r>
        <w:rPr>
          <w:rFonts w:hint="eastAsia" w:asciiTheme="minorEastAsia" w:hAnsiTheme="minorEastAsia" w:eastAsiaTheme="minorEastAsia"/>
          <w:b/>
          <w:szCs w:val="24"/>
        </w:rPr>
        <w:t>联</w:t>
      </w:r>
      <w:r>
        <w:rPr>
          <w:rFonts w:asciiTheme="minorEastAsia" w:hAnsiTheme="minorEastAsia" w:eastAsiaTheme="minorEastAsia"/>
          <w:b/>
          <w:szCs w:val="24"/>
        </w:rPr>
        <w:t>系方式</w:t>
      </w:r>
      <w:bookmarkEnd w:id="66"/>
      <w:bookmarkEnd w:id="67"/>
      <w:bookmarkEnd w:id="68"/>
      <w:bookmarkEnd w:id="69"/>
      <w:bookmarkEnd w:id="70"/>
    </w:p>
    <w:p w14:paraId="4C9B95AA">
      <w:pPr>
        <w:autoSpaceDE w:val="0"/>
        <w:autoSpaceDN w:val="0"/>
        <w:adjustRightInd w:val="0"/>
        <w:spacing w:line="360" w:lineRule="auto"/>
        <w:ind w:firstLine="480" w:firstLineChars="200"/>
        <w:jc w:val="left"/>
        <w:rPr>
          <w:rFonts w:hint="eastAsia" w:asciiTheme="minorEastAsia" w:hAnsiTheme="minorEastAsia" w:eastAsiaTheme="minorEastAsia"/>
          <w:b w:val="0"/>
          <w:szCs w:val="24"/>
          <w:lang w:eastAsia="zh-CN"/>
        </w:rPr>
      </w:pPr>
      <w:r>
        <w:rPr>
          <w:rFonts w:hint="eastAsia" w:asciiTheme="minorEastAsia" w:hAnsiTheme="minorEastAsia" w:eastAsiaTheme="minorEastAsia"/>
          <w:b w:val="0"/>
          <w:szCs w:val="24"/>
        </w:rPr>
        <w:t>招标人：</w:t>
      </w:r>
      <w:r>
        <w:rPr>
          <w:rFonts w:hint="eastAsia" w:asciiTheme="minorEastAsia" w:hAnsiTheme="minorEastAsia" w:eastAsiaTheme="minorEastAsia"/>
          <w:b w:val="0"/>
          <w:szCs w:val="24"/>
          <w:lang w:eastAsia="zh-CN"/>
        </w:rPr>
        <w:t>深圳市必尚供应链有限公司</w:t>
      </w:r>
    </w:p>
    <w:p w14:paraId="698312D4">
      <w:pPr>
        <w:autoSpaceDE w:val="0"/>
        <w:autoSpaceDN w:val="0"/>
        <w:adjustRightInd w:val="0"/>
        <w:spacing w:line="360" w:lineRule="auto"/>
        <w:ind w:firstLine="480" w:firstLineChars="200"/>
        <w:jc w:val="left"/>
        <w:rPr>
          <w:rFonts w:hint="eastAsia" w:asciiTheme="minorEastAsia" w:hAnsiTheme="minorEastAsia" w:eastAsiaTheme="minorEastAsia"/>
          <w:szCs w:val="24"/>
          <w:lang w:val="en-US" w:eastAsia="zh-CN"/>
        </w:rPr>
      </w:pPr>
      <w:r>
        <w:rPr>
          <w:rFonts w:hint="eastAsia" w:asciiTheme="minorEastAsia" w:hAnsiTheme="minorEastAsia" w:eastAsiaTheme="minorEastAsia"/>
          <w:szCs w:val="24"/>
        </w:rPr>
        <w:t>采购部：</w:t>
      </w:r>
      <w:r>
        <w:rPr>
          <w:rFonts w:hint="eastAsia" w:asciiTheme="minorEastAsia" w:hAnsiTheme="minorEastAsia" w:eastAsiaTheme="minorEastAsia"/>
          <w:szCs w:val="24"/>
          <w:lang w:val="en-US" w:eastAsia="zh-CN"/>
        </w:rPr>
        <w:t xml:space="preserve">李凯歌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lang w:eastAsia="zh-CN"/>
        </w:rPr>
        <w:t>18793489137</w:t>
      </w:r>
    </w:p>
    <w:p w14:paraId="7B64F25E">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asciiTheme="minorEastAsia" w:hAnsiTheme="minorEastAsia" w:eastAsiaTheme="minorEastAsia"/>
          <w:szCs w:val="24"/>
        </w:rPr>
        <w:t>：</w:t>
      </w:r>
      <w:r>
        <w:rPr>
          <w:rFonts w:hint="eastAsia" w:asciiTheme="minorEastAsia" w:hAnsiTheme="minorEastAsia" w:eastAsiaTheme="minorEastAsia"/>
          <w:szCs w:val="24"/>
        </w:rPr>
        <w:fldChar w:fldCharType="begin"/>
      </w:r>
      <w:r>
        <w:rPr>
          <w:rFonts w:hint="eastAsia" w:asciiTheme="minorEastAsia" w:hAnsiTheme="minorEastAsia" w:eastAsiaTheme="minorEastAsia"/>
          <w:szCs w:val="24"/>
        </w:rPr>
        <w:instrText xml:space="preserve"> HYPERLINK "mailto:pantianqi@leoking.com"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szCs w:val="24"/>
          <w:lang w:val="en-US" w:eastAsia="zh-CN"/>
        </w:rPr>
        <w:t>likaige@leoking.com</w:t>
      </w:r>
      <w:r>
        <w:rPr>
          <w:rFonts w:hint="eastAsia" w:asciiTheme="minorEastAsia" w:hAnsiTheme="minorEastAsia" w:eastAsiaTheme="minorEastAsia"/>
          <w:szCs w:val="24"/>
        </w:rPr>
        <w:fldChar w:fldCharType="end"/>
      </w:r>
    </w:p>
    <w:p w14:paraId="76E2AD66">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技术部：</w:t>
      </w:r>
      <w:r>
        <w:rPr>
          <w:rFonts w:hint="eastAsia" w:asciiTheme="minorEastAsia" w:hAnsiTheme="minorEastAsia" w:eastAsiaTheme="minorEastAsia"/>
          <w:szCs w:val="24"/>
          <w:lang w:val="en-US" w:eastAsia="zh-CN"/>
        </w:rPr>
        <w:t xml:space="preserve">陈西 </w:t>
      </w:r>
      <w:r>
        <w:rPr>
          <w:rFonts w:hint="eastAsia" w:asciiTheme="minorEastAsia" w:hAnsiTheme="minorEastAsia" w:eastAsiaTheme="minorEastAsia"/>
          <w:szCs w:val="24"/>
        </w:rPr>
        <w:t xml:space="preserve">  </w:t>
      </w:r>
      <w:r>
        <w:rPr>
          <w:rFonts w:asciiTheme="minorEastAsia" w:hAnsiTheme="minorEastAsia" w:eastAsiaTheme="minorEastAsia"/>
          <w:szCs w:val="24"/>
        </w:rPr>
        <w:t xml:space="preserve">  </w:t>
      </w:r>
      <w:r>
        <w:rPr>
          <w:rFonts w:hint="eastAsia" w:asciiTheme="minorEastAsia" w:hAnsiTheme="minorEastAsia" w:eastAsiaTheme="minorEastAsia"/>
          <w:szCs w:val="24"/>
        </w:rPr>
        <w:t xml:space="preserve">   电话：13267931908</w:t>
      </w:r>
    </w:p>
    <w:p w14:paraId="5AD882FE">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w:t>
      </w:r>
      <w:r>
        <w:rPr>
          <w:rFonts w:asciiTheme="minorEastAsia" w:hAnsiTheme="minorEastAsia" w:eastAsiaTheme="minorEastAsia"/>
          <w:szCs w:val="24"/>
        </w:rPr>
        <w:t>箱：</w:t>
      </w:r>
      <w:r>
        <w:rPr>
          <w:rFonts w:hint="eastAsia" w:asciiTheme="minorEastAsia" w:hAnsiTheme="minorEastAsia" w:eastAsiaTheme="minorEastAsia"/>
          <w:szCs w:val="24"/>
          <w:lang w:val="en-US" w:eastAsia="zh-CN"/>
        </w:rPr>
        <w:t>chenxi</w:t>
      </w:r>
      <w:r>
        <w:rPr>
          <w:rFonts w:hint="eastAsia" w:asciiTheme="minorEastAsia" w:hAnsiTheme="minorEastAsia" w:eastAsiaTheme="minorEastAsia"/>
          <w:szCs w:val="24"/>
        </w:rPr>
        <w:t>@leoking.com</w:t>
      </w:r>
    </w:p>
    <w:p w14:paraId="3DBDE218">
      <w:pPr>
        <w:autoSpaceDE w:val="0"/>
        <w:autoSpaceDN w:val="0"/>
        <w:adjustRightInd w:val="0"/>
        <w:spacing w:line="360" w:lineRule="auto"/>
        <w:ind w:firstLine="480" w:firstLineChars="200"/>
        <w:jc w:val="left"/>
        <w:rPr>
          <w:rFonts w:asciiTheme="minorEastAsia" w:hAnsiTheme="minorEastAsia" w:eastAsiaTheme="minorEastAsia"/>
          <w:szCs w:val="24"/>
        </w:rPr>
      </w:pPr>
    </w:p>
    <w:p w14:paraId="5F2AE517">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本</w:t>
      </w:r>
      <w:r>
        <w:rPr>
          <w:rFonts w:asciiTheme="minorEastAsia" w:hAnsiTheme="minorEastAsia" w:eastAsiaTheme="minorEastAsia"/>
          <w:szCs w:val="24"/>
        </w:rPr>
        <w:t>招标文件</w:t>
      </w:r>
      <w:r>
        <w:rPr>
          <w:rFonts w:hint="eastAsia" w:asciiTheme="minorEastAsia" w:hAnsiTheme="minorEastAsia" w:eastAsiaTheme="minorEastAsia"/>
          <w:szCs w:val="24"/>
        </w:rPr>
        <w:t>及</w:t>
      </w:r>
      <w:r>
        <w:rPr>
          <w:rFonts w:asciiTheme="minorEastAsia" w:hAnsiTheme="minorEastAsia" w:eastAsiaTheme="minorEastAsia"/>
          <w:szCs w:val="24"/>
        </w:rPr>
        <w:t>附件内容</w:t>
      </w:r>
      <w:r>
        <w:rPr>
          <w:rFonts w:hint="eastAsia" w:asciiTheme="minorEastAsia" w:hAnsiTheme="minorEastAsia" w:eastAsiaTheme="minorEastAsia"/>
          <w:szCs w:val="24"/>
        </w:rPr>
        <w:t>的一切</w:t>
      </w:r>
      <w:r>
        <w:rPr>
          <w:rFonts w:asciiTheme="minorEastAsia" w:hAnsiTheme="minorEastAsia" w:eastAsiaTheme="minorEastAsia"/>
          <w:szCs w:val="24"/>
        </w:rPr>
        <w:t>解释权归朗坤环境</w:t>
      </w:r>
      <w:r>
        <w:rPr>
          <w:rFonts w:hint="eastAsia" w:asciiTheme="minorEastAsia" w:hAnsiTheme="minorEastAsia" w:eastAsiaTheme="minorEastAsia"/>
          <w:szCs w:val="24"/>
        </w:rPr>
        <w:t>集</w:t>
      </w:r>
      <w:r>
        <w:rPr>
          <w:rFonts w:asciiTheme="minorEastAsia" w:hAnsiTheme="minorEastAsia" w:eastAsiaTheme="minorEastAsia"/>
          <w:szCs w:val="24"/>
        </w:rPr>
        <w:t>团所有。</w:t>
      </w:r>
    </w:p>
    <w:p w14:paraId="36C49169">
      <w:pPr>
        <w:pStyle w:val="3"/>
        <w:spacing w:before="0" w:after="0" w:line="360" w:lineRule="auto"/>
        <w:ind w:firstLine="422" w:firstLineChars="200"/>
        <w:jc w:val="left"/>
        <w:rPr>
          <w:rFonts w:asciiTheme="minorEastAsia" w:hAnsiTheme="minorEastAsia" w:eastAsiaTheme="minorEastAsia"/>
          <w:sz w:val="21"/>
          <w:szCs w:val="21"/>
        </w:rPr>
      </w:pPr>
      <w:bookmarkStart w:id="71" w:name="_Toc176085606"/>
    </w:p>
    <w:p w14:paraId="3AF4ECD3"/>
    <w:p w14:paraId="3CE9AA1D">
      <w:pPr>
        <w:autoSpaceDE w:val="0"/>
        <w:autoSpaceDN w:val="0"/>
        <w:adjustRightInd w:val="0"/>
        <w:spacing w:line="360" w:lineRule="auto"/>
        <w:jc w:val="right"/>
        <w:rPr>
          <w:rFonts w:hint="eastAsia" w:asciiTheme="minorEastAsia" w:hAnsiTheme="minorEastAsia" w:eastAsiaTheme="minorEastAsia"/>
          <w:b/>
          <w:szCs w:val="24"/>
          <w:lang w:eastAsia="zh-CN"/>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lang w:eastAsia="zh-CN"/>
        </w:rPr>
        <w:t>深圳市必尚供应链有限公司</w:t>
      </w:r>
    </w:p>
    <w:p w14:paraId="1158EFAA">
      <w:pPr>
        <w:autoSpaceDE w:val="0"/>
        <w:autoSpaceDN w:val="0"/>
        <w:adjustRightInd w:val="0"/>
        <w:spacing w:line="360" w:lineRule="auto"/>
        <w:jc w:val="right"/>
        <w:rPr>
          <w:rFonts w:hint="eastAsia" w:eastAsiaTheme="minorEastAsia"/>
          <w:lang w:eastAsia="zh-CN"/>
        </w:rPr>
        <w:sectPr>
          <w:pgSz w:w="11907" w:h="16840"/>
          <w:pgMar w:top="1247" w:right="1361" w:bottom="1247" w:left="1361" w:header="720" w:footer="720" w:gutter="0"/>
          <w:pgNumType w:start="1"/>
          <w:cols w:space="720" w:num="1"/>
          <w:docGrid w:linePitch="286" w:charSpace="0"/>
        </w:sectPr>
      </w:pPr>
      <w:r>
        <w:rPr>
          <w:rFonts w:hint="eastAsia" w:asciiTheme="minorEastAsia" w:hAnsiTheme="minorEastAsia" w:eastAsiaTheme="minorEastAsia"/>
          <w:b/>
          <w:szCs w:val="24"/>
          <w:lang w:eastAsia="zh-CN"/>
        </w:rPr>
        <w:t>2025年1月10</w:t>
      </w:r>
    </w:p>
    <w:p w14:paraId="140C19E8">
      <w:pPr>
        <w:pStyle w:val="3"/>
        <w:spacing w:line="360" w:lineRule="auto"/>
        <w:jc w:val="left"/>
        <w:rPr>
          <w:rFonts w:asciiTheme="minorEastAsia" w:hAnsiTheme="minorEastAsia" w:eastAsiaTheme="minorEastAsia"/>
          <w:sz w:val="24"/>
          <w:szCs w:val="24"/>
        </w:rPr>
      </w:pPr>
      <w:bookmarkStart w:id="72" w:name="_Toc146014480"/>
      <w:bookmarkStart w:id="73" w:name="_Toc16043"/>
      <w:bookmarkStart w:id="74" w:name="_Toc7222"/>
      <w:bookmarkStart w:id="75" w:name="_Toc23446"/>
      <w:bookmarkStart w:id="76" w:name="_Toc117"/>
      <w:r>
        <w:rPr>
          <w:rFonts w:hint="eastAsia" w:asciiTheme="minorEastAsia" w:hAnsiTheme="minorEastAsia" w:eastAsiaTheme="minorEastAsia"/>
          <w:sz w:val="24"/>
          <w:szCs w:val="24"/>
        </w:rPr>
        <w:t>附件 1-1：投标意向确认书格式</w:t>
      </w:r>
      <w:bookmarkEnd w:id="71"/>
      <w:bookmarkEnd w:id="72"/>
      <w:bookmarkEnd w:id="73"/>
      <w:bookmarkEnd w:id="74"/>
      <w:bookmarkEnd w:id="75"/>
      <w:bookmarkEnd w:id="76"/>
    </w:p>
    <w:p w14:paraId="411EF08C">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hint="eastAsia" w:asciiTheme="minorEastAsia" w:hAnsiTheme="minorEastAsia" w:eastAsiaTheme="minorEastAsia"/>
          <w:szCs w:val="24"/>
          <w:lang w:val="en-US" w:eastAsia="zh-CN"/>
        </w:rPr>
        <w:t>3</w:t>
      </w:r>
      <w:r>
        <w:rPr>
          <w:rFonts w:hint="eastAsia" w:asciiTheme="minorEastAsia" w:hAnsiTheme="minorEastAsia" w:eastAsiaTheme="minorEastAsia"/>
          <w:szCs w:val="24"/>
        </w:rPr>
        <w:t xml:space="preserve">楼  </w:t>
      </w:r>
      <w:r>
        <w:rPr>
          <w:rFonts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0E8ADD04">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lang w:eastAsia="zh-CN"/>
        </w:rPr>
        <w:t>深圳市必尚供应链有限公司</w:t>
      </w:r>
      <w:r>
        <w:rPr>
          <w:rFonts w:hint="eastAsia" w:asciiTheme="minorEastAsia" w:hAnsiTheme="minorEastAsia" w:eastAsiaTheme="minorEastAsia"/>
          <w:szCs w:val="24"/>
        </w:rPr>
        <w:t xml:space="preserve">               投标商名称：</w:t>
      </w:r>
      <w:r>
        <w:rPr>
          <w:rFonts w:hint="eastAsia" w:asciiTheme="minorEastAsia" w:hAnsiTheme="minorEastAsia" w:eastAsiaTheme="minorEastAsia"/>
          <w:szCs w:val="24"/>
          <w:u w:val="single"/>
        </w:rPr>
        <w:t xml:space="preserve">               </w:t>
      </w:r>
    </w:p>
    <w:p w14:paraId="22D5D4CD">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14:paraId="632A84E9">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14:paraId="532B36D6">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14:paraId="43DFCCDE">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14:paraId="75A924BC">
      <w:pPr>
        <w:spacing w:line="360" w:lineRule="auto"/>
        <w:ind w:firstLine="482" w:firstLineChars="200"/>
        <w:jc w:val="center"/>
        <w:rPr>
          <w:rFonts w:asciiTheme="minorEastAsia" w:hAnsiTheme="minorEastAsia" w:eastAsiaTheme="minorEastAsia"/>
          <w:b/>
          <w:szCs w:val="24"/>
        </w:rPr>
      </w:pPr>
    </w:p>
    <w:p w14:paraId="1CDBCC3F">
      <w:pPr>
        <w:spacing w:line="360" w:lineRule="auto"/>
        <w:ind w:firstLine="482" w:firstLineChars="200"/>
        <w:jc w:val="center"/>
        <w:rPr>
          <w:rFonts w:asciiTheme="minorEastAsia" w:hAnsiTheme="minorEastAsia" w:eastAsiaTheme="minorEastAsia"/>
          <w:b/>
          <w:szCs w:val="24"/>
        </w:rPr>
      </w:pPr>
      <w:r>
        <w:rPr>
          <w:rFonts w:hint="eastAsia" w:asciiTheme="minorEastAsia" w:hAnsiTheme="minorEastAsia" w:eastAsiaTheme="minorEastAsia"/>
          <w:b/>
          <w:szCs w:val="24"/>
        </w:rPr>
        <w:t>投标意向确认书</w:t>
      </w:r>
    </w:p>
    <w:p w14:paraId="21B30E3C">
      <w:pPr>
        <w:spacing w:line="360" w:lineRule="auto"/>
        <w:rPr>
          <w:rFonts w:asciiTheme="minorEastAsia" w:hAnsiTheme="minorEastAsia" w:eastAsiaTheme="minorEastAsia"/>
          <w:b/>
          <w:bCs/>
          <w:szCs w:val="24"/>
        </w:rPr>
      </w:pPr>
    </w:p>
    <w:p w14:paraId="323EA50A">
      <w:pPr>
        <w:spacing w:line="360" w:lineRule="auto"/>
        <w:rPr>
          <w:rFonts w:asciiTheme="minorEastAsia" w:hAnsiTheme="minorEastAsia" w:eastAsiaTheme="minorEastAsia"/>
          <w:b w:val="0"/>
          <w:bCs w:val="0"/>
          <w:szCs w:val="24"/>
        </w:rPr>
      </w:pPr>
    </w:p>
    <w:p w14:paraId="18EA313D">
      <w:pPr>
        <w:spacing w:line="360" w:lineRule="auto"/>
        <w:ind w:firstLine="480" w:firstLineChars="200"/>
        <w:jc w:val="left"/>
        <w:rPr>
          <w:rFonts w:asciiTheme="minorEastAsia" w:hAnsiTheme="minorEastAsia" w:eastAsiaTheme="minorEastAsia"/>
          <w:b w:val="0"/>
          <w:bCs w:val="0"/>
          <w:szCs w:val="24"/>
        </w:rPr>
      </w:pPr>
      <w:r>
        <w:rPr>
          <w:rFonts w:hint="eastAsia" w:asciiTheme="minorEastAsia" w:hAnsiTheme="minorEastAsia" w:eastAsiaTheme="minorEastAsia"/>
          <w:b w:val="0"/>
          <w:bCs w:val="0"/>
          <w:szCs w:val="24"/>
        </w:rPr>
        <w:t>兹声明我方收到了</w:t>
      </w:r>
      <w:r>
        <w:rPr>
          <w:rFonts w:hint="eastAsia" w:asciiTheme="minorEastAsia" w:hAnsiTheme="minorEastAsia" w:eastAsiaTheme="minorEastAsia"/>
          <w:b w:val="0"/>
          <w:bCs w:val="0"/>
          <w:szCs w:val="24"/>
          <w:lang w:eastAsia="zh-CN"/>
        </w:rPr>
        <w:t>通州区有机垃圾资源化综合处理中心项目</w:t>
      </w:r>
      <w:r>
        <w:rPr>
          <w:rFonts w:hint="eastAsia" w:asciiTheme="minorEastAsia" w:hAnsiTheme="minorEastAsia" w:eastAsiaTheme="minorEastAsia"/>
          <w:b w:val="0"/>
          <w:bCs w:val="0"/>
          <w:szCs w:val="24"/>
          <w:lang w:val="en-US" w:eastAsia="zh-CN"/>
        </w:rPr>
        <w:t>和</w:t>
      </w:r>
      <w:r>
        <w:rPr>
          <w:rFonts w:hint="eastAsia"/>
          <w:b w:val="0"/>
          <w:bCs w:val="0"/>
          <w:szCs w:val="28"/>
        </w:rPr>
        <w:t>房山区生物质资源再生中心</w:t>
      </w:r>
      <w:r>
        <w:rPr>
          <w:b w:val="0"/>
          <w:bCs w:val="0"/>
          <w:szCs w:val="28"/>
        </w:rPr>
        <w:t>项</w:t>
      </w:r>
      <w:r>
        <w:rPr>
          <w:rFonts w:hint="eastAsia"/>
          <w:b w:val="0"/>
          <w:bCs w:val="0"/>
          <w:szCs w:val="28"/>
        </w:rPr>
        <w:t>目</w:t>
      </w:r>
      <w:r>
        <w:rPr>
          <w:rFonts w:hint="eastAsia"/>
          <w:b w:val="0"/>
          <w:bCs w:val="0"/>
          <w:szCs w:val="28"/>
          <w:lang w:val="en-US" w:eastAsia="zh-CN"/>
        </w:rPr>
        <w:t>换热器的完整招标文件（招标编号：通州项目，</w:t>
      </w:r>
      <w:r>
        <w:rPr>
          <w:rFonts w:hint="eastAsia"/>
          <w:b w:val="0"/>
          <w:bCs w:val="0"/>
          <w:szCs w:val="28"/>
          <w:lang w:eastAsia="zh-CN"/>
        </w:rPr>
        <w:t>ITB-LK-TZSWZ-CG-ZB-043</w:t>
      </w:r>
      <w:r>
        <w:rPr>
          <w:rFonts w:hint="eastAsia" w:ascii="Times New Roman" w:hAnsi="Times New Roman" w:eastAsia="华文中宋"/>
          <w:b w:val="0"/>
          <w:bCs w:val="0"/>
          <w:szCs w:val="28"/>
        </w:rPr>
        <w:t xml:space="preserve"> </w:t>
      </w:r>
      <w:r>
        <w:rPr>
          <w:rFonts w:hint="eastAsia" w:ascii="Times New Roman" w:hAnsi="Times New Roman" w:eastAsia="华文中宋"/>
          <w:b w:val="0"/>
          <w:bCs w:val="0"/>
          <w:szCs w:val="28"/>
          <w:lang w:eastAsia="zh-CN"/>
        </w:rPr>
        <w:t>；</w:t>
      </w:r>
      <w:r>
        <w:rPr>
          <w:rFonts w:hint="eastAsia" w:ascii="Times New Roman" w:hAnsi="Times New Roman" w:eastAsia="华文中宋"/>
          <w:b w:val="0"/>
          <w:bCs w:val="0"/>
          <w:szCs w:val="28"/>
          <w:lang w:val="en-US" w:eastAsia="zh-CN"/>
        </w:rPr>
        <w:t>房山项目，</w:t>
      </w:r>
      <w:r>
        <w:rPr>
          <w:rFonts w:hint="eastAsia"/>
          <w:b w:val="0"/>
          <w:bCs w:val="0"/>
          <w:szCs w:val="28"/>
          <w:lang w:val="en-US" w:eastAsia="zh-CN"/>
        </w:rPr>
        <w:t>ITB-LK-FSSWZ-CG-ZB-039）</w:t>
      </w:r>
      <w:r>
        <w:rPr>
          <w:rFonts w:hint="eastAsia" w:ascii="Times New Roman" w:hAnsi="Times New Roman" w:eastAsia="华文中宋"/>
          <w:b w:val="0"/>
          <w:bCs w:val="0"/>
          <w:szCs w:val="28"/>
        </w:rPr>
        <w:t>。</w:t>
      </w:r>
    </w:p>
    <w:p w14:paraId="45EBE12B">
      <w:pPr>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我方在此确认，将（选择1或2）：</w:t>
      </w:r>
    </w:p>
    <w:p w14:paraId="07C5FEBC">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Theme="minorEastAsia" w:hAnsiTheme="minorEastAsia" w:eastAsiaTheme="minorEastAsia"/>
          <w:szCs w:val="24"/>
        </w:rPr>
        <w:t>1不参与本次招标，因为_________________________________。</w:t>
      </w:r>
    </w:p>
    <w:p w14:paraId="5CBB0B05">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Theme="minorEastAsia" w:hAnsiTheme="minorEastAsia" w:eastAsiaTheme="minorEastAsia"/>
          <w:szCs w:val="24"/>
        </w:rPr>
        <w:t>2按招标文件的要求编制投标文件，并按规定的日期和时间提交我们的投标文件。</w:t>
      </w:r>
    </w:p>
    <w:p w14:paraId="2E27C808">
      <w:pPr>
        <w:pStyle w:val="32"/>
        <w:spacing w:line="360" w:lineRule="auto"/>
        <w:ind w:firstLine="480"/>
        <w:jc w:val="both"/>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注：确认办法是在以上数字前的方框内划</w:t>
      </w:r>
      <w:r>
        <w:rPr>
          <w:rFonts w:hint="eastAsia" w:asciiTheme="minorEastAsia" w:hAnsiTheme="minorEastAsia" w:eastAsiaTheme="minorEastAsia"/>
          <w:sz w:val="24"/>
          <w:szCs w:val="24"/>
        </w:rPr>
        <w:sym w:font="Symbol" w:char="F0D6"/>
      </w:r>
      <w:r>
        <w:rPr>
          <w:rFonts w:hint="eastAsia" w:asciiTheme="minorEastAsia" w:hAnsiTheme="minorEastAsia" w:eastAsiaTheme="minorEastAsia"/>
          <w:sz w:val="24"/>
          <w:szCs w:val="24"/>
        </w:rPr>
        <w:t xml:space="preserve">  。</w:t>
      </w:r>
    </w:p>
    <w:p w14:paraId="1650E224">
      <w:pPr>
        <w:spacing w:line="360" w:lineRule="auto"/>
        <w:ind w:firstLine="480"/>
        <w:rPr>
          <w:rFonts w:asciiTheme="minorEastAsia" w:hAnsiTheme="minorEastAsia" w:eastAsiaTheme="minorEastAsia"/>
          <w:szCs w:val="24"/>
        </w:rPr>
      </w:pPr>
    </w:p>
    <w:p w14:paraId="193B46F0">
      <w:pPr>
        <w:spacing w:line="360" w:lineRule="auto"/>
        <w:ind w:firstLine="480"/>
        <w:rPr>
          <w:rFonts w:asciiTheme="minorEastAsia" w:hAnsiTheme="minorEastAsia" w:eastAsiaTheme="minorEastAsia"/>
          <w:szCs w:val="24"/>
        </w:rPr>
      </w:pPr>
    </w:p>
    <w:p w14:paraId="5CDA1E9E">
      <w:pPr>
        <w:spacing w:line="360" w:lineRule="auto"/>
        <w:ind w:left="6264" w:leftChars="2610" w:firstLine="720" w:firstLineChars="300"/>
        <w:rPr>
          <w:rFonts w:asciiTheme="minorEastAsia" w:hAnsiTheme="minorEastAsia" w:eastAsiaTheme="minorEastAsia"/>
          <w:szCs w:val="24"/>
        </w:rPr>
      </w:pPr>
    </w:p>
    <w:p w14:paraId="7BBB8BE8">
      <w:pPr>
        <w:spacing w:line="360" w:lineRule="auto"/>
        <w:ind w:left="6264" w:leftChars="2610" w:firstLine="720" w:firstLineChars="300"/>
        <w:rPr>
          <w:rFonts w:asciiTheme="minorEastAsia" w:hAnsiTheme="minorEastAsia" w:eastAsiaTheme="minorEastAsia"/>
          <w:szCs w:val="24"/>
        </w:rPr>
      </w:pPr>
    </w:p>
    <w:p w14:paraId="4419D5CE">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p>
    <w:p w14:paraId="26CA0FA2">
      <w:pPr>
        <w:spacing w:line="360" w:lineRule="auto"/>
        <w:ind w:left="6264" w:leftChars="2610" w:firstLine="720" w:firstLineChars="300"/>
        <w:rPr>
          <w:rFonts w:asciiTheme="minorEastAsia" w:hAnsiTheme="minorEastAsia" w:eastAsiaTheme="minorEastAsia"/>
          <w:szCs w:val="24"/>
        </w:rPr>
      </w:pPr>
    </w:p>
    <w:p w14:paraId="7AD38379">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 xml:space="preserve">               </w:t>
      </w:r>
    </w:p>
    <w:p w14:paraId="0C6D1209">
      <w:pPr>
        <w:pStyle w:val="3"/>
        <w:spacing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br w:type="page"/>
      </w:r>
      <w:bookmarkStart w:id="77" w:name="_Toc174978534"/>
      <w:bookmarkStart w:id="78" w:name="_Toc174340230"/>
      <w:bookmarkStart w:id="79" w:name="_Toc18602"/>
      <w:bookmarkStart w:id="80" w:name="_Toc5942"/>
      <w:bookmarkStart w:id="81" w:name="_Toc30671"/>
      <w:bookmarkStart w:id="82" w:name="_Toc797"/>
      <w:bookmarkStart w:id="83" w:name="_Toc146014481"/>
      <w:bookmarkStart w:id="84" w:name="_Toc176085607"/>
      <w:r>
        <w:rPr>
          <w:rFonts w:hint="eastAsia" w:asciiTheme="minorEastAsia" w:hAnsiTheme="minorEastAsia" w:eastAsiaTheme="minorEastAsia"/>
          <w:sz w:val="24"/>
          <w:szCs w:val="24"/>
        </w:rPr>
        <w:t>附件 1-2：投标联系人确认书格式</w:t>
      </w:r>
      <w:bookmarkEnd w:id="77"/>
      <w:bookmarkEnd w:id="78"/>
      <w:bookmarkEnd w:id="79"/>
      <w:bookmarkEnd w:id="80"/>
      <w:bookmarkEnd w:id="81"/>
      <w:bookmarkEnd w:id="82"/>
      <w:bookmarkEnd w:id="83"/>
      <w:bookmarkEnd w:id="84"/>
    </w:p>
    <w:p w14:paraId="3752B12B">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hint="eastAsia" w:asciiTheme="minorEastAsia" w:hAnsiTheme="minorEastAsia" w:eastAsiaTheme="minorEastAsia"/>
          <w:szCs w:val="24"/>
          <w:lang w:val="en-US" w:eastAsia="zh-CN"/>
        </w:rPr>
        <w:t>3</w:t>
      </w:r>
      <w:r>
        <w:rPr>
          <w:rFonts w:hint="eastAsia" w:asciiTheme="minorEastAsia" w:hAnsiTheme="minorEastAsia" w:eastAsiaTheme="minorEastAsia"/>
          <w:szCs w:val="24"/>
        </w:rPr>
        <w:t xml:space="preserve">楼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4A7E4D44">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lang w:eastAsia="zh-CN"/>
        </w:rPr>
        <w:t>深圳市必尚供应链有限公司</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投标商名称：</w:t>
      </w:r>
      <w:r>
        <w:rPr>
          <w:rFonts w:hint="eastAsia" w:asciiTheme="minorEastAsia" w:hAnsiTheme="minorEastAsia" w:eastAsiaTheme="minorEastAsia"/>
          <w:szCs w:val="24"/>
          <w:u w:val="single"/>
        </w:rPr>
        <w:t xml:space="preserve">               </w:t>
      </w:r>
    </w:p>
    <w:p w14:paraId="0FF96147">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发件人：</w:t>
      </w:r>
      <w:r>
        <w:rPr>
          <w:rFonts w:hint="eastAsia" w:asciiTheme="minorEastAsia" w:hAnsiTheme="minorEastAsia" w:eastAsiaTheme="minorEastAsia"/>
          <w:szCs w:val="24"/>
          <w:u w:val="single"/>
        </w:rPr>
        <w:t xml:space="preserve">                   </w:t>
      </w:r>
    </w:p>
    <w:p w14:paraId="1E260CDD">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p>
    <w:p w14:paraId="1DE9683A">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p>
    <w:p w14:paraId="7AC2AEEE">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p>
    <w:p w14:paraId="002D1D9D">
      <w:pPr>
        <w:spacing w:line="360" w:lineRule="auto"/>
        <w:rPr>
          <w:rFonts w:asciiTheme="minorEastAsia" w:hAnsiTheme="minorEastAsia" w:eastAsiaTheme="minorEastAsia"/>
          <w:szCs w:val="24"/>
        </w:rPr>
      </w:pPr>
    </w:p>
    <w:p w14:paraId="4F398C67">
      <w:pPr>
        <w:spacing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投标联系人确认书</w:t>
      </w:r>
    </w:p>
    <w:p w14:paraId="29B347D4">
      <w:pPr>
        <w:spacing w:line="360" w:lineRule="auto"/>
        <w:rPr>
          <w:rFonts w:asciiTheme="minorEastAsia" w:hAnsiTheme="minorEastAsia" w:eastAsiaTheme="minorEastAsia"/>
          <w:b/>
          <w:szCs w:val="24"/>
        </w:rPr>
      </w:pPr>
    </w:p>
    <w:p w14:paraId="705EA3D1">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兹声明我方将按招标文件</w:t>
      </w:r>
      <w:r>
        <w:rPr>
          <w:rFonts w:asciiTheme="minorEastAsia" w:hAnsiTheme="minorEastAsia" w:eastAsiaTheme="minorEastAsia"/>
          <w:szCs w:val="24"/>
        </w:rPr>
        <w:t>(</w:t>
      </w:r>
      <w:r>
        <w:rPr>
          <w:rFonts w:hint="eastAsia" w:asciiTheme="minorEastAsia" w:hAnsiTheme="minorEastAsia" w:eastAsiaTheme="minorEastAsia"/>
          <w:szCs w:val="24"/>
        </w:rPr>
        <w:t>招标编号：</w:t>
      </w:r>
      <w:r>
        <w:rPr>
          <w:rFonts w:hint="eastAsia"/>
          <w:b w:val="0"/>
          <w:bCs w:val="0"/>
          <w:szCs w:val="28"/>
          <w:lang w:val="en-US" w:eastAsia="zh-CN"/>
        </w:rPr>
        <w:t>通州项目，</w:t>
      </w:r>
      <w:r>
        <w:rPr>
          <w:rFonts w:hint="eastAsia" w:asciiTheme="minorEastAsia" w:hAnsiTheme="minorEastAsia" w:eastAsiaTheme="minorEastAsia"/>
          <w:b w:val="0"/>
          <w:bCs w:val="0"/>
          <w:szCs w:val="24"/>
          <w:lang w:eastAsia="zh-CN"/>
        </w:rPr>
        <w:t>ITB-LK-TZSWZ-CG-ZB-043</w:t>
      </w:r>
      <w:r>
        <w:rPr>
          <w:rFonts w:hint="eastAsia" w:asciiTheme="minorEastAsia" w:hAnsiTheme="minorEastAsia" w:eastAsiaTheme="minorEastAsia"/>
          <w:b w:val="0"/>
          <w:bCs w:val="0"/>
          <w:szCs w:val="24"/>
        </w:rPr>
        <w:t xml:space="preserve"> </w:t>
      </w:r>
      <w:r>
        <w:rPr>
          <w:rFonts w:hint="eastAsia" w:asciiTheme="minorEastAsia" w:hAnsiTheme="minorEastAsia" w:eastAsiaTheme="minorEastAsia"/>
          <w:b w:val="0"/>
          <w:bCs w:val="0"/>
          <w:szCs w:val="24"/>
          <w:lang w:eastAsia="zh-CN"/>
        </w:rPr>
        <w:t>；</w:t>
      </w:r>
      <w:r>
        <w:rPr>
          <w:rFonts w:hint="eastAsia" w:asciiTheme="minorEastAsia" w:hAnsiTheme="minorEastAsia" w:eastAsiaTheme="minorEastAsia"/>
          <w:b w:val="0"/>
          <w:bCs w:val="0"/>
          <w:szCs w:val="24"/>
          <w:lang w:val="en-US" w:eastAsia="zh-CN"/>
        </w:rPr>
        <w:t>房山项目，</w:t>
      </w:r>
      <w:r>
        <w:rPr>
          <w:rFonts w:hint="eastAsia" w:asciiTheme="minorEastAsia" w:hAnsiTheme="minorEastAsia" w:eastAsiaTheme="minorEastAsia" w:cstheme="minorEastAsia"/>
          <w:b w:val="0"/>
          <w:bCs w:val="0"/>
          <w:szCs w:val="28"/>
          <w:lang w:val="en-US" w:eastAsia="zh-CN"/>
        </w:rPr>
        <w:t>ITB-LK-FSSWZ-CG-ZB-039</w:t>
      </w:r>
      <w:r>
        <w:rPr>
          <w:rFonts w:hint="eastAsia" w:asciiTheme="minorEastAsia" w:hAnsiTheme="minorEastAsia" w:eastAsiaTheme="minorEastAsia" w:cstheme="minorEastAsia"/>
          <w:szCs w:val="24"/>
        </w:rPr>
        <w:t xml:space="preserve"> </w:t>
      </w:r>
      <w:r>
        <w:rPr>
          <w:rFonts w:hint="eastAsia" w:asciiTheme="minorEastAsia" w:hAnsiTheme="minorEastAsia" w:eastAsiaTheme="minorEastAsia"/>
          <w:szCs w:val="24"/>
        </w:rPr>
        <w:t>)的要求编制投标文件，并按规定的日期和时间提交我们的投标文件。同时，我方指定</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（先生/女士）为本次投标过程的委</w:t>
      </w:r>
      <w:r>
        <w:rPr>
          <w:rFonts w:asciiTheme="minorEastAsia" w:hAnsiTheme="minorEastAsia" w:eastAsiaTheme="minorEastAsia"/>
          <w:szCs w:val="24"/>
        </w:rPr>
        <w:t>托代理人</w:t>
      </w:r>
      <w:r>
        <w:rPr>
          <w:rFonts w:hint="eastAsia" w:asciiTheme="minorEastAsia" w:hAnsiTheme="minorEastAsia" w:eastAsiaTheme="minorEastAsia"/>
          <w:szCs w:val="24"/>
        </w:rPr>
        <w:t>。具体情况如下：</w:t>
      </w:r>
    </w:p>
    <w:p w14:paraId="4694D2C5">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本</w:t>
      </w:r>
      <w:r>
        <w:rPr>
          <w:rFonts w:cs="宋体" w:asciiTheme="minorEastAsia" w:hAnsiTheme="minorEastAsia" w:eastAsiaTheme="minorEastAsia"/>
          <w:bCs/>
          <w:kern w:val="0"/>
          <w:szCs w:val="24"/>
        </w:rPr>
        <w:t>人</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（姓</w:t>
      </w:r>
      <w:r>
        <w:rPr>
          <w:rFonts w:cs="宋体" w:asciiTheme="minorEastAsia" w:hAnsiTheme="minorEastAsia" w:eastAsiaTheme="minorEastAsia"/>
          <w:bCs/>
          <w:kern w:val="0"/>
          <w:szCs w:val="24"/>
        </w:rPr>
        <w:t>名）系</w:t>
      </w:r>
      <w:r>
        <w:rPr>
          <w:rFonts w:hint="eastAsia" w:cs="宋体" w:asciiTheme="minorEastAsia" w:hAnsiTheme="minorEastAsia" w:eastAsiaTheme="minorEastAsia"/>
          <w:bCs/>
          <w:kern w:val="0"/>
          <w:szCs w:val="24"/>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公</w:t>
      </w:r>
      <w:r>
        <w:rPr>
          <w:rFonts w:cs="宋体" w:asciiTheme="minorEastAsia" w:hAnsiTheme="minorEastAsia" w:eastAsiaTheme="minorEastAsia"/>
          <w:bCs/>
          <w:kern w:val="0"/>
          <w:szCs w:val="24"/>
        </w:rPr>
        <w:t>司的法定代表人，现委托本单</w:t>
      </w:r>
      <w:r>
        <w:rPr>
          <w:rFonts w:hint="eastAsia" w:cs="宋体" w:asciiTheme="minorEastAsia" w:hAnsiTheme="minorEastAsia" w:eastAsiaTheme="minorEastAsia"/>
          <w:bCs/>
          <w:kern w:val="0"/>
          <w:szCs w:val="24"/>
        </w:rPr>
        <w:t>位</w:t>
      </w:r>
      <w:r>
        <w:rPr>
          <w:rFonts w:cs="宋体" w:asciiTheme="minorEastAsia" w:hAnsiTheme="minorEastAsia" w:eastAsiaTheme="minorEastAsia"/>
          <w:bCs/>
          <w:kern w:val="0"/>
          <w:szCs w:val="24"/>
        </w:rPr>
        <w:t>人员</w:t>
      </w:r>
      <w:r>
        <w:rPr>
          <w:rFonts w:hint="eastAsia" w:cs="宋体" w:asciiTheme="minorEastAsia" w:hAnsiTheme="minorEastAsia" w:eastAsiaTheme="minorEastAsia"/>
          <w:bCs/>
          <w:kern w:val="0"/>
          <w:szCs w:val="24"/>
          <w:u w:val="single"/>
        </w:rPr>
        <w:t>（</w:t>
      </w:r>
      <w:r>
        <w:rPr>
          <w:rFonts w:cs="宋体" w:asciiTheme="minorEastAsia" w:hAnsiTheme="minorEastAsia" w:eastAsiaTheme="minorEastAsia"/>
          <w:bCs/>
          <w:kern w:val="0"/>
          <w:szCs w:val="24"/>
          <w:u w:val="single"/>
        </w:rPr>
        <w:t>姓名）</w:t>
      </w:r>
      <w:r>
        <w:rPr>
          <w:rFonts w:hint="eastAsia" w:cs="宋体" w:asciiTheme="minorEastAsia" w:hAnsiTheme="minorEastAsia" w:eastAsiaTheme="minorEastAsia"/>
          <w:bCs/>
          <w:kern w:val="0"/>
          <w:szCs w:val="24"/>
          <w:u w:val="single"/>
          <w:lang w:val="en-US" w:eastAsia="zh-CN"/>
        </w:rPr>
        <w:t xml:space="preserve">      </w:t>
      </w:r>
      <w:r>
        <w:rPr>
          <w:rFonts w:hint="eastAsia" w:cs="宋体" w:asciiTheme="minorEastAsia" w:hAnsiTheme="minorEastAsia" w:eastAsiaTheme="minorEastAsia"/>
          <w:bCs/>
          <w:kern w:val="0"/>
          <w:szCs w:val="24"/>
          <w:u w:val="single"/>
        </w:rPr>
        <w:t>，身</w:t>
      </w:r>
      <w:r>
        <w:rPr>
          <w:rFonts w:cs="宋体" w:asciiTheme="minorEastAsia" w:hAnsiTheme="minorEastAsia" w:eastAsiaTheme="minorEastAsia"/>
          <w:bCs/>
          <w:kern w:val="0"/>
          <w:szCs w:val="24"/>
          <w:u w:val="single"/>
        </w:rPr>
        <w:t>份证号码：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lang w:val="en-US" w:eastAsia="zh-CN"/>
        </w:rPr>
        <w:t xml:space="preserve">    </w:t>
      </w:r>
      <w:r>
        <w:rPr>
          <w:rFonts w:hint="eastAsia" w:cs="宋体" w:asciiTheme="minorEastAsia" w:hAnsiTheme="minorEastAsia" w:eastAsiaTheme="minorEastAsia"/>
          <w:bCs/>
          <w:kern w:val="0"/>
          <w:szCs w:val="24"/>
          <w:u w:val="single"/>
        </w:rPr>
        <w:t>手</w:t>
      </w:r>
      <w:r>
        <w:rPr>
          <w:rFonts w:cs="宋体" w:asciiTheme="minorEastAsia" w:hAnsiTheme="minorEastAsia" w:eastAsiaTheme="minorEastAsia"/>
          <w:bCs/>
          <w:kern w:val="0"/>
          <w:szCs w:val="24"/>
          <w:u w:val="single"/>
        </w:rPr>
        <w:t>机号码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rPr>
        <w:t>为我方代理人。代</w:t>
      </w:r>
      <w:r>
        <w:rPr>
          <w:rFonts w:hint="eastAsia" w:cs="宋体" w:asciiTheme="minorEastAsia" w:hAnsiTheme="minorEastAsia" w:eastAsiaTheme="minorEastAsia"/>
          <w:bCs/>
          <w:kern w:val="0"/>
          <w:szCs w:val="24"/>
        </w:rPr>
        <w:t>理人</w:t>
      </w:r>
      <w:r>
        <w:rPr>
          <w:rFonts w:cs="宋体" w:asciiTheme="minorEastAsia" w:hAnsiTheme="minorEastAsia" w:eastAsiaTheme="minorEastAsia"/>
          <w:bCs/>
          <w:kern w:val="0"/>
          <w:szCs w:val="24"/>
        </w:rPr>
        <w:t>根据授</w:t>
      </w:r>
      <w:r>
        <w:rPr>
          <w:rFonts w:hint="eastAsia" w:cs="宋体" w:asciiTheme="minorEastAsia" w:hAnsiTheme="minorEastAsia" w:eastAsiaTheme="minorEastAsia"/>
          <w:bCs/>
          <w:kern w:val="0"/>
          <w:szCs w:val="24"/>
        </w:rPr>
        <w:t>权</w:t>
      </w:r>
      <w:r>
        <w:rPr>
          <w:rFonts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rPr>
        <w:t>以</w:t>
      </w:r>
      <w:r>
        <w:rPr>
          <w:rFonts w:cs="宋体" w:asciiTheme="minorEastAsia" w:hAnsiTheme="minorEastAsia" w:eastAsiaTheme="minorEastAsia"/>
          <w:bCs/>
          <w:kern w:val="0"/>
          <w:szCs w:val="24"/>
        </w:rPr>
        <w:t>我方名</w:t>
      </w:r>
      <w:r>
        <w:rPr>
          <w:rFonts w:hint="eastAsia" w:cs="宋体" w:asciiTheme="minorEastAsia" w:hAnsiTheme="minorEastAsia" w:eastAsiaTheme="minorEastAsia"/>
          <w:bCs/>
          <w:kern w:val="0"/>
          <w:szCs w:val="24"/>
        </w:rPr>
        <w:t>义参与</w:t>
      </w:r>
      <w:r>
        <w:rPr>
          <w:rFonts w:cs="宋体" w:asciiTheme="minorEastAsia" w:hAnsiTheme="minorEastAsia" w:eastAsiaTheme="minorEastAsia"/>
          <w:bCs/>
          <w:kern w:val="0"/>
          <w:szCs w:val="24"/>
        </w:rPr>
        <w:t>贵司</w:t>
      </w:r>
      <w:r>
        <w:rPr>
          <w:rFonts w:hint="eastAsia" w:cs="宋体" w:asciiTheme="minorEastAsia" w:hAnsiTheme="minorEastAsia" w:eastAsiaTheme="minorEastAsia"/>
          <w:bCs/>
          <w:kern w:val="0"/>
          <w:szCs w:val="24"/>
        </w:rPr>
        <w:t>通州区有机垃圾资源化综合处理中心项目</w:t>
      </w:r>
      <w:r>
        <w:rPr>
          <w:rFonts w:hint="eastAsia" w:cs="宋体" w:asciiTheme="minorEastAsia" w:hAnsiTheme="minorEastAsia" w:eastAsiaTheme="minorEastAsia"/>
          <w:bCs/>
          <w:kern w:val="0"/>
          <w:szCs w:val="24"/>
          <w:lang w:val="en-US" w:eastAsia="zh-CN"/>
        </w:rPr>
        <w:t>和房山区生物质资源再生中心项目</w:t>
      </w:r>
      <w:r>
        <w:rPr>
          <w:rFonts w:hint="eastAsia" w:asciiTheme="minorEastAsia" w:hAnsiTheme="minorEastAsia" w:eastAsiaTheme="minorEastAsia"/>
          <w:szCs w:val="24"/>
          <w:u w:val="single"/>
          <w:lang w:eastAsia="zh-CN"/>
        </w:rPr>
        <w:t>换热器</w:t>
      </w:r>
      <w:r>
        <w:rPr>
          <w:rFonts w:hint="eastAsia" w:cs="宋体" w:asciiTheme="minorEastAsia" w:hAnsiTheme="minorEastAsia" w:eastAsiaTheme="minorEastAsia"/>
          <w:bCs/>
          <w:kern w:val="0"/>
          <w:szCs w:val="24"/>
          <w:u w:val="single"/>
        </w:rPr>
        <w:t>采购</w:t>
      </w:r>
      <w:r>
        <w:rPr>
          <w:rFonts w:hint="eastAsia" w:cs="宋体" w:asciiTheme="minorEastAsia" w:hAnsiTheme="minorEastAsia" w:eastAsiaTheme="minorEastAsia"/>
          <w:bCs/>
          <w:kern w:val="0"/>
          <w:szCs w:val="24"/>
        </w:rPr>
        <w:t>的投</w:t>
      </w:r>
      <w:r>
        <w:rPr>
          <w:rFonts w:cs="宋体" w:asciiTheme="minorEastAsia" w:hAnsiTheme="minorEastAsia" w:eastAsiaTheme="minorEastAsia"/>
          <w:bCs/>
          <w:kern w:val="0"/>
          <w:szCs w:val="24"/>
        </w:rPr>
        <w:t>标</w:t>
      </w:r>
      <w:r>
        <w:rPr>
          <w:rFonts w:hint="eastAsia" w:cs="宋体" w:asciiTheme="minorEastAsia" w:hAnsiTheme="minorEastAsia" w:eastAsiaTheme="minorEastAsia"/>
          <w:bCs/>
          <w:kern w:val="0"/>
          <w:szCs w:val="24"/>
        </w:rPr>
        <w:t>工</w:t>
      </w:r>
      <w:r>
        <w:rPr>
          <w:rFonts w:cs="宋体" w:asciiTheme="minorEastAsia" w:hAnsiTheme="minorEastAsia" w:eastAsiaTheme="minorEastAsia"/>
          <w:bCs/>
          <w:kern w:val="0"/>
          <w:szCs w:val="24"/>
        </w:rPr>
        <w:t>作及处理有关</w:t>
      </w:r>
      <w:r>
        <w:rPr>
          <w:rFonts w:hint="eastAsia" w:cs="宋体" w:asciiTheme="minorEastAsia" w:hAnsiTheme="minorEastAsia" w:eastAsiaTheme="minorEastAsia"/>
          <w:bCs/>
          <w:kern w:val="0"/>
          <w:szCs w:val="24"/>
        </w:rPr>
        <w:t>商务</w:t>
      </w:r>
      <w:r>
        <w:rPr>
          <w:rFonts w:cs="宋体" w:asciiTheme="minorEastAsia" w:hAnsiTheme="minorEastAsia" w:eastAsiaTheme="minorEastAsia"/>
          <w:bCs/>
          <w:kern w:val="0"/>
          <w:szCs w:val="24"/>
        </w:rPr>
        <w:t>报价事宜</w:t>
      </w:r>
      <w:r>
        <w:rPr>
          <w:rFonts w:hint="eastAsia" w:cs="宋体" w:asciiTheme="minorEastAsia" w:hAnsiTheme="minorEastAsia" w:eastAsiaTheme="minorEastAsia"/>
          <w:bCs/>
          <w:kern w:val="0"/>
          <w:szCs w:val="24"/>
        </w:rPr>
        <w:t>。我</w:t>
      </w:r>
      <w:r>
        <w:rPr>
          <w:rFonts w:cs="宋体" w:asciiTheme="minorEastAsia" w:hAnsiTheme="minorEastAsia" w:eastAsiaTheme="minorEastAsia"/>
          <w:bCs/>
          <w:kern w:val="0"/>
          <w:szCs w:val="24"/>
        </w:rPr>
        <w:t>司接受电子档</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标文件，请将相关</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标资料发</w:t>
      </w:r>
      <w:r>
        <w:rPr>
          <w:rFonts w:hint="eastAsia" w:cs="宋体" w:asciiTheme="minorEastAsia" w:hAnsiTheme="minorEastAsia" w:eastAsiaTheme="minorEastAsia"/>
          <w:bCs/>
          <w:kern w:val="0"/>
          <w:szCs w:val="24"/>
        </w:rPr>
        <w:t>送至</w:t>
      </w:r>
    </w:p>
    <w:p w14:paraId="37698963">
      <w:pPr>
        <w:spacing w:line="360" w:lineRule="auto"/>
        <w:ind w:firstLine="480" w:firstLineChars="200"/>
        <w:jc w:val="left"/>
        <w:rPr>
          <w:rFonts w:cs="宋体" w:asciiTheme="minorEastAsia" w:hAnsiTheme="minorEastAsia" w:eastAsiaTheme="minorEastAsia"/>
          <w:bCs/>
          <w:kern w:val="0"/>
          <w:szCs w:val="24"/>
        </w:rPr>
      </w:pPr>
      <w:r>
        <w:rPr>
          <w:rFonts w:cs="宋体" w:asciiTheme="minorEastAsia" w:hAnsiTheme="minorEastAsia" w:eastAsiaTheme="minorEastAsia"/>
          <w:bCs/>
          <w:kern w:val="0"/>
          <w:szCs w:val="24"/>
        </w:rPr>
        <w:t>邮箱地址</w:t>
      </w:r>
      <w:r>
        <w:rPr>
          <w:rFonts w:hint="eastAsia"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p>
    <w:p w14:paraId="7775C012">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代</w:t>
      </w:r>
      <w:r>
        <w:rPr>
          <w:rFonts w:cs="宋体" w:asciiTheme="minorEastAsia" w:hAnsiTheme="minorEastAsia" w:eastAsiaTheme="minorEastAsia"/>
          <w:bCs/>
          <w:kern w:val="0"/>
          <w:szCs w:val="24"/>
        </w:rPr>
        <w:t>理人无转委托权。</w:t>
      </w:r>
    </w:p>
    <w:p w14:paraId="65D79227">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公司名称：</w:t>
      </w:r>
      <w:r>
        <w:rPr>
          <w:rFonts w:hint="eastAsia" w:asciiTheme="minorEastAsia" w:hAnsiTheme="minorEastAsia" w:eastAsiaTheme="minorEastAsia"/>
          <w:szCs w:val="24"/>
          <w:u w:val="single"/>
        </w:rPr>
        <w:t xml:space="preserve">                         </w:t>
      </w:r>
    </w:p>
    <w:p w14:paraId="0655E94B">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商</w:t>
      </w:r>
      <w:r>
        <w:rPr>
          <w:rFonts w:asciiTheme="minorEastAsia" w:hAnsiTheme="minorEastAsia" w:eastAsiaTheme="minorEastAsia"/>
          <w:szCs w:val="24"/>
        </w:rPr>
        <w:t>务</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40822C74">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技</w:t>
      </w:r>
      <w:r>
        <w:rPr>
          <w:rFonts w:asciiTheme="minorEastAsia" w:hAnsiTheme="minorEastAsia" w:eastAsiaTheme="minorEastAsia"/>
          <w:szCs w:val="24"/>
        </w:rPr>
        <w:t>术</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45641365">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联系电话：</w:t>
      </w:r>
      <w:r>
        <w:rPr>
          <w:rFonts w:hint="eastAsia" w:asciiTheme="minorEastAsia" w:hAnsiTheme="minorEastAsia" w:eastAsiaTheme="minorEastAsia"/>
          <w:szCs w:val="24"/>
          <w:u w:val="single"/>
        </w:rPr>
        <w:t xml:space="preserve">                         </w:t>
      </w:r>
    </w:p>
    <w:p w14:paraId="13174FD8">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hint="eastAsia" w:asciiTheme="minorEastAsia" w:hAnsiTheme="minorEastAsia" w:eastAsiaTheme="minorEastAsia"/>
          <w:szCs w:val="24"/>
          <w:u w:val="single"/>
        </w:rPr>
        <w:t xml:space="preserve">                             </w:t>
      </w:r>
    </w:p>
    <w:p w14:paraId="36798863">
      <w:pPr>
        <w:spacing w:line="360" w:lineRule="auto"/>
        <w:jc w:val="right"/>
        <w:rPr>
          <w:rFonts w:asciiTheme="minorEastAsia" w:hAnsiTheme="minorEastAsia" w:eastAsiaTheme="minorEastAsia"/>
          <w:szCs w:val="24"/>
        </w:rPr>
      </w:pPr>
    </w:p>
    <w:p w14:paraId="30FEAACF">
      <w:pPr>
        <w:spacing w:line="360" w:lineRule="auto"/>
        <w:ind w:right="480" w:firstLine="5400" w:firstLineChars="225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p>
    <w:p w14:paraId="4817A949">
      <w:pPr>
        <w:pStyle w:val="18"/>
        <w:ind w:right="480" w:firstLine="5400" w:firstLineChars="2250"/>
        <w:rPr>
          <w:rFonts w:asciiTheme="minorEastAsia" w:hAnsiTheme="minorEastAsia" w:eastAsiaTheme="minorEastAsia"/>
          <w:sz w:val="21"/>
          <w:szCs w:val="21"/>
        </w:rPr>
      </w:pPr>
      <w:r>
        <w:rPr>
          <w:rFonts w:hint="eastAsia" w:asciiTheme="minorEastAsia" w:hAnsiTheme="minorEastAsia" w:eastAsiaTheme="minorEastAsia"/>
          <w:bCs/>
          <w:szCs w:val="24"/>
        </w:rPr>
        <w:t>日期：</w:t>
      </w:r>
      <w:r>
        <w:rPr>
          <w:rFonts w:hint="eastAsia" w:asciiTheme="minorEastAsia" w:hAnsiTheme="minorEastAsia" w:eastAsiaTheme="minorEastAsia"/>
          <w:bCs/>
          <w:szCs w:val="24"/>
          <w:u w:val="single"/>
        </w:rPr>
        <w:t xml:space="preserve">               </w:t>
      </w:r>
    </w:p>
    <w:p w14:paraId="265C65EB">
      <w:pPr>
        <w:pStyle w:val="2"/>
        <w:numPr>
          <w:ilvl w:val="0"/>
          <w:numId w:val="1"/>
        </w:numPr>
        <w:spacing w:before="120" w:beforeLines="50" w:after="120" w:afterLines="50"/>
        <w:ind w:left="1066" w:hanging="1066"/>
        <w:rPr>
          <w:rFonts w:asciiTheme="minorEastAsia" w:hAnsiTheme="minorEastAsia" w:eastAsiaTheme="minorEastAsia"/>
          <w:sz w:val="28"/>
          <w:szCs w:val="28"/>
        </w:rPr>
      </w:pPr>
      <w:r>
        <w:rPr>
          <w:rFonts w:asciiTheme="minorEastAsia" w:hAnsiTheme="minorEastAsia" w:eastAsiaTheme="minorEastAsia"/>
          <w:sz w:val="24"/>
          <w:szCs w:val="24"/>
        </w:rPr>
        <w:br w:type="page"/>
      </w:r>
      <w:bookmarkStart w:id="85" w:name="_Toc16209"/>
      <w:bookmarkStart w:id="86" w:name="_Toc17608"/>
      <w:bookmarkStart w:id="87" w:name="_Toc13004"/>
      <w:bookmarkStart w:id="88" w:name="_Toc13157"/>
      <w:bookmarkStart w:id="89" w:name="_Toc176085608"/>
      <w:bookmarkStart w:id="90" w:name="_Toc146014482"/>
      <w:r>
        <w:rPr>
          <w:rFonts w:hint="eastAsia" w:asciiTheme="minorEastAsia" w:hAnsiTheme="minorEastAsia" w:eastAsiaTheme="minorEastAsia"/>
          <w:sz w:val="32"/>
          <w:szCs w:val="32"/>
        </w:rPr>
        <w:t>投标须知</w:t>
      </w:r>
      <w:bookmarkEnd w:id="85"/>
      <w:bookmarkEnd w:id="86"/>
      <w:bookmarkEnd w:id="87"/>
      <w:bookmarkEnd w:id="88"/>
      <w:bookmarkEnd w:id="89"/>
      <w:bookmarkEnd w:id="90"/>
    </w:p>
    <w:p w14:paraId="3A08742E">
      <w:pPr>
        <w:pStyle w:val="3"/>
        <w:spacing w:before="120" w:beforeLines="50" w:after="120" w:afterLines="50" w:line="360" w:lineRule="auto"/>
        <w:rPr>
          <w:rFonts w:asciiTheme="minorEastAsia" w:hAnsiTheme="minorEastAsia" w:eastAsiaTheme="minorEastAsia"/>
        </w:rPr>
      </w:pPr>
      <w:bookmarkStart w:id="91" w:name="_Toc246996174"/>
      <w:bookmarkStart w:id="92" w:name="_Toc24000"/>
      <w:bookmarkStart w:id="93" w:name="_Toc247085688"/>
      <w:bookmarkStart w:id="94" w:name="_Toc28055"/>
      <w:bookmarkStart w:id="95" w:name="_Toc296602419"/>
      <w:bookmarkStart w:id="96" w:name="_Toc144974496"/>
      <w:bookmarkStart w:id="97" w:name="_Toc152042304"/>
      <w:bookmarkStart w:id="98" w:name="_Toc152045528"/>
      <w:bookmarkStart w:id="99" w:name="_Toc28135"/>
      <w:bookmarkStart w:id="100" w:name="_Toc17666"/>
      <w:bookmarkStart w:id="101" w:name="_Toc179632545"/>
      <w:bookmarkStart w:id="102" w:name="_Toc246996917"/>
      <w:bookmarkStart w:id="103" w:name="_Toc146014483"/>
      <w:r>
        <w:rPr>
          <w:rFonts w:hint="eastAsia" w:asciiTheme="minorEastAsia" w:hAnsiTheme="minorEastAsia" w:eastAsiaTheme="minorEastAsia"/>
        </w:rPr>
        <w:t>第一部</w:t>
      </w:r>
      <w:r>
        <w:rPr>
          <w:rFonts w:asciiTheme="minorEastAsia" w:hAnsiTheme="minorEastAsia" w:eastAsiaTheme="minorEastAsia"/>
        </w:rPr>
        <w:t>分</w:t>
      </w:r>
      <w:r>
        <w:rPr>
          <w:rFonts w:hint="eastAsia" w:asciiTheme="minorEastAsia" w:hAnsiTheme="minorEastAsia" w:eastAsiaTheme="minorEastAsia"/>
        </w:rPr>
        <w:t xml:space="preserve"> 投标人须知前附表</w:t>
      </w:r>
      <w:bookmarkEnd w:id="91"/>
      <w:bookmarkEnd w:id="92"/>
      <w:bookmarkEnd w:id="93"/>
      <w:bookmarkEnd w:id="94"/>
      <w:bookmarkEnd w:id="95"/>
      <w:bookmarkEnd w:id="96"/>
      <w:bookmarkEnd w:id="97"/>
      <w:bookmarkEnd w:id="98"/>
      <w:bookmarkEnd w:id="99"/>
      <w:bookmarkEnd w:id="100"/>
      <w:bookmarkEnd w:id="101"/>
      <w:bookmarkEnd w:id="102"/>
      <w:bookmarkEnd w:id="103"/>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14:paraId="237D4D7C">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51D452F0">
            <w:pPr>
              <w:spacing w:line="360" w:lineRule="auto"/>
              <w:jc w:val="left"/>
              <w:rPr>
                <w:rFonts w:ascii="宋体" w:hAnsi="宋体" w:eastAsia="宋体"/>
                <w:sz w:val="21"/>
                <w:szCs w:val="21"/>
              </w:rPr>
            </w:pPr>
            <w:r>
              <w:rPr>
                <w:rFonts w:ascii="宋体" w:hAnsi="宋体" w:eastAsia="宋体"/>
                <w:sz w:val="21"/>
                <w:szCs w:val="21"/>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4680150B">
            <w:pPr>
              <w:spacing w:line="360" w:lineRule="auto"/>
              <w:jc w:val="left"/>
              <w:rPr>
                <w:rFonts w:ascii="宋体" w:hAnsi="宋体" w:eastAsia="宋体"/>
                <w:sz w:val="21"/>
                <w:szCs w:val="21"/>
              </w:rPr>
            </w:pPr>
            <w:r>
              <w:rPr>
                <w:rFonts w:ascii="宋体" w:hAnsi="宋体" w:eastAsia="宋体"/>
                <w:sz w:val="21"/>
                <w:szCs w:val="21"/>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3A61132A">
            <w:pPr>
              <w:spacing w:line="360" w:lineRule="auto"/>
              <w:jc w:val="left"/>
              <w:rPr>
                <w:rFonts w:ascii="宋体" w:hAnsi="宋体" w:eastAsia="宋体"/>
                <w:sz w:val="21"/>
                <w:szCs w:val="21"/>
              </w:rPr>
            </w:pPr>
            <w:r>
              <w:rPr>
                <w:rFonts w:ascii="宋体" w:hAnsi="宋体" w:eastAsia="宋体"/>
                <w:sz w:val="21"/>
                <w:szCs w:val="21"/>
              </w:rPr>
              <w:t>编  列  内  容</w:t>
            </w:r>
          </w:p>
        </w:tc>
      </w:tr>
      <w:tr w14:paraId="1F3B679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D4F286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一章1</w:t>
            </w:r>
          </w:p>
        </w:tc>
        <w:tc>
          <w:tcPr>
            <w:tcW w:w="2126" w:type="dxa"/>
            <w:tcBorders>
              <w:top w:val="single" w:color="auto" w:sz="4" w:space="0"/>
              <w:left w:val="single" w:color="auto" w:sz="4" w:space="0"/>
              <w:bottom w:val="single" w:color="auto" w:sz="4" w:space="0"/>
              <w:right w:val="single" w:color="auto" w:sz="4" w:space="0"/>
            </w:tcBorders>
            <w:vAlign w:val="center"/>
          </w:tcPr>
          <w:p w14:paraId="4163FCAD">
            <w:pPr>
              <w:spacing w:line="360" w:lineRule="auto"/>
              <w:jc w:val="left"/>
              <w:rPr>
                <w:rFonts w:ascii="宋体" w:hAnsi="宋体" w:eastAsia="宋体"/>
                <w:sz w:val="21"/>
                <w:szCs w:val="21"/>
              </w:rPr>
            </w:pPr>
            <w:r>
              <w:rPr>
                <w:rFonts w:ascii="宋体" w:hAnsi="宋体" w:eastAsia="宋体"/>
                <w:sz w:val="21"/>
                <w:szCs w:val="21"/>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3C51AA1A">
            <w:pPr>
              <w:spacing w:line="360" w:lineRule="auto"/>
              <w:jc w:val="left"/>
              <w:rPr>
                <w:rFonts w:hint="eastAsia" w:ascii="宋体" w:hAnsi="宋体" w:eastAsia="宋体"/>
                <w:sz w:val="21"/>
                <w:szCs w:val="21"/>
                <w:lang w:eastAsia="zh-CN"/>
              </w:rPr>
            </w:pPr>
            <w:r>
              <w:rPr>
                <w:rFonts w:ascii="宋体" w:hAnsi="宋体" w:eastAsia="宋体"/>
                <w:sz w:val="21"/>
                <w:szCs w:val="21"/>
              </w:rPr>
              <w:t>名称：</w:t>
            </w:r>
            <w:r>
              <w:rPr>
                <w:rFonts w:hint="eastAsia" w:ascii="宋体" w:hAnsi="宋体" w:eastAsia="宋体"/>
                <w:sz w:val="21"/>
                <w:szCs w:val="21"/>
                <w:lang w:eastAsia="zh-CN"/>
              </w:rPr>
              <w:t>深圳市必尚供应链有限公司</w:t>
            </w:r>
          </w:p>
          <w:p w14:paraId="2041CBB3">
            <w:pPr>
              <w:spacing w:line="360" w:lineRule="auto"/>
              <w:jc w:val="left"/>
              <w:rPr>
                <w:rFonts w:ascii="宋体" w:hAnsi="宋体" w:eastAsia="宋体"/>
                <w:sz w:val="21"/>
                <w:szCs w:val="21"/>
              </w:rPr>
            </w:pPr>
            <w:r>
              <w:rPr>
                <w:rFonts w:ascii="宋体" w:hAnsi="宋体" w:eastAsia="宋体"/>
                <w:sz w:val="21"/>
                <w:szCs w:val="21"/>
              </w:rPr>
              <w:t>地址：</w:t>
            </w:r>
            <w:r>
              <w:rPr>
                <w:rFonts w:ascii="宋体" w:hAnsi="宋体" w:eastAsia="宋体"/>
                <w:sz w:val="21"/>
                <w:szCs w:val="21"/>
                <w:shd w:val="clear" w:color="auto" w:fill="FFFFFF"/>
              </w:rPr>
              <w:t>深圳市龙岗区坪地高桥2号朗坤科技园1</w:t>
            </w:r>
            <w:r>
              <w:rPr>
                <w:rFonts w:hint="eastAsia" w:ascii="宋体" w:hAnsi="宋体" w:eastAsia="宋体"/>
                <w:sz w:val="21"/>
                <w:szCs w:val="21"/>
                <w:shd w:val="clear" w:color="auto" w:fill="FFFFFF"/>
                <w:lang w:val="en-US" w:eastAsia="zh-CN"/>
              </w:rPr>
              <w:t>3</w:t>
            </w:r>
            <w:r>
              <w:rPr>
                <w:rFonts w:ascii="宋体" w:hAnsi="宋体" w:eastAsia="宋体"/>
                <w:sz w:val="21"/>
                <w:szCs w:val="21"/>
                <w:shd w:val="clear" w:color="auto" w:fill="FFFFFF"/>
              </w:rPr>
              <w:t>楼</w:t>
            </w:r>
          </w:p>
          <w:p w14:paraId="6C314D41">
            <w:pPr>
              <w:spacing w:line="360" w:lineRule="auto"/>
              <w:jc w:val="left"/>
              <w:rPr>
                <w:rFonts w:hint="eastAsia" w:ascii="宋体" w:hAnsi="宋体" w:eastAsia="宋体"/>
                <w:sz w:val="21"/>
                <w:szCs w:val="21"/>
                <w:lang w:eastAsia="zh-CN"/>
              </w:rPr>
            </w:pPr>
            <w:r>
              <w:rPr>
                <w:rFonts w:ascii="宋体" w:hAnsi="宋体" w:eastAsia="宋体"/>
                <w:sz w:val="21"/>
                <w:szCs w:val="21"/>
              </w:rPr>
              <w:t>联系人：</w:t>
            </w:r>
            <w:r>
              <w:rPr>
                <w:rFonts w:hint="eastAsia" w:ascii="宋体" w:hAnsi="宋体" w:eastAsia="宋体"/>
                <w:sz w:val="21"/>
                <w:szCs w:val="21"/>
                <w:lang w:val="en-US" w:eastAsia="zh-CN"/>
              </w:rPr>
              <w:t>李凯歌</w:t>
            </w:r>
          </w:p>
          <w:p w14:paraId="7E6EE478">
            <w:pPr>
              <w:spacing w:line="360" w:lineRule="auto"/>
              <w:jc w:val="left"/>
              <w:rPr>
                <w:rFonts w:hint="default" w:ascii="宋体" w:hAnsi="宋体" w:eastAsia="宋体"/>
                <w:sz w:val="21"/>
                <w:szCs w:val="21"/>
                <w:lang w:val="en-US" w:eastAsia="zh-CN"/>
              </w:rPr>
            </w:pPr>
            <w:r>
              <w:rPr>
                <w:rFonts w:ascii="宋体" w:hAnsi="宋体" w:eastAsia="宋体"/>
                <w:sz w:val="21"/>
                <w:szCs w:val="21"/>
              </w:rPr>
              <w:t>电话：</w:t>
            </w:r>
            <w:r>
              <w:rPr>
                <w:rFonts w:hint="eastAsia" w:ascii="宋体" w:hAnsi="宋体" w:eastAsia="宋体"/>
                <w:sz w:val="21"/>
                <w:szCs w:val="21"/>
                <w:lang w:val="en-US" w:eastAsia="zh-CN"/>
              </w:rPr>
              <w:t>18793489137</w:t>
            </w:r>
          </w:p>
        </w:tc>
      </w:tr>
      <w:tr w14:paraId="7B5A0DE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675EFC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一章2.1.1</w:t>
            </w:r>
          </w:p>
        </w:tc>
        <w:tc>
          <w:tcPr>
            <w:tcW w:w="2126" w:type="dxa"/>
            <w:tcBorders>
              <w:top w:val="single" w:color="auto" w:sz="4" w:space="0"/>
              <w:left w:val="single" w:color="auto" w:sz="4" w:space="0"/>
              <w:bottom w:val="single" w:color="auto" w:sz="4" w:space="0"/>
              <w:right w:val="single" w:color="auto" w:sz="4" w:space="0"/>
            </w:tcBorders>
            <w:vAlign w:val="center"/>
          </w:tcPr>
          <w:p w14:paraId="3E134C88">
            <w:pPr>
              <w:spacing w:line="360" w:lineRule="auto"/>
              <w:jc w:val="left"/>
              <w:rPr>
                <w:rFonts w:ascii="宋体" w:hAnsi="宋体" w:eastAsia="宋体"/>
                <w:sz w:val="21"/>
                <w:szCs w:val="21"/>
              </w:rPr>
            </w:pPr>
            <w:r>
              <w:rPr>
                <w:rFonts w:ascii="宋体" w:hAnsi="宋体" w:eastAsia="宋体"/>
                <w:sz w:val="21"/>
                <w:szCs w:val="21"/>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14CA9DBA">
            <w:pPr>
              <w:spacing w:line="360" w:lineRule="auto"/>
              <w:jc w:val="left"/>
              <w:rPr>
                <w:rFonts w:hint="eastAsia" w:ascii="宋体" w:hAnsi="宋体" w:eastAsia="宋体"/>
                <w:sz w:val="21"/>
                <w:szCs w:val="21"/>
                <w:lang w:eastAsia="zh-CN"/>
              </w:rPr>
            </w:pPr>
            <w:r>
              <w:rPr>
                <w:rFonts w:hint="eastAsia" w:ascii="宋体" w:hAnsi="宋体" w:eastAsia="宋体"/>
                <w:sz w:val="21"/>
                <w:szCs w:val="21"/>
              </w:rPr>
              <w:t>通州区有机垃圾资源化综合处理中心项目</w:t>
            </w:r>
            <w:r>
              <w:rPr>
                <w:rFonts w:hint="eastAsia" w:ascii="宋体" w:hAnsi="宋体" w:eastAsia="宋体"/>
                <w:sz w:val="21"/>
                <w:szCs w:val="21"/>
                <w:lang w:val="en-US" w:eastAsia="zh-CN"/>
              </w:rPr>
              <w:t>和房山区生物质资源再生中心项目</w:t>
            </w:r>
          </w:p>
        </w:tc>
      </w:tr>
      <w:tr w14:paraId="533C533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7F9B77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一章2.1.2</w:t>
            </w:r>
          </w:p>
        </w:tc>
        <w:tc>
          <w:tcPr>
            <w:tcW w:w="2126" w:type="dxa"/>
            <w:tcBorders>
              <w:top w:val="single" w:color="auto" w:sz="4" w:space="0"/>
              <w:left w:val="single" w:color="auto" w:sz="4" w:space="0"/>
              <w:bottom w:val="single" w:color="auto" w:sz="4" w:space="0"/>
              <w:right w:val="single" w:color="auto" w:sz="4" w:space="0"/>
            </w:tcBorders>
            <w:vAlign w:val="center"/>
          </w:tcPr>
          <w:p w14:paraId="70F4AA3A">
            <w:pPr>
              <w:spacing w:line="360" w:lineRule="auto"/>
              <w:jc w:val="left"/>
              <w:rPr>
                <w:rFonts w:ascii="宋体" w:hAnsi="宋体" w:eastAsia="宋体"/>
                <w:sz w:val="21"/>
                <w:szCs w:val="21"/>
              </w:rPr>
            </w:pPr>
            <w:r>
              <w:rPr>
                <w:rFonts w:ascii="宋体" w:hAnsi="宋体" w:eastAsia="宋体"/>
                <w:sz w:val="21"/>
                <w:szCs w:val="21"/>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14:paraId="3CE0904A">
            <w:pPr>
              <w:spacing w:line="360" w:lineRule="auto"/>
              <w:jc w:val="left"/>
              <w:rPr>
                <w:rFonts w:ascii="宋体" w:hAnsi="宋体" w:eastAsia="宋体"/>
                <w:sz w:val="21"/>
                <w:szCs w:val="21"/>
              </w:rPr>
            </w:pPr>
            <w:r>
              <w:rPr>
                <w:rFonts w:hint="eastAsia" w:ascii="宋体" w:hAnsi="宋体" w:eastAsia="宋体"/>
                <w:sz w:val="21"/>
                <w:szCs w:val="21"/>
              </w:rPr>
              <w:t>通州项目</w:t>
            </w:r>
            <w:r>
              <w:rPr>
                <w:rFonts w:hint="eastAsia" w:ascii="宋体" w:hAnsi="宋体" w:eastAsia="宋体"/>
                <w:sz w:val="21"/>
                <w:szCs w:val="21"/>
                <w:lang w:val="en-US" w:eastAsia="zh-CN"/>
              </w:rPr>
              <w:t>位于</w:t>
            </w:r>
            <w:r>
              <w:rPr>
                <w:rFonts w:hint="eastAsia" w:ascii="宋体" w:hAnsi="宋体" w:eastAsia="宋体"/>
                <w:sz w:val="21"/>
                <w:szCs w:val="21"/>
              </w:rPr>
              <w:t>通州区永乐店镇德仁务中街村西部，再生能源发电厂东侧的环卫设施预留用地内。</w:t>
            </w:r>
            <w:r>
              <w:rPr>
                <w:rFonts w:hint="eastAsia" w:ascii="宋体" w:hAnsi="宋体" w:eastAsia="宋体"/>
                <w:sz w:val="21"/>
                <w:szCs w:val="21"/>
                <w:lang w:val="en-US" w:eastAsia="zh-CN"/>
              </w:rPr>
              <w:t xml:space="preserve"> </w:t>
            </w:r>
            <w:r>
              <w:rPr>
                <w:rFonts w:hint="eastAsia" w:ascii="宋体" w:hAnsi="宋体" w:eastAsia="宋体"/>
                <w:sz w:val="21"/>
                <w:szCs w:val="21"/>
              </w:rPr>
              <w:t>房山项目位于北京市房山区琉璃河镇东南召填埋场东侧，项目用地规划为环卫设施用地（U22），项目建设用地面积为59979.58平方米。</w:t>
            </w:r>
          </w:p>
        </w:tc>
      </w:tr>
      <w:tr w14:paraId="2E66513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0532D2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一章2.2</w:t>
            </w:r>
          </w:p>
        </w:tc>
        <w:tc>
          <w:tcPr>
            <w:tcW w:w="2126" w:type="dxa"/>
            <w:tcBorders>
              <w:top w:val="single" w:color="auto" w:sz="4" w:space="0"/>
              <w:left w:val="single" w:color="auto" w:sz="4" w:space="0"/>
              <w:bottom w:val="single" w:color="auto" w:sz="4" w:space="0"/>
              <w:right w:val="single" w:color="auto" w:sz="4" w:space="0"/>
            </w:tcBorders>
            <w:vAlign w:val="center"/>
          </w:tcPr>
          <w:p w14:paraId="385DABAA">
            <w:pPr>
              <w:spacing w:line="360" w:lineRule="auto"/>
              <w:jc w:val="left"/>
              <w:rPr>
                <w:rFonts w:ascii="宋体" w:hAnsi="宋体" w:eastAsia="宋体"/>
                <w:sz w:val="21"/>
                <w:szCs w:val="21"/>
              </w:rPr>
            </w:pPr>
            <w:r>
              <w:rPr>
                <w:rFonts w:ascii="宋体" w:hAnsi="宋体" w:eastAsia="宋体"/>
                <w:sz w:val="21"/>
                <w:szCs w:val="21"/>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51921AAD">
            <w:pPr>
              <w:spacing w:line="360" w:lineRule="auto"/>
              <w:jc w:val="left"/>
              <w:rPr>
                <w:rFonts w:asciiTheme="minorEastAsia" w:hAnsiTheme="minorEastAsia" w:eastAsiaTheme="minorEastAsia"/>
                <w:sz w:val="21"/>
                <w:szCs w:val="21"/>
              </w:rPr>
            </w:pPr>
            <w:r>
              <w:rPr>
                <w:rFonts w:hint="eastAsia" w:ascii="宋体" w:hAnsi="宋体" w:eastAsia="宋体"/>
                <w:sz w:val="21"/>
                <w:szCs w:val="21"/>
              </w:rPr>
              <w:t>本工程</w:t>
            </w:r>
            <w:r>
              <w:rPr>
                <w:rFonts w:ascii="宋体" w:hAnsi="宋体" w:eastAsia="宋体"/>
                <w:sz w:val="21"/>
                <w:szCs w:val="21"/>
              </w:rPr>
              <w:t>为</w:t>
            </w:r>
            <w:r>
              <w:rPr>
                <w:rFonts w:hint="eastAsia" w:ascii="宋体" w:hAnsi="宋体" w:eastAsia="宋体"/>
                <w:sz w:val="21"/>
                <w:szCs w:val="21"/>
              </w:rPr>
              <w:t>通州区有机垃圾资源化综合处理中心项目</w:t>
            </w:r>
            <w:r>
              <w:rPr>
                <w:rFonts w:hint="eastAsia" w:ascii="宋体" w:hAnsi="宋体" w:eastAsia="宋体"/>
                <w:sz w:val="21"/>
                <w:szCs w:val="21"/>
                <w:lang w:val="en-US" w:eastAsia="zh-CN"/>
              </w:rPr>
              <w:t>和房山区生物质资源再生中心项目</w:t>
            </w:r>
            <w:r>
              <w:rPr>
                <w:rFonts w:hint="eastAsia" w:ascii="宋体" w:hAnsi="宋体" w:eastAsia="宋体"/>
                <w:sz w:val="21"/>
                <w:szCs w:val="21"/>
                <w:lang w:eastAsia="zh-CN"/>
              </w:rPr>
              <w:t>换热器</w:t>
            </w:r>
            <w:r>
              <w:rPr>
                <w:rFonts w:ascii="宋体" w:hAnsi="宋体" w:eastAsia="宋体"/>
                <w:sz w:val="21"/>
                <w:szCs w:val="21"/>
              </w:rPr>
              <w:t>，</w:t>
            </w:r>
            <w:r>
              <w:rPr>
                <w:rFonts w:hint="eastAsia" w:ascii="宋体" w:hAnsi="宋体" w:eastAsia="宋体"/>
                <w:sz w:val="21"/>
                <w:szCs w:val="21"/>
              </w:rPr>
              <w:t>包括</w:t>
            </w:r>
            <w:r>
              <w:rPr>
                <w:rFonts w:ascii="宋体" w:hAnsi="宋体" w:eastAsia="宋体"/>
                <w:sz w:val="21"/>
                <w:szCs w:val="21"/>
              </w:rPr>
              <w:t>所有设备</w:t>
            </w:r>
            <w:r>
              <w:rPr>
                <w:rFonts w:hint="eastAsia" w:ascii="宋体" w:hAnsi="宋体" w:eastAsia="宋体"/>
                <w:sz w:val="21"/>
                <w:szCs w:val="21"/>
              </w:rPr>
              <w:t>设计、制造、试验、运输费及运输保险、指导安装调试、现场培训等工作</w:t>
            </w:r>
            <w:r>
              <w:rPr>
                <w:rFonts w:hint="eastAsia" w:ascii="宋体" w:hAnsi="宋体" w:eastAsia="宋体"/>
                <w:sz w:val="21"/>
                <w:szCs w:val="21"/>
                <w:lang w:eastAsia="zh-CN"/>
              </w:rPr>
              <w:t>，</w:t>
            </w:r>
            <w:r>
              <w:rPr>
                <w:rFonts w:hint="eastAsia" w:ascii="宋体" w:hAnsi="宋体" w:eastAsia="宋体"/>
                <w:sz w:val="21"/>
                <w:szCs w:val="21"/>
                <w:lang w:val="en-US" w:eastAsia="zh-CN"/>
              </w:rPr>
              <w:t>甲方负责卸货</w:t>
            </w:r>
            <w:r>
              <w:rPr>
                <w:rFonts w:hint="eastAsia" w:ascii="宋体" w:hAnsi="宋体" w:eastAsia="宋体"/>
                <w:sz w:val="21"/>
                <w:szCs w:val="21"/>
              </w:rPr>
              <w:t>。</w:t>
            </w:r>
          </w:p>
        </w:tc>
      </w:tr>
      <w:tr w14:paraId="0727142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1B6413D">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一章3.1</w:t>
            </w:r>
          </w:p>
        </w:tc>
        <w:tc>
          <w:tcPr>
            <w:tcW w:w="2126" w:type="dxa"/>
            <w:tcBorders>
              <w:top w:val="single" w:color="auto" w:sz="4" w:space="0"/>
              <w:left w:val="single" w:color="auto" w:sz="4" w:space="0"/>
              <w:bottom w:val="single" w:color="auto" w:sz="4" w:space="0"/>
              <w:right w:val="single" w:color="auto" w:sz="4" w:space="0"/>
            </w:tcBorders>
            <w:vAlign w:val="center"/>
          </w:tcPr>
          <w:p w14:paraId="7ECF82FE">
            <w:pPr>
              <w:spacing w:line="360" w:lineRule="auto"/>
              <w:jc w:val="left"/>
              <w:rPr>
                <w:rFonts w:ascii="宋体" w:hAnsi="宋体" w:eastAsia="宋体"/>
                <w:sz w:val="21"/>
                <w:szCs w:val="21"/>
              </w:rPr>
            </w:pPr>
            <w:r>
              <w:rPr>
                <w:rFonts w:ascii="宋体" w:hAnsi="宋体" w:eastAsia="宋体"/>
                <w:sz w:val="21"/>
                <w:szCs w:val="21"/>
              </w:rPr>
              <w:t>资金来源</w:t>
            </w:r>
            <w:r>
              <w:rPr>
                <w:rFonts w:hint="eastAsia" w:ascii="宋体" w:hAnsi="宋体" w:eastAsia="宋体"/>
                <w:sz w:val="21"/>
                <w:szCs w:val="21"/>
              </w:rPr>
              <w:t>及比例</w:t>
            </w:r>
          </w:p>
        </w:tc>
        <w:tc>
          <w:tcPr>
            <w:tcW w:w="5954" w:type="dxa"/>
            <w:tcBorders>
              <w:top w:val="single" w:color="auto" w:sz="4" w:space="0"/>
              <w:left w:val="single" w:color="auto" w:sz="4" w:space="0"/>
              <w:bottom w:val="single" w:color="auto" w:sz="4" w:space="0"/>
              <w:right w:val="single" w:color="auto" w:sz="4" w:space="0"/>
            </w:tcBorders>
            <w:vAlign w:val="center"/>
          </w:tcPr>
          <w:p w14:paraId="387C852B">
            <w:pPr>
              <w:spacing w:line="360" w:lineRule="auto"/>
              <w:jc w:val="left"/>
              <w:rPr>
                <w:rFonts w:ascii="宋体" w:hAnsi="宋体" w:eastAsia="宋体"/>
                <w:sz w:val="21"/>
                <w:szCs w:val="21"/>
              </w:rPr>
            </w:pPr>
            <w:r>
              <w:rPr>
                <w:rFonts w:hint="eastAsia" w:ascii="宋体" w:hAnsi="宋体" w:eastAsia="宋体"/>
                <w:sz w:val="21"/>
                <w:szCs w:val="21"/>
              </w:rPr>
              <w:t>企</w:t>
            </w:r>
            <w:r>
              <w:rPr>
                <w:rFonts w:ascii="宋体" w:hAnsi="宋体" w:eastAsia="宋体"/>
                <w:sz w:val="21"/>
                <w:szCs w:val="21"/>
              </w:rPr>
              <w:t>业自筹</w:t>
            </w:r>
            <w:r>
              <w:rPr>
                <w:rFonts w:hint="eastAsia" w:ascii="宋体" w:hAnsi="宋体" w:eastAsia="宋体"/>
                <w:sz w:val="21"/>
                <w:szCs w:val="21"/>
              </w:rPr>
              <w:t>100</w:t>
            </w:r>
            <w:r>
              <w:rPr>
                <w:rFonts w:ascii="宋体" w:hAnsi="宋体" w:eastAsia="宋体"/>
                <w:sz w:val="21"/>
                <w:szCs w:val="21"/>
              </w:rPr>
              <w:t>%</w:t>
            </w:r>
          </w:p>
        </w:tc>
      </w:tr>
      <w:tr w14:paraId="340534B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74EB8E5">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一章3.2</w:t>
            </w:r>
          </w:p>
        </w:tc>
        <w:tc>
          <w:tcPr>
            <w:tcW w:w="2126" w:type="dxa"/>
            <w:tcBorders>
              <w:top w:val="single" w:color="auto" w:sz="4" w:space="0"/>
              <w:left w:val="single" w:color="auto" w:sz="4" w:space="0"/>
              <w:bottom w:val="single" w:color="auto" w:sz="4" w:space="0"/>
              <w:right w:val="single" w:color="auto" w:sz="4" w:space="0"/>
            </w:tcBorders>
            <w:vAlign w:val="center"/>
          </w:tcPr>
          <w:p w14:paraId="1AE0EEF6">
            <w:pPr>
              <w:spacing w:line="360" w:lineRule="auto"/>
              <w:jc w:val="left"/>
              <w:rPr>
                <w:rFonts w:ascii="宋体" w:hAnsi="宋体" w:eastAsia="宋体"/>
                <w:sz w:val="21"/>
                <w:szCs w:val="21"/>
              </w:rPr>
            </w:pPr>
            <w:r>
              <w:rPr>
                <w:rFonts w:hint="eastAsia" w:ascii="宋体" w:hAnsi="宋体" w:eastAsia="宋体"/>
                <w:sz w:val="21"/>
                <w:szCs w:val="21"/>
              </w:rPr>
              <w:t>资金</w:t>
            </w:r>
            <w:r>
              <w:rPr>
                <w:rFonts w:ascii="宋体" w:hAnsi="宋体" w:eastAsia="宋体"/>
                <w:sz w:val="21"/>
                <w:szCs w:val="21"/>
              </w:rPr>
              <w:t>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5D932133">
            <w:pPr>
              <w:spacing w:line="360" w:lineRule="auto"/>
              <w:jc w:val="left"/>
              <w:rPr>
                <w:rFonts w:ascii="宋体" w:hAnsi="宋体" w:eastAsia="宋体"/>
                <w:sz w:val="21"/>
                <w:szCs w:val="21"/>
              </w:rPr>
            </w:pPr>
            <w:r>
              <w:rPr>
                <w:rFonts w:hint="eastAsia" w:ascii="宋体" w:hAnsi="宋体" w:eastAsia="宋体"/>
                <w:sz w:val="21"/>
                <w:szCs w:val="21"/>
              </w:rPr>
              <w:t>筹</w:t>
            </w:r>
            <w:r>
              <w:rPr>
                <w:rFonts w:ascii="宋体" w:hAnsi="宋体" w:eastAsia="宋体"/>
                <w:sz w:val="21"/>
                <w:szCs w:val="21"/>
              </w:rPr>
              <w:t>备</w:t>
            </w:r>
            <w:r>
              <w:rPr>
                <w:rFonts w:hint="eastAsia" w:ascii="宋体" w:hAnsi="宋体" w:eastAsia="宋体"/>
                <w:sz w:val="21"/>
                <w:szCs w:val="21"/>
              </w:rPr>
              <w:t>完</w:t>
            </w:r>
            <w:r>
              <w:rPr>
                <w:rFonts w:ascii="宋体" w:hAnsi="宋体" w:eastAsia="宋体"/>
                <w:sz w:val="21"/>
                <w:szCs w:val="21"/>
              </w:rPr>
              <w:t>成</w:t>
            </w:r>
          </w:p>
        </w:tc>
      </w:tr>
      <w:tr w14:paraId="637BC4C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1A8047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一章4.2</w:t>
            </w:r>
          </w:p>
        </w:tc>
        <w:tc>
          <w:tcPr>
            <w:tcW w:w="2126" w:type="dxa"/>
            <w:tcBorders>
              <w:top w:val="single" w:color="auto" w:sz="4" w:space="0"/>
              <w:left w:val="single" w:color="auto" w:sz="4" w:space="0"/>
              <w:bottom w:val="single" w:color="auto" w:sz="4" w:space="0"/>
              <w:right w:val="single" w:color="auto" w:sz="4" w:space="0"/>
            </w:tcBorders>
            <w:vAlign w:val="center"/>
          </w:tcPr>
          <w:p w14:paraId="5367412D">
            <w:pPr>
              <w:spacing w:line="360" w:lineRule="auto"/>
              <w:jc w:val="left"/>
              <w:rPr>
                <w:rFonts w:ascii="宋体" w:hAnsi="宋体" w:eastAsia="宋体"/>
                <w:sz w:val="21"/>
                <w:szCs w:val="21"/>
              </w:rPr>
            </w:pPr>
            <w:r>
              <w:rPr>
                <w:rFonts w:hint="eastAsia" w:ascii="宋体" w:hAnsi="宋体" w:eastAsia="宋体"/>
                <w:sz w:val="21"/>
                <w:szCs w:val="21"/>
              </w:rPr>
              <w:t>工期</w:t>
            </w:r>
          </w:p>
        </w:tc>
        <w:tc>
          <w:tcPr>
            <w:tcW w:w="5954" w:type="dxa"/>
            <w:tcBorders>
              <w:top w:val="single" w:color="auto" w:sz="4" w:space="0"/>
              <w:left w:val="single" w:color="auto" w:sz="4" w:space="0"/>
              <w:bottom w:val="single" w:color="auto" w:sz="4" w:space="0"/>
              <w:right w:val="single" w:color="auto" w:sz="4" w:space="0"/>
            </w:tcBorders>
            <w:vAlign w:val="center"/>
          </w:tcPr>
          <w:p w14:paraId="33265558">
            <w:pPr>
              <w:spacing w:line="360" w:lineRule="auto"/>
              <w:jc w:val="left"/>
              <w:rPr>
                <w:rFonts w:ascii="宋体" w:hAnsi="宋体" w:eastAsia="宋体"/>
                <w:sz w:val="21"/>
                <w:szCs w:val="21"/>
              </w:rPr>
            </w:pPr>
            <w:r>
              <w:rPr>
                <w:rFonts w:ascii="宋体" w:hAnsi="宋体" w:eastAsia="宋体"/>
                <w:sz w:val="21"/>
                <w:szCs w:val="21"/>
              </w:rPr>
              <w:t>交</w:t>
            </w:r>
            <w:r>
              <w:rPr>
                <w:rFonts w:hint="eastAsia" w:ascii="宋体" w:hAnsi="宋体" w:eastAsia="宋体"/>
                <w:sz w:val="21"/>
                <w:szCs w:val="21"/>
              </w:rPr>
              <w:t>货期</w:t>
            </w:r>
            <w:r>
              <w:rPr>
                <w:rFonts w:ascii="宋体" w:hAnsi="宋体" w:eastAsia="宋体"/>
                <w:sz w:val="21"/>
                <w:szCs w:val="21"/>
              </w:rPr>
              <w:t>：</w:t>
            </w:r>
            <w:r>
              <w:rPr>
                <w:rFonts w:hint="eastAsia" w:ascii="宋体" w:hAnsi="宋体" w:eastAsia="宋体"/>
                <w:sz w:val="21"/>
                <w:szCs w:val="21"/>
              </w:rPr>
              <w:t>设备</w:t>
            </w:r>
            <w:r>
              <w:rPr>
                <w:rFonts w:ascii="宋体" w:hAnsi="宋体" w:eastAsia="宋体"/>
                <w:sz w:val="21"/>
                <w:szCs w:val="21"/>
              </w:rPr>
              <w:t>交货期</w:t>
            </w:r>
            <w:r>
              <w:rPr>
                <w:rFonts w:hint="eastAsia" w:ascii="宋体" w:hAnsi="宋体" w:eastAsia="宋体"/>
                <w:sz w:val="21"/>
                <w:szCs w:val="21"/>
                <w:lang w:val="en-US" w:eastAsia="zh-CN"/>
              </w:rPr>
              <w:t>90</w:t>
            </w:r>
            <w:r>
              <w:rPr>
                <w:rFonts w:hint="eastAsia" w:ascii="宋体" w:hAnsi="宋体" w:eastAsia="宋体"/>
                <w:sz w:val="21"/>
                <w:szCs w:val="21"/>
              </w:rPr>
              <w:t>天</w:t>
            </w:r>
            <w:r>
              <w:rPr>
                <w:rFonts w:ascii="宋体" w:hAnsi="宋体" w:eastAsia="宋体"/>
                <w:sz w:val="21"/>
                <w:szCs w:val="21"/>
              </w:rPr>
              <w:t>。</w:t>
            </w:r>
          </w:p>
          <w:p w14:paraId="5F185AF8">
            <w:pPr>
              <w:spacing w:line="360" w:lineRule="auto"/>
              <w:jc w:val="left"/>
              <w:rPr>
                <w:rFonts w:asciiTheme="minorEastAsia" w:hAnsiTheme="minorEastAsia" w:eastAsiaTheme="minorEastAsia"/>
                <w:sz w:val="21"/>
                <w:szCs w:val="21"/>
              </w:rPr>
            </w:pPr>
            <w:r>
              <w:rPr>
                <w:rFonts w:hint="eastAsia" w:asciiTheme="minorEastAsia" w:hAnsiTheme="minorEastAsia" w:eastAsiaTheme="minorEastAsia"/>
                <w:sz w:val="21"/>
                <w:szCs w:val="21"/>
              </w:rPr>
              <w:t>通州项目20</w:t>
            </w:r>
            <w:r>
              <w:rPr>
                <w:rFonts w:hint="eastAsia" w:asciiTheme="minorEastAsia" w:hAnsiTheme="minorEastAsia" w:eastAsiaTheme="minorEastAsia"/>
                <w:sz w:val="21"/>
                <w:szCs w:val="21"/>
                <w:lang w:eastAsia="zh-CN"/>
              </w:rPr>
              <w:t>2</w:t>
            </w:r>
            <w:r>
              <w:rPr>
                <w:rFonts w:hint="eastAsia" w:asciiTheme="minorEastAsia" w:hAnsiTheme="minorEastAsia" w:eastAsiaTheme="minorEastAsia"/>
                <w:sz w:val="21"/>
                <w:szCs w:val="21"/>
                <w:lang w:val="en-US" w:eastAsia="zh-CN"/>
              </w:rPr>
              <w:t>5</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lang w:val="en-US" w:eastAsia="zh-CN"/>
              </w:rPr>
              <w:t>7</w:t>
            </w:r>
            <w:r>
              <w:rPr>
                <w:rFonts w:hint="eastAsia" w:asciiTheme="minorEastAsia" w:hAnsiTheme="minorEastAsia" w:eastAsiaTheme="minorEastAsia"/>
                <w:sz w:val="21"/>
                <w:szCs w:val="21"/>
              </w:rPr>
              <w:t>月</w:t>
            </w:r>
            <w:r>
              <w:rPr>
                <w:rFonts w:hint="eastAsia" w:asciiTheme="minorEastAsia" w:hAnsiTheme="minorEastAsia" w:eastAsiaTheme="minorEastAsia"/>
                <w:sz w:val="21"/>
                <w:szCs w:val="21"/>
                <w:lang w:val="en-US" w:eastAsia="zh-CN"/>
              </w:rPr>
              <w:t>1</w:t>
            </w:r>
            <w:r>
              <w:rPr>
                <w:rFonts w:hint="eastAsia" w:asciiTheme="minorEastAsia" w:hAnsiTheme="minorEastAsia" w:eastAsiaTheme="minorEastAsia"/>
                <w:sz w:val="21"/>
                <w:szCs w:val="21"/>
              </w:rPr>
              <w:t>日前到货。</w:t>
            </w:r>
          </w:p>
          <w:p w14:paraId="1D976765">
            <w:pPr>
              <w:spacing w:line="360" w:lineRule="auto"/>
              <w:jc w:val="left"/>
              <w:rPr>
                <w:rFonts w:asciiTheme="minorEastAsia" w:hAnsiTheme="minorEastAsia" w:eastAsiaTheme="minorEastAsia"/>
                <w:sz w:val="21"/>
                <w:szCs w:val="21"/>
              </w:rPr>
            </w:pPr>
            <w:r>
              <w:rPr>
                <w:rFonts w:hint="eastAsia" w:asciiTheme="minorEastAsia" w:hAnsiTheme="minorEastAsia" w:eastAsiaTheme="minorEastAsia"/>
                <w:sz w:val="21"/>
                <w:szCs w:val="21"/>
              </w:rPr>
              <w:t>房山项目</w:t>
            </w:r>
            <w:r>
              <w:rPr>
                <w:rFonts w:hint="eastAsia" w:asciiTheme="minorEastAsia" w:hAnsiTheme="minorEastAsia" w:eastAsiaTheme="minorEastAsia"/>
                <w:sz w:val="21"/>
                <w:szCs w:val="21"/>
                <w:lang w:eastAsia="zh-CN"/>
              </w:rPr>
              <w:t>202</w:t>
            </w:r>
            <w:r>
              <w:rPr>
                <w:rFonts w:hint="eastAsia" w:asciiTheme="minorEastAsia" w:hAnsiTheme="minorEastAsia" w:eastAsiaTheme="minorEastAsia"/>
                <w:sz w:val="21"/>
                <w:szCs w:val="21"/>
                <w:lang w:val="en-US" w:eastAsia="zh-CN"/>
              </w:rPr>
              <w:t>5</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lang w:val="en-US" w:eastAsia="zh-CN"/>
              </w:rPr>
              <w:t>7</w:t>
            </w:r>
            <w:r>
              <w:rPr>
                <w:rFonts w:hint="eastAsia" w:asciiTheme="minorEastAsia" w:hAnsiTheme="minorEastAsia" w:eastAsiaTheme="minorEastAsia"/>
                <w:sz w:val="21"/>
                <w:szCs w:val="21"/>
              </w:rPr>
              <w:t>月1日前到货。</w:t>
            </w:r>
          </w:p>
        </w:tc>
      </w:tr>
      <w:tr w14:paraId="72A3A7C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379C86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一章5</w:t>
            </w:r>
          </w:p>
        </w:tc>
        <w:tc>
          <w:tcPr>
            <w:tcW w:w="2126" w:type="dxa"/>
            <w:tcBorders>
              <w:top w:val="single" w:color="auto" w:sz="4" w:space="0"/>
              <w:left w:val="single" w:color="auto" w:sz="4" w:space="0"/>
              <w:bottom w:val="single" w:color="auto" w:sz="4" w:space="0"/>
              <w:right w:val="single" w:color="auto" w:sz="4" w:space="0"/>
            </w:tcBorders>
            <w:vAlign w:val="center"/>
          </w:tcPr>
          <w:p w14:paraId="44A2F5A1">
            <w:pPr>
              <w:spacing w:line="360" w:lineRule="auto"/>
              <w:jc w:val="left"/>
              <w:rPr>
                <w:rFonts w:ascii="宋体" w:hAnsi="宋体" w:eastAsia="宋体"/>
                <w:sz w:val="21"/>
                <w:szCs w:val="21"/>
              </w:rPr>
            </w:pPr>
            <w:r>
              <w:rPr>
                <w:rFonts w:ascii="宋体" w:hAnsi="宋体" w:eastAsia="宋体"/>
                <w:sz w:val="21"/>
                <w:szCs w:val="21"/>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35FE1D74">
            <w:pPr>
              <w:spacing w:line="360" w:lineRule="auto"/>
              <w:jc w:val="left"/>
              <w:rPr>
                <w:rFonts w:ascii="宋体" w:hAnsi="宋体" w:eastAsia="宋体"/>
                <w:sz w:val="21"/>
                <w:szCs w:val="21"/>
              </w:rPr>
            </w:pPr>
            <w:r>
              <w:rPr>
                <w:rFonts w:hint="eastAsia" w:ascii="宋体" w:hAnsi="宋体" w:eastAsia="宋体"/>
                <w:sz w:val="21"/>
                <w:szCs w:val="21"/>
              </w:rPr>
              <w:t>满足</w:t>
            </w:r>
            <w:r>
              <w:rPr>
                <w:rFonts w:ascii="宋体" w:hAnsi="宋体" w:eastAsia="宋体"/>
                <w:sz w:val="21"/>
                <w:szCs w:val="21"/>
              </w:rPr>
              <w:t>国家相关</w:t>
            </w:r>
            <w:r>
              <w:rPr>
                <w:rFonts w:hint="eastAsia" w:ascii="宋体" w:hAnsi="宋体" w:eastAsia="宋体"/>
                <w:sz w:val="21"/>
                <w:szCs w:val="21"/>
              </w:rPr>
              <w:t>标</w:t>
            </w:r>
            <w:r>
              <w:rPr>
                <w:rFonts w:ascii="宋体" w:hAnsi="宋体" w:eastAsia="宋体"/>
                <w:sz w:val="21"/>
                <w:szCs w:val="21"/>
              </w:rPr>
              <w:t>准规范</w:t>
            </w:r>
          </w:p>
        </w:tc>
      </w:tr>
      <w:tr w14:paraId="1313885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813BC4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二章1.4.1</w:t>
            </w:r>
          </w:p>
        </w:tc>
        <w:tc>
          <w:tcPr>
            <w:tcW w:w="2126" w:type="dxa"/>
            <w:tcBorders>
              <w:top w:val="single" w:color="auto" w:sz="4" w:space="0"/>
              <w:left w:val="single" w:color="auto" w:sz="4" w:space="0"/>
              <w:bottom w:val="single" w:color="auto" w:sz="4" w:space="0"/>
              <w:right w:val="single" w:color="auto" w:sz="4" w:space="0"/>
            </w:tcBorders>
            <w:vAlign w:val="center"/>
          </w:tcPr>
          <w:p w14:paraId="586B9963">
            <w:pPr>
              <w:spacing w:line="360" w:lineRule="auto"/>
              <w:jc w:val="left"/>
              <w:rPr>
                <w:rFonts w:ascii="宋体" w:hAnsi="宋体" w:eastAsia="宋体"/>
                <w:sz w:val="21"/>
                <w:szCs w:val="21"/>
              </w:rPr>
            </w:pPr>
            <w:r>
              <w:rPr>
                <w:rFonts w:ascii="宋体" w:hAnsi="宋体" w:eastAsia="宋体"/>
                <w:sz w:val="21"/>
                <w:szCs w:val="21"/>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3428B7B0">
            <w:pPr>
              <w:spacing w:line="360" w:lineRule="auto"/>
              <w:jc w:val="left"/>
              <w:rPr>
                <w:rFonts w:ascii="宋体" w:hAnsi="宋体" w:eastAsia="宋体"/>
                <w:sz w:val="21"/>
                <w:szCs w:val="21"/>
              </w:rPr>
            </w:pPr>
            <w:r>
              <w:rPr>
                <w:rFonts w:hint="eastAsia" w:ascii="宋体" w:hAnsi="宋体" w:eastAsia="宋体"/>
                <w:sz w:val="21"/>
                <w:szCs w:val="21"/>
              </w:rPr>
              <w:t>（1）依法在中华人民共和国境内注册并有效存续的企业法人。</w:t>
            </w:r>
          </w:p>
          <w:p w14:paraId="2FCF5A8B">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r>
              <w:rPr>
                <w:rFonts w:hint="eastAsia" w:ascii="宋体" w:hAnsi="宋体" w:eastAsia="宋体"/>
                <w:sz w:val="21"/>
                <w:szCs w:val="21"/>
              </w:rPr>
              <w:t>（2）</w:t>
            </w:r>
            <w:r>
              <w:rPr>
                <w:rFonts w:hint="eastAsia" w:ascii="宋体" w:hAnsi="宋体" w:eastAsia="宋体"/>
                <w:bCs/>
                <w:sz w:val="21"/>
                <w:szCs w:val="21"/>
                <w:shd w:val="clear" w:color="auto" w:fill="FFFFFF"/>
              </w:rPr>
              <w:t>本次招标</w:t>
            </w:r>
            <w:r>
              <w:rPr>
                <w:rFonts w:hint="eastAsia" w:ascii="宋体" w:hAnsi="宋体" w:eastAsia="宋体" w:cs="宋体"/>
                <w:sz w:val="21"/>
                <w:szCs w:val="21"/>
                <w:u w:val="single"/>
              </w:rPr>
              <w:t xml:space="preserve">  不接受  </w:t>
            </w:r>
            <w:r>
              <w:rPr>
                <w:rFonts w:hint="eastAsia" w:ascii="宋体" w:hAnsi="宋体" w:eastAsia="宋体"/>
                <w:bCs/>
                <w:sz w:val="21"/>
                <w:szCs w:val="21"/>
                <w:shd w:val="clear" w:color="auto" w:fill="FFFFFF"/>
              </w:rPr>
              <w:t>联合体投标。</w:t>
            </w:r>
          </w:p>
          <w:p w14:paraId="02B3BD14">
            <w:pPr>
              <w:spacing w:line="360" w:lineRule="auto"/>
              <w:jc w:val="left"/>
              <w:rPr>
                <w:rFonts w:ascii="宋体" w:hAnsi="宋体" w:eastAsia="宋体"/>
                <w:bCs/>
                <w:sz w:val="21"/>
                <w:szCs w:val="21"/>
                <w:shd w:val="clear" w:color="auto" w:fill="FFFFFF"/>
              </w:rPr>
            </w:pPr>
            <w:bookmarkStart w:id="104" w:name="EptNR_5投标人资质条件、能力和信誉"/>
            <w:r>
              <w:rPr>
                <w:rFonts w:hint="eastAsia" w:ascii="宋体" w:hAnsi="宋体" w:eastAsia="宋体"/>
                <w:bCs/>
                <w:sz w:val="21"/>
                <w:szCs w:val="21"/>
                <w:shd w:val="clear" w:color="auto" w:fill="FFFFFF"/>
              </w:rPr>
              <w:t>资质条件：投标人企业生产安全许可证、设计制造等生产能力证明资质及相关安装资质</w:t>
            </w:r>
          </w:p>
          <w:bookmarkEnd w:id="104"/>
          <w:tbl>
            <w:tblPr>
              <w:tblStyle w:val="48"/>
              <w:tblW w:w="5818" w:type="dxa"/>
              <w:tblInd w:w="0" w:type="dxa"/>
              <w:tblLayout w:type="fixed"/>
              <w:tblCellMar>
                <w:top w:w="0" w:type="dxa"/>
                <w:left w:w="108" w:type="dxa"/>
                <w:bottom w:w="0" w:type="dxa"/>
                <w:right w:w="108" w:type="dxa"/>
              </w:tblCellMar>
            </w:tblPr>
            <w:tblGrid>
              <w:gridCol w:w="1309"/>
              <w:gridCol w:w="489"/>
              <w:gridCol w:w="4020"/>
            </w:tblGrid>
            <w:tr w14:paraId="60BF89DF">
              <w:tblPrEx>
                <w:tblCellMar>
                  <w:top w:w="0" w:type="dxa"/>
                  <w:left w:w="108" w:type="dxa"/>
                  <w:bottom w:w="0" w:type="dxa"/>
                  <w:right w:w="108" w:type="dxa"/>
                </w:tblCellMar>
              </w:tblPrEx>
              <w:tc>
                <w:tcPr>
                  <w:tcW w:w="1309" w:type="dxa"/>
                </w:tcPr>
                <w:p w14:paraId="58E663D4">
                  <w:pPr>
                    <w:spacing w:line="360" w:lineRule="auto"/>
                    <w:jc w:val="left"/>
                    <w:rPr>
                      <w:rFonts w:ascii="宋体" w:hAnsi="宋体" w:eastAsia="宋体"/>
                      <w:bCs/>
                      <w:sz w:val="21"/>
                      <w:szCs w:val="21"/>
                      <w:shd w:val="clear" w:color="auto" w:fill="FFFFFF"/>
                    </w:rPr>
                  </w:pPr>
                  <w:bookmarkStart w:id="105" w:name="EBd6f1675932a0469f8900035ae3772d5d"/>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财务要求：</w:t>
                  </w:r>
                  <w:bookmarkEnd w:id="105"/>
                </w:p>
              </w:tc>
              <w:tc>
                <w:tcPr>
                  <w:tcW w:w="4509" w:type="dxa"/>
                  <w:gridSpan w:val="2"/>
                </w:tcPr>
                <w:p w14:paraId="14A7FB63">
                  <w:pPr>
                    <w:spacing w:line="360" w:lineRule="auto"/>
                    <w:jc w:val="left"/>
                    <w:rPr>
                      <w:rFonts w:ascii="宋体" w:hAnsi="宋体" w:eastAsia="宋体"/>
                      <w:bCs/>
                      <w:sz w:val="21"/>
                      <w:szCs w:val="21"/>
                      <w:shd w:val="clear" w:color="auto" w:fill="FFFFFF"/>
                    </w:rPr>
                  </w:pPr>
                  <w:bookmarkStart w:id="106" w:name="EB61084096cda040c1b2a4beb603010156"/>
                  <w:r>
                    <w:rPr>
                      <w:rFonts w:hint="eastAsia" w:ascii="宋体" w:hAnsi="宋体" w:eastAsia="宋体"/>
                      <w:bCs/>
                      <w:sz w:val="21"/>
                      <w:szCs w:val="21"/>
                      <w:shd w:val="clear" w:color="auto" w:fill="FFFFFF"/>
                    </w:rPr>
                    <w:t>近</w:t>
                  </w:r>
                  <w:r>
                    <w:rPr>
                      <w:rFonts w:ascii="宋体" w:hAnsi="宋体" w:eastAsia="宋体"/>
                      <w:bCs/>
                      <w:sz w:val="21"/>
                      <w:szCs w:val="21"/>
                      <w:shd w:val="clear" w:color="auto" w:fill="FFFFFF"/>
                    </w:rPr>
                    <w:t>三年</w:t>
                  </w:r>
                  <w:bookmarkEnd w:id="106"/>
                  <w:bookmarkStart w:id="107" w:name="EptNR_5财务要求结束年月日"/>
                  <w:bookmarkEnd w:id="107"/>
                  <w:r>
                    <w:rPr>
                      <w:rFonts w:hint="eastAsia" w:ascii="宋体" w:hAnsi="宋体" w:eastAsia="宋体"/>
                      <w:bCs/>
                      <w:sz w:val="21"/>
                      <w:szCs w:val="21"/>
                      <w:shd w:val="clear" w:color="auto" w:fill="FFFFFF"/>
                    </w:rPr>
                    <w:t>经审计的财务审计报告（20</w:t>
                  </w:r>
                  <w:r>
                    <w:rPr>
                      <w:rFonts w:ascii="宋体" w:hAnsi="宋体" w:eastAsia="宋体"/>
                      <w:bCs/>
                      <w:sz w:val="21"/>
                      <w:szCs w:val="21"/>
                      <w:shd w:val="clear" w:color="auto" w:fill="FFFFFF"/>
                    </w:rPr>
                    <w:t>2</w:t>
                  </w:r>
                  <w:r>
                    <w:rPr>
                      <w:rFonts w:hint="eastAsia" w:ascii="宋体" w:hAnsi="宋体" w:eastAsia="宋体"/>
                      <w:bCs/>
                      <w:sz w:val="21"/>
                      <w:szCs w:val="21"/>
                      <w:shd w:val="clear" w:color="auto" w:fill="FFFFFF"/>
                    </w:rPr>
                    <w:t>1年01月01日</w:t>
                  </w:r>
                  <w:bookmarkStart w:id="108" w:name="EptNR_5财务要求开始年月日"/>
                  <w:bookmarkEnd w:id="108"/>
                  <w:r>
                    <w:rPr>
                      <w:rFonts w:hint="eastAsia" w:ascii="宋体" w:hAnsi="宋体" w:eastAsia="宋体"/>
                      <w:bCs/>
                      <w:sz w:val="21"/>
                      <w:szCs w:val="21"/>
                      <w:shd w:val="clear" w:color="auto" w:fill="FFFFFF"/>
                    </w:rPr>
                    <w:t>至</w:t>
                  </w:r>
                  <w:r>
                    <w:rPr>
                      <w:rFonts w:ascii="宋体" w:hAnsi="宋体" w:eastAsia="宋体"/>
                      <w:bCs/>
                      <w:sz w:val="21"/>
                      <w:szCs w:val="21"/>
                      <w:shd w:val="clear" w:color="auto" w:fill="FFFFFF"/>
                    </w:rPr>
                    <w:t>202</w:t>
                  </w:r>
                  <w:r>
                    <w:rPr>
                      <w:rFonts w:hint="eastAsia" w:ascii="宋体" w:hAnsi="宋体" w:eastAsia="宋体"/>
                      <w:bCs/>
                      <w:sz w:val="21"/>
                      <w:szCs w:val="21"/>
                      <w:shd w:val="clear" w:color="auto" w:fill="FFFFFF"/>
                    </w:rPr>
                    <w:t>3</w:t>
                  </w:r>
                  <w:r>
                    <w:rPr>
                      <w:rFonts w:ascii="宋体" w:hAnsi="宋体" w:eastAsia="宋体"/>
                      <w:bCs/>
                      <w:sz w:val="21"/>
                      <w:szCs w:val="21"/>
                      <w:shd w:val="clear" w:color="auto" w:fill="FFFFFF"/>
                    </w:rPr>
                    <w:t>年</w:t>
                  </w:r>
                  <w:r>
                    <w:rPr>
                      <w:rFonts w:hint="eastAsia" w:ascii="宋体" w:hAnsi="宋体" w:eastAsia="宋体"/>
                      <w:bCs/>
                      <w:sz w:val="21"/>
                      <w:szCs w:val="21"/>
                      <w:shd w:val="clear" w:color="auto" w:fill="FFFFFF"/>
                    </w:rPr>
                    <w:t>12月3</w:t>
                  </w:r>
                  <w:bookmarkStart w:id="109" w:name="EBf3f5e1d52da7415b81c332b8bd961c06"/>
                  <w:r>
                    <w:rPr>
                      <w:rFonts w:hint="eastAsia" w:ascii="宋体" w:hAnsi="宋体" w:eastAsia="宋体"/>
                      <w:bCs/>
                      <w:sz w:val="21"/>
                      <w:szCs w:val="21"/>
                      <w:shd w:val="clear" w:color="auto" w:fill="FFFFFF"/>
                    </w:rPr>
                    <w:t>1日</w:t>
                  </w:r>
                  <w:bookmarkEnd w:id="109"/>
                  <w:r>
                    <w:rPr>
                      <w:rFonts w:hint="eastAsia" w:ascii="宋体" w:hAnsi="宋体" w:eastAsia="宋体"/>
                      <w:bCs/>
                      <w:sz w:val="21"/>
                      <w:szCs w:val="21"/>
                      <w:shd w:val="clear" w:color="auto" w:fill="FFFFFF"/>
                    </w:rPr>
                    <w:t>）</w:t>
                  </w:r>
                </w:p>
              </w:tc>
            </w:tr>
            <w:tr w14:paraId="36DF9602">
              <w:tblPrEx>
                <w:tblCellMar>
                  <w:top w:w="0" w:type="dxa"/>
                  <w:left w:w="108" w:type="dxa"/>
                  <w:bottom w:w="0" w:type="dxa"/>
                  <w:right w:w="108" w:type="dxa"/>
                </w:tblCellMar>
              </w:tblPrEx>
              <w:trPr>
                <w:trHeight w:val="438" w:hRule="atLeast"/>
              </w:trPr>
              <w:tc>
                <w:tcPr>
                  <w:tcW w:w="1798" w:type="dxa"/>
                  <w:gridSpan w:val="2"/>
                </w:tcPr>
                <w:p w14:paraId="3C79F766">
                  <w:pPr>
                    <w:spacing w:line="360" w:lineRule="auto"/>
                    <w:jc w:val="left"/>
                    <w:rPr>
                      <w:rFonts w:ascii="宋体" w:hAnsi="宋体" w:eastAsia="宋体"/>
                      <w:bCs/>
                      <w:sz w:val="21"/>
                      <w:szCs w:val="21"/>
                      <w:shd w:val="clear" w:color="auto" w:fill="FFFFFF"/>
                    </w:rPr>
                  </w:pPr>
                  <w:bookmarkStart w:id="110" w:name="EB34c35bbdbf794aa39cec8ff47a344096"/>
                  <w:r>
                    <w:rPr>
                      <w:rFonts w:ascii="Segoe UI Symbol" w:hAnsi="Segoe UI Symbol" w:eastAsia="宋体" w:cs="Segoe UI Symbol"/>
                      <w:bCs/>
                      <w:sz w:val="21"/>
                      <w:szCs w:val="21"/>
                      <w:shd w:val="clear" w:color="auto" w:fill="FFFFFF"/>
                    </w:rPr>
                    <w:t>☑</w:t>
                  </w:r>
                  <w:r>
                    <w:rPr>
                      <w:rFonts w:hint="eastAsia" w:ascii="宋体" w:hAnsi="宋体" w:eastAsia="宋体" w:cs="宋体"/>
                      <w:bCs/>
                      <w:sz w:val="21"/>
                      <w:szCs w:val="21"/>
                      <w:shd w:val="clear" w:color="auto" w:fill="FFFFFF"/>
                    </w:rPr>
                    <w:t>业绩要求</w:t>
                  </w:r>
                  <w:bookmarkEnd w:id="110"/>
                </w:p>
              </w:tc>
              <w:tc>
                <w:tcPr>
                  <w:tcW w:w="4020" w:type="dxa"/>
                </w:tcPr>
                <w:p w14:paraId="255E99A3">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近3年已</w:t>
                  </w:r>
                  <w:r>
                    <w:rPr>
                      <w:rFonts w:ascii="宋体" w:hAnsi="宋体" w:eastAsia="宋体"/>
                      <w:bCs/>
                      <w:sz w:val="21"/>
                      <w:szCs w:val="21"/>
                      <w:shd w:val="clear" w:color="auto" w:fill="FFFFFF"/>
                    </w:rPr>
                    <w:t>完成的业绩</w:t>
                  </w:r>
                  <w:r>
                    <w:rPr>
                      <w:rFonts w:hint="eastAsia" w:ascii="宋体" w:hAnsi="宋体" w:eastAsia="宋体"/>
                      <w:bCs/>
                      <w:sz w:val="21"/>
                      <w:szCs w:val="21"/>
                      <w:shd w:val="clear" w:color="auto" w:fill="FFFFFF"/>
                    </w:rPr>
                    <w:t>，汇总成表格</w:t>
                  </w:r>
                </w:p>
              </w:tc>
            </w:tr>
            <w:tr w14:paraId="46F87D14">
              <w:tblPrEx>
                <w:tblCellMar>
                  <w:top w:w="0" w:type="dxa"/>
                  <w:left w:w="108" w:type="dxa"/>
                  <w:bottom w:w="0" w:type="dxa"/>
                  <w:right w:w="108" w:type="dxa"/>
                </w:tblCellMar>
              </w:tblPrEx>
              <w:tc>
                <w:tcPr>
                  <w:tcW w:w="1798" w:type="dxa"/>
                  <w:gridSpan w:val="2"/>
                </w:tcPr>
                <w:p w14:paraId="01FA45F2">
                  <w:pPr>
                    <w:spacing w:line="360" w:lineRule="auto"/>
                    <w:jc w:val="left"/>
                    <w:rPr>
                      <w:rFonts w:ascii="宋体" w:hAnsi="宋体" w:eastAsia="宋体"/>
                      <w:bCs/>
                      <w:sz w:val="21"/>
                      <w:szCs w:val="21"/>
                      <w:shd w:val="clear" w:color="auto" w:fill="FFFFFF"/>
                    </w:rPr>
                  </w:pPr>
                  <w:bookmarkStart w:id="111" w:name="EBe32becf5cefe4b81b672f86f8ccea7b3"/>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信用等级</w:t>
                  </w:r>
                  <w:bookmarkEnd w:id="111"/>
                </w:p>
              </w:tc>
              <w:tc>
                <w:tcPr>
                  <w:tcW w:w="4020" w:type="dxa"/>
                </w:tcPr>
                <w:p w14:paraId="29C255A2">
                  <w:pPr>
                    <w:spacing w:line="360" w:lineRule="auto"/>
                    <w:jc w:val="left"/>
                    <w:rPr>
                      <w:rFonts w:ascii="宋体" w:hAnsi="宋体" w:eastAsia="宋体"/>
                      <w:bCs/>
                      <w:sz w:val="21"/>
                      <w:szCs w:val="21"/>
                      <w:shd w:val="clear" w:color="auto" w:fill="FFFFFF"/>
                    </w:rPr>
                  </w:pPr>
                  <w:bookmarkStart w:id="112" w:name="EB737450bdc9c3442ea0461f6f6b5af8fc"/>
                  <w:r>
                    <w:rPr>
                      <w:rFonts w:hint="eastAsia" w:ascii="宋体" w:hAnsi="宋体" w:eastAsia="宋体"/>
                      <w:bCs/>
                      <w:sz w:val="21"/>
                      <w:szCs w:val="21"/>
                      <w:shd w:val="clear" w:color="auto" w:fill="FFFFFF"/>
                    </w:rPr>
                    <w:t xml:space="preserve">□ </w:t>
                  </w:r>
                  <w:bookmarkEnd w:id="112"/>
                  <w:r>
                    <w:rPr>
                      <w:rFonts w:ascii="宋体" w:hAnsi="宋体" w:eastAsia="宋体"/>
                      <w:bCs/>
                      <w:sz w:val="21"/>
                      <w:szCs w:val="21"/>
                      <w:shd w:val="clear" w:color="auto" w:fill="FFFFFF"/>
                    </w:rPr>
                    <w:t>AAA</w:t>
                  </w:r>
                  <w:bookmarkStart w:id="113" w:name="EBd3a96533711849c286e998c232bc87b1"/>
                  <w:r>
                    <w:rPr>
                      <w:rFonts w:hint="eastAsia" w:ascii="宋体" w:hAnsi="宋体" w:eastAsia="宋体"/>
                      <w:bCs/>
                      <w:sz w:val="21"/>
                      <w:szCs w:val="21"/>
                      <w:shd w:val="clear" w:color="auto" w:fill="FFFFFF"/>
                    </w:rPr>
                    <w:t>□</w:t>
                  </w:r>
                  <w:bookmarkEnd w:id="113"/>
                  <w:r>
                    <w:rPr>
                      <w:rFonts w:ascii="宋体" w:hAnsi="宋体" w:eastAsia="宋体"/>
                      <w:bCs/>
                      <w:sz w:val="21"/>
                      <w:szCs w:val="21"/>
                      <w:shd w:val="clear" w:color="auto" w:fill="FFFFFF"/>
                    </w:rPr>
                    <w:t>AA</w:t>
                  </w:r>
                  <w:bookmarkStart w:id="114" w:name="EB52c5282d137843328d73366988a51e63"/>
                  <w:r>
                    <w:rPr>
                      <w:rFonts w:hint="eastAsia" w:ascii="宋体" w:hAnsi="宋体" w:eastAsia="宋体"/>
                      <w:bCs/>
                      <w:sz w:val="21"/>
                      <w:szCs w:val="21"/>
                      <w:shd w:val="clear" w:color="auto" w:fill="FFFFFF"/>
                    </w:rPr>
                    <w:t xml:space="preserve">□ </w:t>
                  </w:r>
                  <w:bookmarkEnd w:id="114"/>
                  <w:r>
                    <w:rPr>
                      <w:rFonts w:ascii="宋体" w:hAnsi="宋体" w:eastAsia="宋体"/>
                      <w:bCs/>
                      <w:sz w:val="21"/>
                      <w:szCs w:val="21"/>
                      <w:shd w:val="clear" w:color="auto" w:fill="FFFFFF"/>
                    </w:rPr>
                    <w:t>A</w:t>
                  </w:r>
                  <w:bookmarkStart w:id="115" w:name="EB261411ed677e4516a8574aa2716817e1"/>
                  <w:r>
                    <w:rPr>
                      <w:rFonts w:hint="eastAsia" w:ascii="宋体" w:hAnsi="宋体" w:eastAsia="宋体"/>
                      <w:bCs/>
                      <w:sz w:val="21"/>
                      <w:szCs w:val="21"/>
                      <w:shd w:val="clear" w:color="auto" w:fill="FFFFFF"/>
                    </w:rPr>
                    <w:t xml:space="preserve">□ </w:t>
                  </w:r>
                  <w:bookmarkEnd w:id="115"/>
                  <w:r>
                    <w:rPr>
                      <w:rFonts w:ascii="宋体" w:hAnsi="宋体" w:eastAsia="宋体"/>
                      <w:bCs/>
                      <w:sz w:val="21"/>
                      <w:szCs w:val="21"/>
                      <w:shd w:val="clear" w:color="auto" w:fill="FFFFFF"/>
                    </w:rPr>
                    <w:t>BBB</w:t>
                  </w:r>
                  <w:bookmarkStart w:id="116" w:name="EB3011b632322e4d34a7e20819d4bfbbe5"/>
                  <w:r>
                    <w:rPr>
                      <w:rFonts w:hint="eastAsia" w:ascii="宋体" w:hAnsi="宋体" w:eastAsia="宋体"/>
                      <w:bCs/>
                      <w:sz w:val="21"/>
                      <w:szCs w:val="21"/>
                      <w:shd w:val="clear" w:color="auto" w:fill="FFFFFF"/>
                    </w:rPr>
                    <w:t xml:space="preserve">□ </w:t>
                  </w:r>
                  <w:bookmarkEnd w:id="116"/>
                  <w:r>
                    <w:rPr>
                      <w:rFonts w:ascii="宋体" w:hAnsi="宋体" w:eastAsia="宋体"/>
                      <w:bCs/>
                      <w:sz w:val="21"/>
                      <w:szCs w:val="21"/>
                      <w:shd w:val="clear" w:color="auto" w:fill="FFFFFF"/>
                    </w:rPr>
                    <w:t>BB</w:t>
                  </w:r>
                </w:p>
              </w:tc>
            </w:tr>
            <w:tr w14:paraId="07F4DCD0">
              <w:tblPrEx>
                <w:tblCellMar>
                  <w:top w:w="0" w:type="dxa"/>
                  <w:left w:w="108" w:type="dxa"/>
                  <w:bottom w:w="0" w:type="dxa"/>
                  <w:right w:w="108" w:type="dxa"/>
                </w:tblCellMar>
              </w:tblPrEx>
              <w:tc>
                <w:tcPr>
                  <w:tcW w:w="1798" w:type="dxa"/>
                  <w:gridSpan w:val="2"/>
                </w:tcPr>
                <w:p w14:paraId="4C4079C2">
                  <w:pPr>
                    <w:spacing w:line="360" w:lineRule="auto"/>
                    <w:jc w:val="left"/>
                    <w:rPr>
                      <w:rFonts w:hint="eastAsia" w:ascii="宋体" w:hAnsi="宋体" w:eastAsia="宋体"/>
                      <w:bCs/>
                      <w:sz w:val="21"/>
                      <w:szCs w:val="21"/>
                      <w:shd w:val="clear" w:color="auto" w:fill="FFFFFF"/>
                      <w:lang w:val="en-US" w:eastAsia="zh-CN"/>
                    </w:rPr>
                  </w:pPr>
                  <w:bookmarkStart w:id="117" w:name="EB2059c6342d244f6eb4119c25b7be051f"/>
                  <w:r>
                    <w:rPr>
                      <w:rFonts w:ascii="Segoe UI Symbol" w:hAnsi="Segoe UI Symbol" w:eastAsia="宋体" w:cs="Segoe UI Symbol"/>
                      <w:sz w:val="21"/>
                      <w:szCs w:val="21"/>
                    </w:rPr>
                    <w:t>☑</w:t>
                  </w:r>
                  <w:r>
                    <w:rPr>
                      <w:rFonts w:hint="eastAsia" w:ascii="宋体" w:hAnsi="宋体" w:eastAsia="宋体"/>
                      <w:bCs/>
                      <w:sz w:val="21"/>
                      <w:szCs w:val="21"/>
                      <w:shd w:val="clear" w:color="auto" w:fill="FFFFFF"/>
                    </w:rPr>
                    <w:t>其他要求</w:t>
                  </w:r>
                  <w:bookmarkEnd w:id="117"/>
                  <w:r>
                    <w:rPr>
                      <w:rFonts w:hint="eastAsia" w:ascii="宋体" w:hAnsi="宋体" w:eastAsia="宋体"/>
                      <w:bCs/>
                      <w:sz w:val="21"/>
                      <w:szCs w:val="21"/>
                      <w:shd w:val="clear" w:color="auto" w:fill="FFFFFF"/>
                    </w:rPr>
                    <w:t xml:space="preserve">  </w:t>
                  </w:r>
                  <w:r>
                    <w:rPr>
                      <w:rFonts w:hint="eastAsia" w:ascii="宋体" w:hAnsi="宋体" w:eastAsia="宋体"/>
                      <w:bCs/>
                      <w:sz w:val="21"/>
                      <w:szCs w:val="21"/>
                      <w:shd w:val="clear" w:color="auto" w:fill="FFFFFF"/>
                      <w:lang w:val="en-US" w:eastAsia="zh-CN"/>
                    </w:rPr>
                    <w:t xml:space="preserve"> </w:t>
                  </w:r>
                </w:p>
              </w:tc>
              <w:tc>
                <w:tcPr>
                  <w:tcW w:w="4020" w:type="dxa"/>
                </w:tcPr>
                <w:p w14:paraId="6B0C87D0">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详</w:t>
                  </w:r>
                  <w:r>
                    <w:rPr>
                      <w:rFonts w:ascii="宋体" w:hAnsi="宋体" w:eastAsia="宋体"/>
                      <w:bCs/>
                      <w:sz w:val="21"/>
                      <w:szCs w:val="21"/>
                      <w:shd w:val="clear" w:color="auto" w:fill="FFFFFF"/>
                    </w:rPr>
                    <w:t>见</w:t>
                  </w:r>
                  <w:r>
                    <w:rPr>
                      <w:rFonts w:hint="eastAsia" w:ascii="宋体" w:hAnsi="宋体" w:eastAsia="宋体"/>
                      <w:bCs/>
                      <w:sz w:val="21"/>
                      <w:szCs w:val="21"/>
                      <w:shd w:val="clear" w:color="auto" w:fill="FFFFFF"/>
                      <w:lang w:val="en-US" w:eastAsia="zh-CN"/>
                    </w:rPr>
                    <w:t>本文件第二部分</w:t>
                  </w:r>
                  <w:r>
                    <w:rPr>
                      <w:rFonts w:ascii="宋体" w:hAnsi="宋体" w:eastAsia="宋体"/>
                      <w:bCs/>
                      <w:sz w:val="21"/>
                      <w:szCs w:val="21"/>
                      <w:shd w:val="clear" w:color="auto" w:fill="FFFFFF"/>
                    </w:rPr>
                    <w:t>1.4.4</w:t>
                  </w:r>
                  <w:r>
                    <w:rPr>
                      <w:rFonts w:hint="eastAsia" w:ascii="宋体" w:hAnsi="宋体" w:eastAsia="宋体"/>
                      <w:bCs/>
                      <w:sz w:val="21"/>
                      <w:szCs w:val="21"/>
                      <w:shd w:val="clear" w:color="auto" w:fill="FFFFFF"/>
                    </w:rPr>
                    <w:t xml:space="preserve"> 合格投标人资格审查资料要求</w:t>
                  </w:r>
                </w:p>
              </w:tc>
            </w:tr>
          </w:tbl>
          <w:p w14:paraId="632C8430">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p>
        </w:tc>
      </w:tr>
      <w:tr w14:paraId="594393D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8ECD4F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1.5.1</w:t>
            </w:r>
          </w:p>
        </w:tc>
        <w:tc>
          <w:tcPr>
            <w:tcW w:w="2126" w:type="dxa"/>
            <w:tcBorders>
              <w:top w:val="single" w:color="auto" w:sz="4" w:space="0"/>
              <w:left w:val="single" w:color="auto" w:sz="4" w:space="0"/>
              <w:bottom w:val="single" w:color="auto" w:sz="4" w:space="0"/>
              <w:right w:val="single" w:color="auto" w:sz="4" w:space="0"/>
            </w:tcBorders>
            <w:vAlign w:val="center"/>
          </w:tcPr>
          <w:p w14:paraId="0706D0FA">
            <w:pPr>
              <w:spacing w:line="360" w:lineRule="auto"/>
              <w:jc w:val="left"/>
              <w:rPr>
                <w:rFonts w:ascii="宋体" w:hAnsi="宋体" w:eastAsia="宋体"/>
                <w:sz w:val="21"/>
                <w:szCs w:val="21"/>
              </w:rPr>
            </w:pPr>
            <w:r>
              <w:rPr>
                <w:rFonts w:hint="eastAsia" w:ascii="宋体" w:hAnsi="宋体" w:eastAsia="宋体"/>
                <w:sz w:val="21"/>
                <w:szCs w:val="21"/>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2F201BEA">
            <w:pPr>
              <w:spacing w:line="360" w:lineRule="auto"/>
              <w:jc w:val="left"/>
              <w:rPr>
                <w:rFonts w:ascii="宋体" w:hAnsi="宋体" w:eastAsia="宋体"/>
                <w:sz w:val="21"/>
                <w:szCs w:val="21"/>
              </w:rPr>
            </w:pPr>
            <w:bookmarkStart w:id="118" w:name="EB884bc9f7d2a84575bf222f02b74e5dde"/>
            <w:r>
              <w:rPr>
                <w:rFonts w:ascii="Segoe UI Symbol" w:hAnsi="Segoe UI Symbol" w:eastAsia="宋体" w:cs="Segoe UI Symbol"/>
                <w:sz w:val="21"/>
                <w:szCs w:val="21"/>
              </w:rPr>
              <w:t>☑</w:t>
            </w:r>
            <w:r>
              <w:rPr>
                <w:rFonts w:hint="eastAsia" w:ascii="宋体" w:hAnsi="宋体" w:eastAsia="宋体" w:cs="宋体"/>
                <w:sz w:val="21"/>
                <w:szCs w:val="21"/>
              </w:rPr>
              <w:t>投标人准备和参加投标活动所发生的费用自理</w:t>
            </w:r>
          </w:p>
          <w:p w14:paraId="41AED832">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□其他</w:t>
            </w:r>
            <w:bookmarkEnd w:id="118"/>
          </w:p>
        </w:tc>
      </w:tr>
      <w:tr w14:paraId="2C68459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C65E3D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1.6</w:t>
            </w:r>
          </w:p>
        </w:tc>
        <w:tc>
          <w:tcPr>
            <w:tcW w:w="2126" w:type="dxa"/>
            <w:tcBorders>
              <w:top w:val="single" w:color="auto" w:sz="4" w:space="0"/>
              <w:left w:val="single" w:color="auto" w:sz="4" w:space="0"/>
              <w:bottom w:val="single" w:color="auto" w:sz="4" w:space="0"/>
              <w:right w:val="single" w:color="auto" w:sz="4" w:space="0"/>
            </w:tcBorders>
            <w:vAlign w:val="center"/>
          </w:tcPr>
          <w:p w14:paraId="53CE819B">
            <w:pPr>
              <w:spacing w:line="360" w:lineRule="auto"/>
              <w:jc w:val="left"/>
              <w:rPr>
                <w:rFonts w:ascii="宋体" w:hAnsi="宋体" w:eastAsia="宋体"/>
                <w:sz w:val="21"/>
                <w:szCs w:val="21"/>
              </w:rPr>
            </w:pPr>
            <w:r>
              <w:rPr>
                <w:rFonts w:hint="eastAsia" w:ascii="宋体" w:hAnsi="宋体" w:eastAsia="宋体"/>
                <w:sz w:val="21"/>
                <w:szCs w:val="21"/>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2EC9316F">
            <w:pPr>
              <w:pStyle w:val="17"/>
              <w:topLinePunct/>
              <w:spacing w:after="0" w:line="360" w:lineRule="auto"/>
              <w:jc w:val="left"/>
              <w:rPr>
                <w:rFonts w:ascii="宋体" w:hAnsi="宋体" w:eastAsia="宋体"/>
                <w:sz w:val="21"/>
                <w:szCs w:val="21"/>
              </w:rPr>
            </w:pPr>
          </w:p>
        </w:tc>
      </w:tr>
      <w:tr w14:paraId="48A6A1C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5912B8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1.7</w:t>
            </w:r>
          </w:p>
        </w:tc>
        <w:tc>
          <w:tcPr>
            <w:tcW w:w="2126" w:type="dxa"/>
            <w:tcBorders>
              <w:top w:val="single" w:color="auto" w:sz="4" w:space="0"/>
              <w:left w:val="single" w:color="auto" w:sz="4" w:space="0"/>
              <w:bottom w:val="single" w:color="auto" w:sz="4" w:space="0"/>
              <w:right w:val="single" w:color="auto" w:sz="4" w:space="0"/>
            </w:tcBorders>
            <w:vAlign w:val="center"/>
          </w:tcPr>
          <w:p w14:paraId="69D7AF98">
            <w:pPr>
              <w:spacing w:line="360" w:lineRule="auto"/>
              <w:jc w:val="left"/>
              <w:rPr>
                <w:rFonts w:ascii="宋体" w:hAnsi="宋体" w:eastAsia="宋体"/>
                <w:sz w:val="21"/>
                <w:szCs w:val="21"/>
              </w:rPr>
            </w:pPr>
            <w:r>
              <w:rPr>
                <w:rFonts w:hint="eastAsia" w:ascii="宋体" w:hAnsi="宋体" w:eastAsia="宋体"/>
                <w:sz w:val="21"/>
                <w:szCs w:val="21"/>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36AEBE58">
            <w:pPr>
              <w:pStyle w:val="17"/>
              <w:topLinePunct/>
              <w:spacing w:after="0" w:line="360" w:lineRule="auto"/>
              <w:jc w:val="left"/>
              <w:rPr>
                <w:rFonts w:ascii="宋体" w:hAnsi="宋体" w:eastAsia="宋体"/>
                <w:sz w:val="21"/>
                <w:szCs w:val="21"/>
              </w:rPr>
            </w:pPr>
          </w:p>
        </w:tc>
      </w:tr>
      <w:tr w14:paraId="652DCD1F">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723BF4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1.8</w:t>
            </w:r>
          </w:p>
        </w:tc>
        <w:tc>
          <w:tcPr>
            <w:tcW w:w="2126" w:type="dxa"/>
            <w:tcBorders>
              <w:top w:val="single" w:color="auto" w:sz="4" w:space="0"/>
              <w:left w:val="single" w:color="auto" w:sz="4" w:space="0"/>
              <w:bottom w:val="single" w:color="auto" w:sz="4" w:space="0"/>
              <w:right w:val="single" w:color="auto" w:sz="4" w:space="0"/>
            </w:tcBorders>
            <w:vAlign w:val="center"/>
          </w:tcPr>
          <w:p w14:paraId="5C8A27DC">
            <w:pPr>
              <w:spacing w:line="360" w:lineRule="auto"/>
              <w:jc w:val="left"/>
              <w:rPr>
                <w:rFonts w:ascii="宋体" w:hAnsi="宋体" w:eastAsia="宋体"/>
                <w:sz w:val="21"/>
                <w:szCs w:val="21"/>
              </w:rPr>
            </w:pPr>
            <w:r>
              <w:rPr>
                <w:rFonts w:hint="eastAsia" w:ascii="宋体" w:hAnsi="宋体" w:eastAsia="宋体"/>
                <w:sz w:val="21"/>
                <w:szCs w:val="21"/>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6D8491EC">
            <w:pPr>
              <w:pStyle w:val="17"/>
              <w:topLinePunct/>
              <w:spacing w:after="0" w:line="360" w:lineRule="auto"/>
              <w:jc w:val="left"/>
              <w:rPr>
                <w:rFonts w:ascii="宋体" w:hAnsi="宋体" w:eastAsia="宋体"/>
                <w:sz w:val="21"/>
                <w:szCs w:val="21"/>
              </w:rPr>
            </w:pPr>
          </w:p>
        </w:tc>
      </w:tr>
      <w:tr w14:paraId="0850BE9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43489F3">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9</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6F05E665">
            <w:pPr>
              <w:spacing w:line="360" w:lineRule="auto"/>
              <w:jc w:val="left"/>
              <w:rPr>
                <w:rFonts w:ascii="宋体" w:hAnsi="宋体" w:eastAsia="宋体"/>
                <w:sz w:val="21"/>
                <w:szCs w:val="21"/>
              </w:rPr>
            </w:pPr>
            <w:r>
              <w:rPr>
                <w:rFonts w:hint="eastAsia" w:ascii="宋体" w:hAnsi="宋体" w:eastAsia="宋体"/>
                <w:sz w:val="21"/>
                <w:szCs w:val="21"/>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56407235">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不组织 （</w:t>
            </w:r>
            <w:r>
              <w:rPr>
                <w:rFonts w:ascii="宋体" w:hAnsi="宋体" w:eastAsia="宋体"/>
                <w:sz w:val="21"/>
                <w:szCs w:val="21"/>
              </w:rPr>
              <w:t>自行联系项目组）</w:t>
            </w:r>
          </w:p>
          <w:p w14:paraId="23B4FB38">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组织，踏勘时间：</w:t>
            </w:r>
          </w:p>
          <w:p w14:paraId="7466D05C">
            <w:pPr>
              <w:spacing w:line="360" w:lineRule="auto"/>
              <w:jc w:val="left"/>
              <w:rPr>
                <w:rFonts w:ascii="宋体" w:hAnsi="宋体" w:eastAsia="宋体"/>
                <w:sz w:val="21"/>
                <w:szCs w:val="21"/>
              </w:rPr>
            </w:pPr>
            <w:r>
              <w:rPr>
                <w:rFonts w:hint="eastAsia" w:ascii="宋体" w:hAnsi="宋体" w:eastAsia="宋体"/>
                <w:sz w:val="21"/>
                <w:szCs w:val="21"/>
              </w:rPr>
              <w:t xml:space="preserve">        踏勘集中地点：</w:t>
            </w:r>
          </w:p>
        </w:tc>
      </w:tr>
      <w:tr w14:paraId="4ABE7AC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E327C6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10</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3868A990">
            <w:pPr>
              <w:spacing w:line="360" w:lineRule="auto"/>
              <w:jc w:val="left"/>
              <w:rPr>
                <w:rFonts w:ascii="宋体" w:hAnsi="宋体" w:eastAsia="宋体"/>
                <w:sz w:val="21"/>
                <w:szCs w:val="21"/>
              </w:rPr>
            </w:pPr>
            <w:r>
              <w:rPr>
                <w:rFonts w:hint="eastAsia" w:ascii="宋体" w:hAnsi="宋体" w:eastAsia="宋体"/>
                <w:sz w:val="21"/>
                <w:szCs w:val="21"/>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574F1383">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不召开</w:t>
            </w:r>
          </w:p>
          <w:p w14:paraId="7A628AD1">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召开，召开时间：</w:t>
            </w:r>
          </w:p>
          <w:p w14:paraId="1BCA4588">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 xml:space="preserve">       召开地点：</w:t>
            </w:r>
          </w:p>
        </w:tc>
      </w:tr>
      <w:tr w14:paraId="6B554F5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CD4D6A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二章1.10.2</w:t>
            </w:r>
          </w:p>
        </w:tc>
        <w:tc>
          <w:tcPr>
            <w:tcW w:w="2126" w:type="dxa"/>
            <w:tcBorders>
              <w:top w:val="single" w:color="auto" w:sz="4" w:space="0"/>
              <w:left w:val="single" w:color="auto" w:sz="4" w:space="0"/>
              <w:bottom w:val="single" w:color="auto" w:sz="4" w:space="0"/>
              <w:right w:val="single" w:color="auto" w:sz="4" w:space="0"/>
            </w:tcBorders>
            <w:vAlign w:val="center"/>
          </w:tcPr>
          <w:p w14:paraId="59030987">
            <w:pPr>
              <w:spacing w:line="360" w:lineRule="auto"/>
              <w:jc w:val="left"/>
              <w:rPr>
                <w:rFonts w:ascii="宋体" w:hAnsi="宋体" w:eastAsia="宋体"/>
                <w:sz w:val="21"/>
                <w:szCs w:val="21"/>
              </w:rPr>
            </w:pPr>
            <w:r>
              <w:rPr>
                <w:rFonts w:ascii="宋体" w:hAnsi="宋体" w:eastAsia="宋体"/>
                <w:sz w:val="21"/>
                <w:szCs w:val="21"/>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46C8ABAB">
            <w:pPr>
              <w:spacing w:line="360" w:lineRule="auto"/>
              <w:jc w:val="left"/>
              <w:rPr>
                <w:rFonts w:ascii="宋体" w:hAnsi="宋体" w:eastAsia="宋体"/>
                <w:sz w:val="21"/>
                <w:szCs w:val="21"/>
              </w:rPr>
            </w:pPr>
            <w:r>
              <w:rPr>
                <w:rFonts w:hint="eastAsia" w:ascii="宋体" w:hAnsi="宋体" w:eastAsia="宋体"/>
                <w:sz w:val="21"/>
                <w:szCs w:val="21"/>
                <w:lang w:val="en-US" w:eastAsia="zh-CN"/>
              </w:rPr>
              <w:t>收到招标文件</w:t>
            </w:r>
            <w:r>
              <w:rPr>
                <w:rFonts w:ascii="宋体" w:hAnsi="宋体" w:eastAsia="宋体"/>
                <w:sz w:val="21"/>
                <w:szCs w:val="21"/>
              </w:rPr>
              <w:t>后</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个</w:t>
            </w:r>
            <w:r>
              <w:rPr>
                <w:rFonts w:ascii="宋体" w:hAnsi="宋体" w:eastAsia="宋体"/>
                <w:sz w:val="21"/>
                <w:szCs w:val="21"/>
              </w:rPr>
              <w:t>工作日内</w:t>
            </w:r>
          </w:p>
        </w:tc>
      </w:tr>
      <w:tr w14:paraId="59190AE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D48344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二章1.10.3</w:t>
            </w:r>
          </w:p>
        </w:tc>
        <w:tc>
          <w:tcPr>
            <w:tcW w:w="2126" w:type="dxa"/>
            <w:tcBorders>
              <w:top w:val="single" w:color="auto" w:sz="4" w:space="0"/>
              <w:left w:val="single" w:color="auto" w:sz="4" w:space="0"/>
              <w:bottom w:val="single" w:color="auto" w:sz="4" w:space="0"/>
              <w:right w:val="single" w:color="auto" w:sz="4" w:space="0"/>
            </w:tcBorders>
            <w:vAlign w:val="center"/>
          </w:tcPr>
          <w:p w14:paraId="71AF9D6F">
            <w:pPr>
              <w:spacing w:line="360" w:lineRule="auto"/>
              <w:jc w:val="left"/>
              <w:rPr>
                <w:rFonts w:ascii="宋体" w:hAnsi="宋体" w:eastAsia="宋体"/>
                <w:sz w:val="21"/>
                <w:szCs w:val="21"/>
              </w:rPr>
            </w:pPr>
            <w:r>
              <w:rPr>
                <w:rFonts w:ascii="宋体" w:hAnsi="宋体" w:eastAsia="宋体"/>
                <w:sz w:val="21"/>
                <w:szCs w:val="21"/>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00FFC171">
            <w:pPr>
              <w:spacing w:line="360" w:lineRule="auto"/>
              <w:jc w:val="left"/>
              <w:rPr>
                <w:rFonts w:ascii="宋体" w:hAnsi="宋体" w:eastAsia="宋体"/>
                <w:sz w:val="21"/>
                <w:szCs w:val="21"/>
              </w:rPr>
            </w:pPr>
            <w:r>
              <w:rPr>
                <w:rFonts w:hint="eastAsia" w:ascii="宋体" w:hAnsi="宋体" w:eastAsia="宋体"/>
                <w:sz w:val="21"/>
                <w:szCs w:val="21"/>
              </w:rPr>
              <w:t>收到</w:t>
            </w:r>
            <w:r>
              <w:rPr>
                <w:rFonts w:ascii="宋体" w:hAnsi="宋体" w:eastAsia="宋体"/>
                <w:sz w:val="21"/>
                <w:szCs w:val="21"/>
              </w:rPr>
              <w:t>投标人提出问题函件</w:t>
            </w:r>
            <w:r>
              <w:rPr>
                <w:rFonts w:hint="eastAsia" w:ascii="宋体" w:hAnsi="宋体" w:eastAsia="宋体"/>
                <w:sz w:val="21"/>
                <w:szCs w:val="21"/>
              </w:rPr>
              <w:t>2个</w:t>
            </w:r>
            <w:r>
              <w:rPr>
                <w:rFonts w:ascii="宋体" w:hAnsi="宋体" w:eastAsia="宋体"/>
                <w:sz w:val="21"/>
                <w:szCs w:val="21"/>
              </w:rPr>
              <w:t>工作日内</w:t>
            </w:r>
          </w:p>
        </w:tc>
      </w:tr>
      <w:tr w14:paraId="642D041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83763E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1.11</w:t>
            </w:r>
          </w:p>
        </w:tc>
        <w:tc>
          <w:tcPr>
            <w:tcW w:w="2126" w:type="dxa"/>
            <w:tcBorders>
              <w:top w:val="single" w:color="auto" w:sz="4" w:space="0"/>
              <w:left w:val="single" w:color="auto" w:sz="4" w:space="0"/>
              <w:bottom w:val="single" w:color="auto" w:sz="4" w:space="0"/>
              <w:right w:val="single" w:color="auto" w:sz="4" w:space="0"/>
            </w:tcBorders>
            <w:vAlign w:val="center"/>
          </w:tcPr>
          <w:p w14:paraId="704670EF">
            <w:pPr>
              <w:spacing w:line="360" w:lineRule="auto"/>
              <w:jc w:val="left"/>
              <w:rPr>
                <w:rFonts w:ascii="宋体" w:hAnsi="宋体" w:eastAsia="宋体"/>
                <w:sz w:val="21"/>
                <w:szCs w:val="21"/>
              </w:rPr>
            </w:pPr>
            <w:r>
              <w:rPr>
                <w:rFonts w:hint="eastAsia" w:ascii="宋体" w:hAnsi="宋体" w:eastAsia="宋体"/>
                <w:sz w:val="21"/>
                <w:szCs w:val="21"/>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7D574C7C">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不允许</w:t>
            </w:r>
          </w:p>
          <w:p w14:paraId="0B9339B8">
            <w:pPr>
              <w:pStyle w:val="17"/>
              <w:topLinePunct/>
              <w:spacing w:after="0"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允许</w:t>
            </w:r>
          </w:p>
        </w:tc>
      </w:tr>
      <w:tr w14:paraId="296C2E6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F75F18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二章2.1</w:t>
            </w:r>
          </w:p>
        </w:tc>
        <w:tc>
          <w:tcPr>
            <w:tcW w:w="2126" w:type="dxa"/>
            <w:tcBorders>
              <w:top w:val="single" w:color="auto" w:sz="4" w:space="0"/>
              <w:left w:val="single" w:color="auto" w:sz="4" w:space="0"/>
              <w:bottom w:val="single" w:color="auto" w:sz="4" w:space="0"/>
              <w:right w:val="single" w:color="auto" w:sz="4" w:space="0"/>
            </w:tcBorders>
            <w:vAlign w:val="center"/>
          </w:tcPr>
          <w:p w14:paraId="3FB4F2B2">
            <w:pPr>
              <w:spacing w:line="360" w:lineRule="auto"/>
              <w:jc w:val="left"/>
              <w:rPr>
                <w:rFonts w:ascii="宋体" w:hAnsi="宋体" w:eastAsia="宋体"/>
                <w:sz w:val="21"/>
                <w:szCs w:val="21"/>
              </w:rPr>
            </w:pPr>
            <w:r>
              <w:rPr>
                <w:rFonts w:ascii="宋体" w:hAnsi="宋体" w:eastAsia="宋体"/>
                <w:sz w:val="21"/>
                <w:szCs w:val="21"/>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605C5900">
            <w:pPr>
              <w:spacing w:line="360" w:lineRule="auto"/>
              <w:jc w:val="left"/>
              <w:rPr>
                <w:rFonts w:ascii="宋体" w:hAnsi="宋体" w:eastAsia="宋体"/>
                <w:sz w:val="21"/>
                <w:szCs w:val="21"/>
              </w:rPr>
            </w:pPr>
            <w:r>
              <w:rPr>
                <w:rFonts w:hint="eastAsia" w:ascii="宋体" w:hAnsi="宋体" w:eastAsia="宋体"/>
                <w:sz w:val="21"/>
                <w:szCs w:val="21"/>
              </w:rPr>
              <w:t>/</w:t>
            </w:r>
          </w:p>
        </w:tc>
      </w:tr>
      <w:tr w14:paraId="3985970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022980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ascii="宋体" w:hAnsi="宋体" w:eastAsia="宋体" w:cs="Arial"/>
                <w:sz w:val="21"/>
                <w:szCs w:val="21"/>
              </w:rPr>
              <w:t>4.3</w:t>
            </w:r>
            <w:r>
              <w:rPr>
                <w:rFonts w:ascii="宋体" w:hAnsi="宋体" w:eastAsia="宋体" w:cs="Arial"/>
                <w:sz w:val="21"/>
                <w:szCs w:val="21"/>
                <w:lang w:val="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26F7339A">
            <w:pPr>
              <w:spacing w:line="360" w:lineRule="auto"/>
              <w:jc w:val="left"/>
              <w:rPr>
                <w:rFonts w:ascii="宋体" w:hAnsi="宋体" w:eastAsia="宋体"/>
                <w:sz w:val="21"/>
                <w:szCs w:val="21"/>
              </w:rPr>
            </w:pPr>
            <w:r>
              <w:rPr>
                <w:rFonts w:ascii="宋体" w:hAnsi="宋体" w:eastAsia="宋体"/>
                <w:sz w:val="21"/>
                <w:szCs w:val="21"/>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37469532">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20</w:t>
            </w:r>
            <w:r>
              <w:rPr>
                <w:rFonts w:hint="eastAsia" w:ascii="宋体" w:hAnsi="宋体" w:eastAsia="宋体"/>
                <w:sz w:val="21"/>
                <w:szCs w:val="21"/>
                <w:u w:val="single"/>
                <w:lang w:eastAsia="zh-CN"/>
              </w:rPr>
              <w:t>2</w:t>
            </w:r>
            <w:r>
              <w:rPr>
                <w:rFonts w:hint="eastAsia" w:ascii="宋体" w:hAnsi="宋体" w:eastAsia="宋体"/>
                <w:sz w:val="21"/>
                <w:szCs w:val="21"/>
                <w:u w:val="single"/>
                <w:lang w:val="en-US" w:eastAsia="zh-CN"/>
              </w:rPr>
              <w:t>5</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1</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ascii="宋体" w:hAnsi="宋体" w:eastAsia="宋体"/>
                <w:sz w:val="21"/>
                <w:szCs w:val="21"/>
                <w:u w:val="single"/>
              </w:rPr>
              <w:t xml:space="preserve"> </w:t>
            </w:r>
            <w:r>
              <w:rPr>
                <w:rFonts w:hint="eastAsia" w:ascii="宋体" w:hAnsi="宋体" w:eastAsia="宋体"/>
                <w:sz w:val="21"/>
                <w:szCs w:val="21"/>
                <w:u w:val="single"/>
                <w:lang w:val="en-US" w:eastAsia="zh-CN"/>
              </w:rPr>
              <w:t>22</w:t>
            </w:r>
            <w:r>
              <w:rPr>
                <w:rFonts w:hint="eastAsia" w:ascii="宋体" w:hAnsi="宋体" w:eastAsia="宋体"/>
                <w:sz w:val="21"/>
                <w:szCs w:val="21"/>
                <w:u w:val="single"/>
              </w:rPr>
              <w:t xml:space="preserve"> </w:t>
            </w:r>
            <w:r>
              <w:rPr>
                <w:rFonts w:hint="eastAsia" w:ascii="宋体" w:hAnsi="宋体" w:eastAsia="宋体"/>
                <w:sz w:val="21"/>
                <w:szCs w:val="21"/>
              </w:rPr>
              <w:t>日</w:t>
            </w:r>
            <w:r>
              <w:rPr>
                <w:rFonts w:hint="eastAsia" w:ascii="宋体" w:hAnsi="宋体" w:eastAsia="宋体"/>
                <w:sz w:val="21"/>
                <w:szCs w:val="21"/>
                <w:u w:val="single"/>
              </w:rPr>
              <w:t xml:space="preserve"> </w:t>
            </w:r>
            <w:r>
              <w:rPr>
                <w:rFonts w:ascii="宋体" w:hAnsi="宋体" w:eastAsia="宋体"/>
                <w:sz w:val="21"/>
                <w:szCs w:val="21"/>
                <w:u w:val="single"/>
              </w:rPr>
              <w:t>1</w:t>
            </w:r>
            <w:r>
              <w:rPr>
                <w:rFonts w:hint="eastAsia" w:ascii="宋体" w:hAnsi="宋体" w:eastAsia="宋体"/>
                <w:sz w:val="21"/>
                <w:szCs w:val="21"/>
                <w:u w:val="single"/>
              </w:rPr>
              <w:t>8</w:t>
            </w:r>
            <w:r>
              <w:rPr>
                <w:rFonts w:hint="eastAsia" w:ascii="宋体" w:hAnsi="宋体" w:eastAsia="宋体"/>
                <w:sz w:val="21"/>
                <w:szCs w:val="21"/>
              </w:rPr>
              <w:t>时</w:t>
            </w:r>
            <w:r>
              <w:rPr>
                <w:rFonts w:hint="eastAsia" w:ascii="宋体" w:hAnsi="宋体" w:eastAsia="宋体"/>
                <w:sz w:val="21"/>
                <w:szCs w:val="21"/>
                <w:u w:val="single"/>
              </w:rPr>
              <w:t xml:space="preserve"> </w:t>
            </w:r>
            <w:r>
              <w:rPr>
                <w:rFonts w:ascii="宋体" w:hAnsi="宋体" w:eastAsia="宋体"/>
                <w:sz w:val="21"/>
                <w:szCs w:val="21"/>
                <w:u w:val="single"/>
              </w:rPr>
              <w:t>00</w:t>
            </w:r>
            <w:r>
              <w:rPr>
                <w:rFonts w:hint="eastAsia" w:ascii="宋体" w:hAnsi="宋体" w:eastAsia="宋体"/>
                <w:sz w:val="21"/>
                <w:szCs w:val="21"/>
                <w:u w:val="single"/>
              </w:rPr>
              <w:t xml:space="preserve">  </w:t>
            </w:r>
            <w:r>
              <w:rPr>
                <w:rFonts w:hint="eastAsia" w:ascii="宋体" w:hAnsi="宋体" w:eastAsia="宋体"/>
                <w:sz w:val="21"/>
                <w:szCs w:val="21"/>
              </w:rPr>
              <w:t>分</w:t>
            </w:r>
          </w:p>
        </w:tc>
      </w:tr>
      <w:tr w14:paraId="41B0576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7DAA67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二章2.2.1</w:t>
            </w:r>
          </w:p>
        </w:tc>
        <w:tc>
          <w:tcPr>
            <w:tcW w:w="2126" w:type="dxa"/>
            <w:tcBorders>
              <w:top w:val="single" w:color="auto" w:sz="4" w:space="0"/>
              <w:left w:val="single" w:color="auto" w:sz="4" w:space="0"/>
              <w:bottom w:val="single" w:color="auto" w:sz="4" w:space="0"/>
              <w:right w:val="single" w:color="auto" w:sz="4" w:space="0"/>
            </w:tcBorders>
            <w:vAlign w:val="center"/>
          </w:tcPr>
          <w:p w14:paraId="14E7426B">
            <w:pPr>
              <w:spacing w:line="360" w:lineRule="auto"/>
              <w:jc w:val="left"/>
              <w:rPr>
                <w:rFonts w:ascii="宋体" w:hAnsi="宋体" w:eastAsia="宋体"/>
                <w:sz w:val="21"/>
                <w:szCs w:val="21"/>
              </w:rPr>
            </w:pPr>
            <w:r>
              <w:rPr>
                <w:rFonts w:ascii="宋体" w:hAnsi="宋体" w:eastAsia="宋体"/>
                <w:sz w:val="21"/>
                <w:szCs w:val="21"/>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2D9290F6">
            <w:pPr>
              <w:widowControl/>
              <w:autoSpaceDE w:val="0"/>
              <w:autoSpaceDN w:val="0"/>
              <w:adjustRightInd w:val="0"/>
              <w:snapToGrid w:val="0"/>
              <w:spacing w:line="360" w:lineRule="auto"/>
              <w:jc w:val="left"/>
              <w:rPr>
                <w:rFonts w:ascii="宋体" w:hAnsi="宋体" w:eastAsia="宋体" w:cs="宋体"/>
                <w:kern w:val="0"/>
                <w:sz w:val="21"/>
                <w:szCs w:val="21"/>
              </w:rPr>
            </w:pPr>
            <w:r>
              <w:rPr>
                <w:rFonts w:hint="eastAsia" w:ascii="宋体" w:hAnsi="宋体" w:eastAsia="宋体" w:cs="宋体"/>
                <w:kern w:val="0"/>
                <w:sz w:val="21"/>
                <w:szCs w:val="21"/>
              </w:rPr>
              <w:t>投标文件递交截止时间5日前</w:t>
            </w:r>
          </w:p>
        </w:tc>
      </w:tr>
      <w:tr w14:paraId="6BD6AE8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1C4984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二章2.2.2</w:t>
            </w:r>
          </w:p>
        </w:tc>
        <w:tc>
          <w:tcPr>
            <w:tcW w:w="2126" w:type="dxa"/>
            <w:tcBorders>
              <w:top w:val="single" w:color="auto" w:sz="4" w:space="0"/>
              <w:left w:val="single" w:color="auto" w:sz="4" w:space="0"/>
              <w:bottom w:val="single" w:color="auto" w:sz="4" w:space="0"/>
              <w:right w:val="single" w:color="auto" w:sz="4" w:space="0"/>
            </w:tcBorders>
            <w:vAlign w:val="center"/>
          </w:tcPr>
          <w:p w14:paraId="4A17DC8B">
            <w:pPr>
              <w:spacing w:line="360" w:lineRule="auto"/>
              <w:jc w:val="left"/>
              <w:rPr>
                <w:rFonts w:ascii="宋体" w:hAnsi="宋体" w:eastAsia="宋体"/>
                <w:sz w:val="21"/>
                <w:szCs w:val="21"/>
              </w:rPr>
            </w:pPr>
            <w:r>
              <w:rPr>
                <w:rFonts w:ascii="宋体" w:hAnsi="宋体" w:eastAsia="宋体"/>
                <w:sz w:val="21"/>
                <w:szCs w:val="21"/>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48AE2632">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到标书内</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59B12BE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9A5BF5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二章2.2.3</w:t>
            </w:r>
          </w:p>
        </w:tc>
        <w:tc>
          <w:tcPr>
            <w:tcW w:w="2126" w:type="dxa"/>
            <w:tcBorders>
              <w:top w:val="single" w:color="auto" w:sz="4" w:space="0"/>
              <w:left w:val="single" w:color="auto" w:sz="4" w:space="0"/>
              <w:bottom w:val="single" w:color="auto" w:sz="4" w:space="0"/>
              <w:right w:val="single" w:color="auto" w:sz="4" w:space="0"/>
            </w:tcBorders>
            <w:vAlign w:val="center"/>
          </w:tcPr>
          <w:p w14:paraId="6387C694">
            <w:pPr>
              <w:spacing w:line="360" w:lineRule="auto"/>
              <w:jc w:val="left"/>
              <w:rPr>
                <w:rFonts w:ascii="宋体" w:hAnsi="宋体" w:eastAsia="宋体"/>
                <w:sz w:val="21"/>
                <w:szCs w:val="21"/>
              </w:rPr>
            </w:pPr>
            <w:r>
              <w:rPr>
                <w:rFonts w:ascii="宋体" w:hAnsi="宋体" w:eastAsia="宋体"/>
                <w:sz w:val="21"/>
                <w:szCs w:val="21"/>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720F1A65">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w:t>
            </w:r>
            <w:r>
              <w:rPr>
                <w:rFonts w:hint="eastAsia" w:ascii="宋体" w:hAnsi="宋体" w:eastAsia="宋体"/>
                <w:sz w:val="21"/>
                <w:szCs w:val="21"/>
              </w:rPr>
              <w:t>修</w:t>
            </w:r>
            <w:r>
              <w:rPr>
                <w:rFonts w:ascii="宋体" w:hAnsi="宋体" w:eastAsia="宋体"/>
                <w:sz w:val="21"/>
                <w:szCs w:val="21"/>
              </w:rPr>
              <w:t>改文件</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4181F26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BF5241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二章3.3.1</w:t>
            </w:r>
          </w:p>
        </w:tc>
        <w:tc>
          <w:tcPr>
            <w:tcW w:w="2126" w:type="dxa"/>
            <w:tcBorders>
              <w:top w:val="single" w:color="auto" w:sz="4" w:space="0"/>
              <w:left w:val="single" w:color="auto" w:sz="4" w:space="0"/>
              <w:bottom w:val="single" w:color="auto" w:sz="4" w:space="0"/>
              <w:right w:val="single" w:color="auto" w:sz="4" w:space="0"/>
            </w:tcBorders>
            <w:vAlign w:val="center"/>
          </w:tcPr>
          <w:p w14:paraId="3B221685">
            <w:pPr>
              <w:spacing w:line="360" w:lineRule="auto"/>
              <w:jc w:val="left"/>
              <w:rPr>
                <w:rFonts w:ascii="宋体" w:hAnsi="宋体" w:eastAsia="宋体"/>
                <w:sz w:val="21"/>
                <w:szCs w:val="21"/>
              </w:rPr>
            </w:pPr>
            <w:r>
              <w:rPr>
                <w:rFonts w:ascii="宋体" w:hAnsi="宋体" w:eastAsia="宋体"/>
                <w:sz w:val="21"/>
                <w:szCs w:val="21"/>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6DD0C611">
            <w:pPr>
              <w:spacing w:line="360" w:lineRule="auto"/>
              <w:jc w:val="left"/>
              <w:rPr>
                <w:rFonts w:ascii="宋体" w:hAnsi="宋体" w:eastAsia="宋体"/>
                <w:sz w:val="21"/>
                <w:szCs w:val="21"/>
              </w:rPr>
            </w:pPr>
            <w:r>
              <w:rPr>
                <w:rFonts w:hint="eastAsia" w:ascii="宋体" w:hAnsi="宋体" w:eastAsia="宋体" w:cs="宋体"/>
                <w:sz w:val="21"/>
                <w:szCs w:val="21"/>
              </w:rPr>
              <w:t>招</w:t>
            </w:r>
            <w:r>
              <w:rPr>
                <w:rFonts w:ascii="宋体" w:hAnsi="宋体" w:eastAsia="宋体" w:cs="宋体"/>
                <w:sz w:val="21"/>
                <w:szCs w:val="21"/>
              </w:rPr>
              <w:t>标邀请函、招标文件、招标澄清文件等</w:t>
            </w:r>
          </w:p>
        </w:tc>
      </w:tr>
      <w:tr w14:paraId="1BDE39D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228A0F2">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78F25C43">
            <w:pPr>
              <w:spacing w:line="360" w:lineRule="auto"/>
              <w:jc w:val="left"/>
              <w:rPr>
                <w:rFonts w:ascii="宋体" w:hAnsi="宋体" w:eastAsia="宋体"/>
                <w:sz w:val="21"/>
                <w:szCs w:val="21"/>
              </w:rPr>
            </w:pPr>
            <w:r>
              <w:rPr>
                <w:rFonts w:hint="eastAsia" w:ascii="宋体" w:hAnsi="宋体" w:eastAsia="宋体"/>
                <w:sz w:val="21"/>
                <w:szCs w:val="21"/>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11496003">
            <w:pPr>
              <w:spacing w:line="360" w:lineRule="auto"/>
              <w:jc w:val="left"/>
              <w:rPr>
                <w:rFonts w:ascii="宋体" w:hAnsi="宋体" w:eastAsia="宋体"/>
                <w:sz w:val="21"/>
                <w:szCs w:val="21"/>
              </w:rPr>
            </w:pPr>
            <w:r>
              <w:rPr>
                <w:rFonts w:hint="eastAsia" w:ascii="宋体" w:hAnsi="宋体" w:eastAsia="宋体"/>
                <w:sz w:val="21"/>
                <w:szCs w:val="21"/>
              </w:rPr>
              <w:t>不</w:t>
            </w:r>
            <w:r>
              <w:rPr>
                <w:rFonts w:ascii="宋体" w:hAnsi="宋体" w:eastAsia="宋体"/>
                <w:sz w:val="21"/>
                <w:szCs w:val="21"/>
              </w:rPr>
              <w:t>限投标价格。</w:t>
            </w:r>
          </w:p>
        </w:tc>
      </w:tr>
      <w:tr w14:paraId="6E792E9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1BD66D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二章3.6.1</w:t>
            </w:r>
          </w:p>
        </w:tc>
        <w:tc>
          <w:tcPr>
            <w:tcW w:w="2126" w:type="dxa"/>
            <w:tcBorders>
              <w:top w:val="single" w:color="auto" w:sz="4" w:space="0"/>
              <w:left w:val="single" w:color="auto" w:sz="4" w:space="0"/>
              <w:bottom w:val="single" w:color="auto" w:sz="4" w:space="0"/>
              <w:right w:val="single" w:color="auto" w:sz="4" w:space="0"/>
            </w:tcBorders>
            <w:vAlign w:val="center"/>
          </w:tcPr>
          <w:p w14:paraId="6212E35E">
            <w:pPr>
              <w:spacing w:line="360" w:lineRule="auto"/>
              <w:jc w:val="left"/>
              <w:rPr>
                <w:rFonts w:ascii="宋体" w:hAnsi="宋体" w:eastAsia="宋体"/>
                <w:sz w:val="21"/>
                <w:szCs w:val="21"/>
              </w:rPr>
            </w:pPr>
            <w:r>
              <w:rPr>
                <w:rFonts w:ascii="宋体" w:hAnsi="宋体" w:eastAsia="宋体"/>
                <w:sz w:val="21"/>
                <w:szCs w:val="21"/>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42C6F40A">
            <w:pPr>
              <w:spacing w:line="360" w:lineRule="auto"/>
              <w:jc w:val="left"/>
              <w:rPr>
                <w:rFonts w:ascii="宋体" w:hAnsi="宋体" w:eastAsia="宋体"/>
                <w:sz w:val="21"/>
                <w:szCs w:val="21"/>
              </w:rPr>
            </w:pPr>
            <w:r>
              <w:rPr>
                <w:rFonts w:hint="eastAsia" w:ascii="宋体" w:hAnsi="宋体" w:eastAsia="宋体" w:cs="宋体"/>
                <w:sz w:val="21"/>
                <w:szCs w:val="21"/>
              </w:rPr>
              <w:t>投标截止时间后</w:t>
            </w:r>
            <w:r>
              <w:rPr>
                <w:rFonts w:hint="eastAsia" w:ascii="宋体" w:hAnsi="宋体" w:eastAsia="宋体" w:cs="宋体"/>
                <w:sz w:val="21"/>
                <w:szCs w:val="21"/>
                <w:u w:val="single"/>
              </w:rPr>
              <w:t>120</w:t>
            </w:r>
            <w:r>
              <w:rPr>
                <w:rFonts w:hint="eastAsia" w:ascii="宋体" w:hAnsi="宋体" w:eastAsia="宋体" w:cs="宋体"/>
                <w:sz w:val="21"/>
                <w:szCs w:val="21"/>
              </w:rPr>
              <w:t>天</w:t>
            </w:r>
          </w:p>
        </w:tc>
      </w:tr>
      <w:tr w14:paraId="1670A45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9EBB883">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7AF706BA">
            <w:pPr>
              <w:spacing w:line="360" w:lineRule="auto"/>
              <w:jc w:val="left"/>
              <w:rPr>
                <w:rFonts w:ascii="宋体" w:hAnsi="宋体" w:eastAsia="宋体"/>
                <w:sz w:val="21"/>
                <w:szCs w:val="21"/>
              </w:rPr>
            </w:pPr>
            <w:r>
              <w:rPr>
                <w:rFonts w:ascii="宋体" w:hAnsi="宋体" w:eastAsia="宋体"/>
                <w:sz w:val="21"/>
                <w:szCs w:val="21"/>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2E5F4300">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不要求递交投标保证金</w:t>
            </w:r>
          </w:p>
          <w:p w14:paraId="25791025">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要求递交投标保证金</w:t>
            </w:r>
          </w:p>
          <w:p w14:paraId="2250C476">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形式：</w:t>
            </w:r>
          </w:p>
          <w:p w14:paraId="65D3D6B5">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金额：</w:t>
            </w:r>
          </w:p>
        </w:tc>
      </w:tr>
      <w:tr w14:paraId="5580E56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55F609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2</w:t>
            </w:r>
          </w:p>
        </w:tc>
        <w:tc>
          <w:tcPr>
            <w:tcW w:w="2126" w:type="dxa"/>
            <w:tcBorders>
              <w:top w:val="single" w:color="auto" w:sz="4" w:space="0"/>
              <w:left w:val="single" w:color="auto" w:sz="4" w:space="0"/>
              <w:bottom w:val="single" w:color="auto" w:sz="4" w:space="0"/>
              <w:right w:val="single" w:color="auto" w:sz="4" w:space="0"/>
            </w:tcBorders>
            <w:vAlign w:val="center"/>
          </w:tcPr>
          <w:p w14:paraId="28707797">
            <w:pPr>
              <w:spacing w:line="360" w:lineRule="auto"/>
              <w:jc w:val="left"/>
              <w:rPr>
                <w:rFonts w:ascii="宋体" w:hAnsi="宋体" w:eastAsia="宋体"/>
                <w:sz w:val="21"/>
                <w:szCs w:val="21"/>
              </w:rPr>
            </w:pPr>
            <w:r>
              <w:rPr>
                <w:rFonts w:hint="eastAsia" w:ascii="宋体" w:hAnsi="宋体" w:eastAsia="宋体"/>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6C15F278">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3</w:t>
            </w:r>
            <w:r>
              <w:rPr>
                <w:rFonts w:hint="eastAsia" w:ascii="宋体" w:hAnsi="宋体" w:eastAsia="宋体"/>
                <w:sz w:val="21"/>
                <w:szCs w:val="21"/>
                <w:u w:val="single"/>
              </w:rPr>
              <w:t xml:space="preserve">    </w:t>
            </w:r>
            <w:r>
              <w:rPr>
                <w:rFonts w:hint="eastAsia" w:ascii="宋体" w:hAnsi="宋体" w:eastAsia="宋体"/>
                <w:sz w:val="21"/>
                <w:szCs w:val="21"/>
              </w:rPr>
              <w:t>年</w:t>
            </w:r>
          </w:p>
        </w:tc>
      </w:tr>
      <w:tr w14:paraId="3670BFB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05FF9A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3</w:t>
            </w:r>
          </w:p>
        </w:tc>
        <w:tc>
          <w:tcPr>
            <w:tcW w:w="2126" w:type="dxa"/>
            <w:tcBorders>
              <w:top w:val="single" w:color="auto" w:sz="4" w:space="0"/>
              <w:left w:val="single" w:color="auto" w:sz="4" w:space="0"/>
              <w:bottom w:val="single" w:color="auto" w:sz="4" w:space="0"/>
              <w:right w:val="single" w:color="auto" w:sz="4" w:space="0"/>
            </w:tcBorders>
            <w:vAlign w:val="center"/>
          </w:tcPr>
          <w:p w14:paraId="09D4E5C5">
            <w:pPr>
              <w:spacing w:line="360" w:lineRule="auto"/>
              <w:jc w:val="left"/>
              <w:rPr>
                <w:rFonts w:ascii="宋体" w:hAnsi="宋体" w:eastAsia="宋体"/>
                <w:sz w:val="21"/>
                <w:szCs w:val="21"/>
              </w:rPr>
            </w:pPr>
            <w:r>
              <w:rPr>
                <w:rFonts w:hint="eastAsia" w:ascii="宋体" w:hAnsi="宋体" w:eastAsia="宋体"/>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7DDA6C50">
            <w:pPr>
              <w:spacing w:line="360" w:lineRule="auto"/>
              <w:jc w:val="left"/>
              <w:rPr>
                <w:rFonts w:ascii="宋体" w:hAnsi="宋体" w:eastAsia="宋体"/>
                <w:sz w:val="21"/>
                <w:szCs w:val="21"/>
              </w:rPr>
            </w:pPr>
            <w:r>
              <w:rPr>
                <w:rFonts w:hint="eastAsia" w:ascii="宋体" w:hAnsi="宋体" w:eastAsia="宋体"/>
                <w:sz w:val="21"/>
                <w:szCs w:val="21"/>
                <w:u w:val="single"/>
              </w:rPr>
              <w:t xml:space="preserve">     3    </w:t>
            </w:r>
            <w:r>
              <w:rPr>
                <w:rFonts w:hint="eastAsia" w:ascii="宋体" w:hAnsi="宋体" w:eastAsia="宋体"/>
                <w:sz w:val="21"/>
                <w:szCs w:val="21"/>
              </w:rPr>
              <w:t>年</w:t>
            </w:r>
          </w:p>
        </w:tc>
      </w:tr>
      <w:tr w14:paraId="61ADB1A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9DACEE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二章3.9</w:t>
            </w:r>
          </w:p>
        </w:tc>
        <w:tc>
          <w:tcPr>
            <w:tcW w:w="2126" w:type="dxa"/>
            <w:tcBorders>
              <w:top w:val="single" w:color="auto" w:sz="4" w:space="0"/>
              <w:left w:val="single" w:color="auto" w:sz="4" w:space="0"/>
              <w:bottom w:val="single" w:color="auto" w:sz="4" w:space="0"/>
              <w:right w:val="single" w:color="auto" w:sz="4" w:space="0"/>
            </w:tcBorders>
            <w:vAlign w:val="center"/>
          </w:tcPr>
          <w:p w14:paraId="30BBDF32">
            <w:pPr>
              <w:spacing w:line="360" w:lineRule="auto"/>
              <w:jc w:val="left"/>
              <w:rPr>
                <w:rFonts w:ascii="宋体" w:hAnsi="宋体" w:eastAsia="宋体"/>
                <w:sz w:val="21"/>
                <w:szCs w:val="21"/>
              </w:rPr>
            </w:pPr>
            <w:r>
              <w:rPr>
                <w:rFonts w:ascii="宋体" w:hAnsi="宋体" w:eastAsia="宋体"/>
                <w:sz w:val="21"/>
                <w:szCs w:val="21"/>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354E0B98">
            <w:pPr>
              <w:spacing w:line="360" w:lineRule="auto"/>
              <w:jc w:val="left"/>
              <w:rPr>
                <w:rFonts w:ascii="宋体" w:hAnsi="宋体" w:eastAsia="宋体"/>
                <w:sz w:val="21"/>
                <w:szCs w:val="21"/>
              </w:rPr>
            </w:pPr>
            <w:r>
              <w:rPr>
                <w:rFonts w:hint="eastAsia" w:ascii="宋体" w:hAnsi="宋体" w:eastAsia="宋体" w:cs="宋体"/>
                <w:sz w:val="21"/>
                <w:szCs w:val="21"/>
              </w:rPr>
              <w:t>投标函、授权委托书、投标报价表等由法定代表人或其委托代理人签字并盖单位章，其他内容按招标文件要求由法定代表人或其委托代理人在投标文件相应位置签字并（或）加盖单位公章。</w:t>
            </w:r>
          </w:p>
        </w:tc>
      </w:tr>
      <w:tr w14:paraId="4729E6A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C5BD11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二章4.1</w:t>
            </w:r>
          </w:p>
        </w:tc>
        <w:tc>
          <w:tcPr>
            <w:tcW w:w="2126" w:type="dxa"/>
            <w:tcBorders>
              <w:top w:val="single" w:color="auto" w:sz="4" w:space="0"/>
              <w:left w:val="single" w:color="auto" w:sz="4" w:space="0"/>
              <w:bottom w:val="single" w:color="auto" w:sz="4" w:space="0"/>
              <w:right w:val="single" w:color="auto" w:sz="4" w:space="0"/>
            </w:tcBorders>
            <w:vAlign w:val="center"/>
          </w:tcPr>
          <w:p w14:paraId="77E68B33">
            <w:pPr>
              <w:spacing w:line="360" w:lineRule="auto"/>
              <w:jc w:val="left"/>
              <w:rPr>
                <w:rFonts w:ascii="宋体" w:hAnsi="宋体" w:eastAsia="宋体"/>
                <w:sz w:val="21"/>
                <w:szCs w:val="21"/>
              </w:rPr>
            </w:pPr>
            <w:r>
              <w:rPr>
                <w:rFonts w:ascii="宋体" w:hAnsi="宋体" w:eastAsia="宋体"/>
                <w:sz w:val="21"/>
                <w:szCs w:val="21"/>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14:paraId="6D70DA00">
            <w:pPr>
              <w:kinsoku w:val="0"/>
              <w:overflowPunct w:val="0"/>
              <w:spacing w:line="360" w:lineRule="auto"/>
              <w:rPr>
                <w:rFonts w:ascii="宋体" w:hAnsi="宋体" w:eastAsia="宋体" w:cs="宋体"/>
                <w:sz w:val="21"/>
                <w:szCs w:val="21"/>
              </w:rPr>
            </w:pPr>
            <w:r>
              <w:rPr>
                <w:rFonts w:ascii="宋体" w:hAnsi="宋体" w:eastAsia="宋体" w:cs="宋体"/>
                <w:b/>
                <w:bCs/>
                <w:sz w:val="21"/>
                <w:szCs w:val="21"/>
              </w:rPr>
              <w:t>电子文件：</w:t>
            </w:r>
            <w:r>
              <w:rPr>
                <w:rFonts w:hint="eastAsia" w:ascii="宋体" w:hAnsi="宋体" w:eastAsia="宋体" w:cs="宋体"/>
                <w:b/>
                <w:bCs/>
                <w:sz w:val="21"/>
                <w:szCs w:val="21"/>
              </w:rPr>
              <w:t>电子文件格式采</w:t>
            </w:r>
            <w:r>
              <w:rPr>
                <w:rFonts w:ascii="宋体" w:hAnsi="宋体" w:eastAsia="宋体" w:cs="宋体"/>
                <w:b/>
                <w:bCs/>
                <w:sz w:val="21"/>
                <w:szCs w:val="21"/>
              </w:rPr>
              <w:t>用</w:t>
            </w:r>
            <w:r>
              <w:rPr>
                <w:rFonts w:hint="eastAsia" w:ascii="宋体" w:hAnsi="宋体" w:eastAsia="宋体" w:cs="宋体"/>
                <w:b/>
                <w:bCs/>
                <w:sz w:val="21"/>
                <w:szCs w:val="21"/>
              </w:rPr>
              <w:t>office2003\Autocad20</w:t>
            </w:r>
            <w:r>
              <w:rPr>
                <w:rFonts w:ascii="宋体" w:hAnsi="宋体" w:eastAsia="宋体" w:cs="宋体"/>
                <w:b/>
                <w:bCs/>
                <w:sz w:val="21"/>
                <w:szCs w:val="21"/>
              </w:rPr>
              <w:t>04</w:t>
            </w:r>
            <w:r>
              <w:rPr>
                <w:rFonts w:hint="eastAsia" w:ascii="宋体" w:hAnsi="宋体" w:eastAsia="宋体" w:cs="宋体"/>
                <w:b/>
                <w:bCs/>
                <w:sz w:val="21"/>
                <w:szCs w:val="21"/>
              </w:rPr>
              <w:t>版可编辑</w:t>
            </w:r>
            <w:r>
              <w:rPr>
                <w:rFonts w:ascii="宋体" w:hAnsi="宋体" w:eastAsia="宋体" w:cs="宋体"/>
                <w:b/>
                <w:bCs/>
                <w:sz w:val="21"/>
                <w:szCs w:val="21"/>
              </w:rPr>
              <w:t>档</w:t>
            </w:r>
            <w:r>
              <w:rPr>
                <w:rFonts w:hint="eastAsia" w:ascii="宋体" w:hAnsi="宋体" w:eastAsia="宋体" w:cs="宋体"/>
                <w:b/>
                <w:bCs/>
                <w:sz w:val="21"/>
                <w:szCs w:val="21"/>
              </w:rPr>
              <w:t>和PDF档</w:t>
            </w:r>
            <w:r>
              <w:rPr>
                <w:rFonts w:hint="eastAsia" w:ascii="宋体" w:hAnsi="宋体" w:eastAsia="宋体" w:cs="宋体"/>
                <w:sz w:val="21"/>
                <w:szCs w:val="21"/>
              </w:rPr>
              <w:t>。</w:t>
            </w:r>
          </w:p>
          <w:p w14:paraId="25DDE704">
            <w:pPr>
              <w:kinsoku w:val="0"/>
              <w:overflowPunct w:val="0"/>
              <w:spacing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投标函</w:t>
            </w:r>
            <w:r>
              <w:rPr>
                <w:rFonts w:ascii="宋体" w:hAnsi="宋体" w:eastAsia="宋体" w:cs="宋体"/>
                <w:sz w:val="21"/>
                <w:szCs w:val="21"/>
              </w:rPr>
              <w:t>：</w:t>
            </w:r>
            <w:r>
              <w:rPr>
                <w:rFonts w:hint="eastAsia" w:ascii="宋体" w:hAnsi="宋体" w:eastAsia="宋体" w:cs="宋体"/>
                <w:sz w:val="21"/>
                <w:szCs w:val="21"/>
              </w:rPr>
              <w:t>盖章扫描</w:t>
            </w:r>
            <w:r>
              <w:rPr>
                <w:rFonts w:ascii="宋体" w:hAnsi="宋体" w:eastAsia="宋体" w:cs="宋体"/>
                <w:sz w:val="21"/>
                <w:szCs w:val="21"/>
              </w:rPr>
              <w:t>版1份，</w:t>
            </w:r>
            <w:r>
              <w:rPr>
                <w:rFonts w:hint="eastAsia" w:ascii="宋体" w:hAnsi="宋体" w:eastAsia="宋体" w:cs="宋体"/>
                <w:sz w:val="21"/>
                <w:szCs w:val="21"/>
              </w:rPr>
              <w:t>可</w:t>
            </w:r>
            <w:r>
              <w:rPr>
                <w:rFonts w:ascii="宋体" w:hAnsi="宋体" w:eastAsia="宋体" w:cs="宋体"/>
                <w:sz w:val="21"/>
                <w:szCs w:val="21"/>
              </w:rPr>
              <w:t>编辑版1份；</w:t>
            </w:r>
          </w:p>
          <w:p w14:paraId="1090CC7E">
            <w:pPr>
              <w:kinsoku w:val="0"/>
              <w:overflowPunct w:val="0"/>
              <w:spacing w:line="360" w:lineRule="auto"/>
              <w:rPr>
                <w:rFonts w:ascii="宋体" w:hAnsi="宋体" w:eastAsia="宋体" w:cs="宋体"/>
                <w:sz w:val="21"/>
                <w:szCs w:val="21"/>
              </w:rPr>
            </w:pPr>
            <w:r>
              <w:rPr>
                <w:rFonts w:ascii="宋体" w:hAnsi="宋体" w:eastAsia="宋体" w:cs="宋体"/>
                <w:sz w:val="21"/>
                <w:szCs w:val="21"/>
              </w:rPr>
              <w:t>（2）技术标：</w:t>
            </w:r>
            <w:r>
              <w:rPr>
                <w:rFonts w:hint="eastAsia" w:ascii="宋体" w:hAnsi="宋体" w:eastAsia="宋体" w:cs="宋体"/>
                <w:sz w:val="21"/>
                <w:szCs w:val="21"/>
              </w:rPr>
              <w:t>盖章扫描</w:t>
            </w:r>
            <w:r>
              <w:rPr>
                <w:rFonts w:ascii="宋体" w:hAnsi="宋体" w:eastAsia="宋体" w:cs="宋体"/>
                <w:sz w:val="21"/>
                <w:szCs w:val="21"/>
              </w:rPr>
              <w:t>版1份，</w:t>
            </w:r>
            <w:r>
              <w:rPr>
                <w:rFonts w:hint="eastAsia" w:ascii="宋体" w:hAnsi="宋体" w:eastAsia="宋体" w:cs="宋体"/>
                <w:sz w:val="21"/>
                <w:szCs w:val="21"/>
              </w:rPr>
              <w:t>可</w:t>
            </w:r>
            <w:r>
              <w:rPr>
                <w:rFonts w:ascii="宋体" w:hAnsi="宋体" w:eastAsia="宋体" w:cs="宋体"/>
                <w:sz w:val="21"/>
                <w:szCs w:val="21"/>
              </w:rPr>
              <w:t>编辑版1份；</w:t>
            </w:r>
          </w:p>
          <w:p w14:paraId="33ACE29C">
            <w:pPr>
              <w:kinsoku w:val="0"/>
              <w:overflowPunct w:val="0"/>
              <w:spacing w:line="360" w:lineRule="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商务</w:t>
            </w:r>
            <w:r>
              <w:rPr>
                <w:rFonts w:ascii="宋体" w:hAnsi="宋体" w:eastAsia="宋体" w:cs="宋体"/>
                <w:sz w:val="21"/>
                <w:szCs w:val="21"/>
              </w:rPr>
              <w:t>资格投</w:t>
            </w:r>
            <w:r>
              <w:rPr>
                <w:rFonts w:hint="eastAsia" w:ascii="宋体" w:hAnsi="宋体" w:eastAsia="宋体" w:cs="宋体"/>
                <w:sz w:val="21"/>
                <w:szCs w:val="21"/>
              </w:rPr>
              <w:t>标</w:t>
            </w:r>
            <w:r>
              <w:rPr>
                <w:rFonts w:ascii="宋体" w:hAnsi="宋体" w:eastAsia="宋体" w:cs="宋体"/>
                <w:sz w:val="21"/>
                <w:szCs w:val="21"/>
              </w:rPr>
              <w:t>文件：</w:t>
            </w:r>
            <w:r>
              <w:rPr>
                <w:rFonts w:hint="eastAsia" w:ascii="宋体" w:hAnsi="宋体" w:eastAsia="宋体" w:cs="宋体"/>
                <w:sz w:val="21"/>
                <w:szCs w:val="21"/>
              </w:rPr>
              <w:t>含</w:t>
            </w:r>
            <w:r>
              <w:rPr>
                <w:rFonts w:hint="eastAsia" w:ascii="宋体" w:hAnsi="宋体" w:eastAsia="宋体"/>
                <w:bCs/>
                <w:sz w:val="21"/>
                <w:szCs w:val="21"/>
                <w:shd w:val="clear" w:color="auto" w:fill="FFFFFF"/>
              </w:rPr>
              <w:t>合格投标人资格审查资料</w:t>
            </w:r>
            <w:r>
              <w:rPr>
                <w:rFonts w:ascii="宋体" w:hAnsi="宋体" w:eastAsia="宋体" w:cs="宋体"/>
                <w:sz w:val="21"/>
                <w:szCs w:val="21"/>
              </w:rPr>
              <w:t>所附支持性材料：</w:t>
            </w:r>
            <w:r>
              <w:rPr>
                <w:rFonts w:hint="eastAsia" w:ascii="宋体" w:hAnsi="宋体" w:eastAsia="宋体" w:cs="宋体"/>
                <w:sz w:val="21"/>
                <w:szCs w:val="21"/>
              </w:rPr>
              <w:t>盖章扫描件</w:t>
            </w:r>
            <w:r>
              <w:rPr>
                <w:rFonts w:ascii="宋体" w:hAnsi="宋体" w:eastAsia="宋体" w:cs="宋体"/>
                <w:sz w:val="21"/>
                <w:szCs w:val="21"/>
              </w:rPr>
              <w:t>1份，</w:t>
            </w:r>
            <w:r>
              <w:rPr>
                <w:rFonts w:hint="eastAsia" w:ascii="宋体" w:hAnsi="宋体" w:eastAsia="宋体" w:cs="宋体"/>
                <w:sz w:val="21"/>
                <w:szCs w:val="21"/>
              </w:rPr>
              <w:t>可</w:t>
            </w:r>
            <w:r>
              <w:rPr>
                <w:rFonts w:ascii="宋体" w:hAnsi="宋体" w:eastAsia="宋体" w:cs="宋体"/>
                <w:sz w:val="21"/>
                <w:szCs w:val="21"/>
              </w:rPr>
              <w:t>编辑版1份；</w:t>
            </w:r>
          </w:p>
          <w:p w14:paraId="7A084CF3">
            <w:pPr>
              <w:kinsoku w:val="0"/>
              <w:overflowPunct w:val="0"/>
              <w:spacing w:line="360" w:lineRule="auto"/>
              <w:rPr>
                <w:rFonts w:ascii="宋体" w:hAnsi="宋体" w:eastAsia="宋体" w:cs="宋体"/>
                <w:sz w:val="21"/>
                <w:szCs w:val="21"/>
              </w:rPr>
            </w:pPr>
            <w:r>
              <w:rPr>
                <w:rFonts w:ascii="宋体" w:hAnsi="宋体" w:eastAsia="宋体" w:cs="宋体"/>
                <w:sz w:val="21"/>
                <w:szCs w:val="21"/>
              </w:rPr>
              <w:t>（4）</w:t>
            </w:r>
            <w:r>
              <w:rPr>
                <w:rFonts w:hint="eastAsia" w:ascii="宋体" w:hAnsi="宋体" w:eastAsia="宋体" w:cs="宋体"/>
                <w:sz w:val="21"/>
                <w:szCs w:val="21"/>
              </w:rPr>
              <w:t>另附1份</w:t>
            </w:r>
            <w:r>
              <w:rPr>
                <w:rFonts w:ascii="宋体" w:hAnsi="宋体" w:eastAsia="宋体" w:cs="宋体"/>
                <w:sz w:val="21"/>
                <w:szCs w:val="21"/>
              </w:rPr>
              <w:t>不含价格的</w:t>
            </w:r>
            <w:r>
              <w:rPr>
                <w:rFonts w:hint="eastAsia" w:ascii="宋体" w:hAnsi="宋体" w:eastAsia="宋体" w:cs="宋体"/>
                <w:sz w:val="21"/>
                <w:szCs w:val="21"/>
              </w:rPr>
              <w:t>投</w:t>
            </w:r>
            <w:r>
              <w:rPr>
                <w:rFonts w:ascii="宋体" w:hAnsi="宋体" w:eastAsia="宋体" w:cs="宋体"/>
                <w:sz w:val="21"/>
                <w:szCs w:val="21"/>
              </w:rPr>
              <w:t>标</w:t>
            </w:r>
            <w:r>
              <w:rPr>
                <w:rFonts w:hint="eastAsia" w:ascii="宋体" w:hAnsi="宋体" w:eastAsia="宋体" w:cs="宋体"/>
                <w:sz w:val="21"/>
                <w:szCs w:val="21"/>
              </w:rPr>
              <w:t>函</w:t>
            </w:r>
            <w:r>
              <w:rPr>
                <w:rFonts w:ascii="宋体" w:hAnsi="宋体" w:eastAsia="宋体" w:cs="宋体"/>
                <w:sz w:val="21"/>
                <w:szCs w:val="21"/>
              </w:rPr>
              <w:t>及</w:t>
            </w:r>
            <w:r>
              <w:rPr>
                <w:rFonts w:hint="eastAsia" w:ascii="宋体" w:hAnsi="宋体" w:eastAsia="宋体" w:cs="宋体"/>
                <w:sz w:val="21"/>
                <w:szCs w:val="21"/>
              </w:rPr>
              <w:t>投</w:t>
            </w:r>
            <w:r>
              <w:rPr>
                <w:rFonts w:ascii="宋体" w:hAnsi="宋体" w:eastAsia="宋体" w:cs="宋体"/>
                <w:sz w:val="21"/>
                <w:szCs w:val="21"/>
              </w:rPr>
              <w:t>标报价明细表</w:t>
            </w:r>
            <w:r>
              <w:rPr>
                <w:rFonts w:hint="eastAsia" w:ascii="宋体" w:hAnsi="宋体" w:eastAsia="宋体" w:cs="宋体"/>
                <w:sz w:val="21"/>
                <w:szCs w:val="21"/>
              </w:rPr>
              <w:t>可</w:t>
            </w:r>
            <w:r>
              <w:rPr>
                <w:rFonts w:ascii="宋体" w:hAnsi="宋体" w:eastAsia="宋体" w:cs="宋体"/>
                <w:sz w:val="21"/>
                <w:szCs w:val="21"/>
              </w:rPr>
              <w:t>编辑档</w:t>
            </w:r>
            <w:r>
              <w:rPr>
                <w:rFonts w:hint="eastAsia" w:ascii="宋体" w:hAnsi="宋体" w:eastAsia="宋体" w:cs="宋体"/>
                <w:sz w:val="21"/>
                <w:szCs w:val="21"/>
              </w:rPr>
              <w:t>对</w:t>
            </w:r>
            <w:r>
              <w:rPr>
                <w:rFonts w:ascii="宋体" w:hAnsi="宋体" w:eastAsia="宋体" w:cs="宋体"/>
                <w:sz w:val="21"/>
                <w:szCs w:val="21"/>
              </w:rPr>
              <w:t>应格式</w:t>
            </w:r>
            <w:r>
              <w:rPr>
                <w:rFonts w:hint="eastAsia" w:ascii="宋体" w:hAnsi="宋体" w:eastAsia="宋体" w:cs="宋体"/>
                <w:sz w:val="21"/>
                <w:szCs w:val="21"/>
              </w:rPr>
              <w:t>。</w:t>
            </w:r>
          </w:p>
          <w:p w14:paraId="3FF08ECA">
            <w:pPr>
              <w:kinsoku w:val="0"/>
              <w:overflowPunct w:val="0"/>
              <w:spacing w:line="360" w:lineRule="auto"/>
              <w:ind w:firstLine="422" w:firstLineChars="200"/>
              <w:rPr>
                <w:rFonts w:ascii="宋体" w:hAnsi="宋体" w:eastAsia="宋体" w:cs="宋体"/>
                <w:sz w:val="21"/>
                <w:szCs w:val="21"/>
              </w:rPr>
            </w:pPr>
            <w:r>
              <w:rPr>
                <w:rFonts w:hint="eastAsia" w:ascii="宋体" w:hAnsi="宋体" w:eastAsia="宋体" w:cs="宋体"/>
                <w:b/>
                <w:sz w:val="21"/>
                <w:szCs w:val="21"/>
                <w:u w:val="single"/>
              </w:rPr>
              <w:t>投标文件压缩时要求使用密码加密，开标时再提供密码解压。</w:t>
            </w:r>
          </w:p>
        </w:tc>
      </w:tr>
      <w:tr w14:paraId="738B4C54">
        <w:tblPrEx>
          <w:tblCellMar>
            <w:top w:w="0" w:type="dxa"/>
            <w:left w:w="108" w:type="dxa"/>
            <w:bottom w:w="0" w:type="dxa"/>
            <w:right w:w="108" w:type="dxa"/>
          </w:tblCellMar>
        </w:tblPrEx>
        <w:trPr>
          <w:trHeight w:val="90" w:hRule="atLeast"/>
        </w:trPr>
        <w:tc>
          <w:tcPr>
            <w:tcW w:w="1526" w:type="dxa"/>
            <w:tcBorders>
              <w:top w:val="single" w:color="auto" w:sz="4" w:space="0"/>
              <w:left w:val="single" w:color="auto" w:sz="4" w:space="0"/>
              <w:bottom w:val="single" w:color="auto" w:sz="4" w:space="0"/>
              <w:right w:val="single" w:color="auto" w:sz="4" w:space="0"/>
            </w:tcBorders>
            <w:vAlign w:val="center"/>
          </w:tcPr>
          <w:p w14:paraId="2F6D8C0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14:paraId="7CF92D94">
            <w:pPr>
              <w:spacing w:line="360" w:lineRule="auto"/>
              <w:jc w:val="left"/>
              <w:rPr>
                <w:rFonts w:ascii="宋体" w:hAnsi="宋体" w:eastAsia="宋体"/>
                <w:sz w:val="21"/>
                <w:szCs w:val="21"/>
              </w:rPr>
            </w:pPr>
            <w:r>
              <w:rPr>
                <w:rFonts w:ascii="宋体" w:hAnsi="宋体" w:eastAsia="宋体"/>
                <w:sz w:val="21"/>
                <w:szCs w:val="21"/>
              </w:rPr>
              <w:t>装订要求</w:t>
            </w:r>
          </w:p>
        </w:tc>
        <w:tc>
          <w:tcPr>
            <w:tcW w:w="5954" w:type="dxa"/>
            <w:tcBorders>
              <w:top w:val="single" w:color="auto" w:sz="4" w:space="0"/>
              <w:left w:val="single" w:color="auto" w:sz="4" w:space="0"/>
              <w:bottom w:val="single" w:color="auto" w:sz="4" w:space="0"/>
              <w:right w:val="single" w:color="auto" w:sz="4" w:space="0"/>
            </w:tcBorders>
            <w:vAlign w:val="center"/>
          </w:tcPr>
          <w:p w14:paraId="35F42DE7">
            <w:pPr>
              <w:spacing w:line="360" w:lineRule="auto"/>
              <w:jc w:val="left"/>
              <w:rPr>
                <w:rFonts w:ascii="宋体" w:hAnsi="宋体" w:eastAsia="宋体" w:cs="宋体"/>
                <w:sz w:val="21"/>
                <w:szCs w:val="21"/>
              </w:rPr>
            </w:pPr>
            <w:r>
              <w:rPr>
                <w:rFonts w:hint="eastAsia" w:ascii="宋体" w:hAnsi="宋体" w:eastAsia="宋体" w:cs="宋体"/>
                <w:sz w:val="21"/>
                <w:szCs w:val="21"/>
              </w:rPr>
              <w:t>电子档投递，要求投标文件压缩时加密</w:t>
            </w:r>
          </w:p>
        </w:tc>
      </w:tr>
      <w:tr w14:paraId="2C07027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EA57B4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14:paraId="23AA2D36">
            <w:pPr>
              <w:spacing w:line="360" w:lineRule="auto"/>
              <w:jc w:val="left"/>
              <w:rPr>
                <w:rFonts w:ascii="宋体" w:hAnsi="宋体" w:eastAsia="宋体" w:cs="宋体"/>
                <w:sz w:val="21"/>
                <w:szCs w:val="21"/>
              </w:rPr>
            </w:pPr>
            <w:r>
              <w:rPr>
                <w:rFonts w:ascii="宋体" w:hAnsi="宋体" w:eastAsia="宋体" w:cs="宋体"/>
                <w:sz w:val="21"/>
                <w:szCs w:val="21"/>
              </w:rPr>
              <w:t>封套上</w:t>
            </w:r>
            <w:r>
              <w:rPr>
                <w:rFonts w:hint="eastAsia" w:ascii="宋体" w:hAnsi="宋体" w:eastAsia="宋体" w:cs="宋体"/>
                <w:sz w:val="21"/>
                <w:szCs w:val="21"/>
              </w:rPr>
              <w:t>应载明的信息</w:t>
            </w:r>
          </w:p>
        </w:tc>
        <w:tc>
          <w:tcPr>
            <w:tcW w:w="5954" w:type="dxa"/>
            <w:tcBorders>
              <w:top w:val="single" w:color="auto" w:sz="4" w:space="0"/>
              <w:left w:val="single" w:color="auto" w:sz="4" w:space="0"/>
              <w:bottom w:val="single" w:color="auto" w:sz="4" w:space="0"/>
              <w:right w:val="single" w:color="auto" w:sz="4" w:space="0"/>
            </w:tcBorders>
            <w:vAlign w:val="center"/>
          </w:tcPr>
          <w:p w14:paraId="5256D894">
            <w:pPr>
              <w:spacing w:line="360" w:lineRule="auto"/>
              <w:jc w:val="left"/>
              <w:rPr>
                <w:rFonts w:ascii="宋体" w:hAnsi="宋体" w:eastAsia="宋体" w:cs="宋体"/>
                <w:sz w:val="21"/>
                <w:szCs w:val="21"/>
              </w:rPr>
            </w:pPr>
            <w:r>
              <w:rPr>
                <w:rFonts w:hint="eastAsia" w:ascii="宋体" w:hAnsi="宋体" w:eastAsia="宋体" w:cs="宋体"/>
                <w:sz w:val="21"/>
                <w:szCs w:val="21"/>
              </w:rPr>
              <w:t>所有投标文件的各密封件封面上需注明项目名称、项目编号、投标人名称及投标文件名称。</w:t>
            </w:r>
          </w:p>
          <w:p w14:paraId="5DDCA202">
            <w:pPr>
              <w:spacing w:line="360" w:lineRule="auto"/>
              <w:jc w:val="left"/>
              <w:rPr>
                <w:rFonts w:ascii="宋体" w:hAnsi="宋体" w:eastAsia="宋体" w:cs="宋体"/>
                <w:sz w:val="21"/>
                <w:szCs w:val="21"/>
              </w:rPr>
            </w:pPr>
            <w:r>
              <w:rPr>
                <w:rFonts w:ascii="宋体" w:hAnsi="宋体" w:eastAsia="宋体" w:cs="宋体"/>
                <w:sz w:val="21"/>
                <w:szCs w:val="21"/>
              </w:rPr>
              <w:t>在</w:t>
            </w:r>
            <w:r>
              <w:rPr>
                <w:rFonts w:hint="eastAsia" w:ascii="宋体" w:hAnsi="宋体" w:eastAsia="宋体" w:cs="宋体"/>
                <w:sz w:val="21"/>
                <w:szCs w:val="21"/>
              </w:rPr>
              <w:t>20</w:t>
            </w:r>
            <w:r>
              <w:rPr>
                <w:rFonts w:hint="eastAsia" w:ascii="宋体" w:hAnsi="宋体" w:eastAsia="宋体" w:cs="宋体"/>
                <w:sz w:val="21"/>
                <w:szCs w:val="21"/>
                <w:lang w:eastAsia="zh-CN"/>
              </w:rPr>
              <w:t>2</w:t>
            </w:r>
            <w:r>
              <w:rPr>
                <w:rFonts w:hint="eastAsia" w:ascii="宋体" w:hAnsi="宋体" w:eastAsia="宋体" w:cs="宋体"/>
                <w:sz w:val="21"/>
                <w:szCs w:val="21"/>
                <w:lang w:val="en-US" w:eastAsia="zh-CN"/>
              </w:rPr>
              <w:t>5</w:t>
            </w:r>
            <w:r>
              <w:rPr>
                <w:rFonts w:ascii="宋体" w:hAnsi="宋体" w:eastAsia="宋体" w:cs="宋体"/>
                <w:sz w:val="21"/>
                <w:szCs w:val="21"/>
              </w:rPr>
              <w:t>年</w:t>
            </w:r>
            <w:r>
              <w:rPr>
                <w:rFonts w:hint="eastAsia" w:ascii="宋体" w:hAnsi="宋体" w:eastAsia="宋体" w:cs="宋体"/>
                <w:sz w:val="21"/>
                <w:szCs w:val="21"/>
                <w:lang w:val="en-US" w:eastAsia="zh-CN"/>
              </w:rPr>
              <w:t>1</w:t>
            </w:r>
            <w:r>
              <w:rPr>
                <w:rFonts w:ascii="宋体" w:hAnsi="宋体" w:eastAsia="宋体" w:cs="宋体"/>
                <w:sz w:val="21"/>
                <w:szCs w:val="21"/>
              </w:rPr>
              <w:t xml:space="preserve">月 </w:t>
            </w:r>
            <w:r>
              <w:rPr>
                <w:rFonts w:hint="eastAsia" w:ascii="宋体" w:hAnsi="宋体" w:eastAsia="宋体" w:cs="宋体"/>
                <w:sz w:val="21"/>
                <w:szCs w:val="21"/>
                <w:lang w:val="en-US" w:eastAsia="zh-CN"/>
              </w:rPr>
              <w:t>23</w:t>
            </w:r>
            <w:r>
              <w:rPr>
                <w:rFonts w:ascii="宋体" w:hAnsi="宋体" w:eastAsia="宋体" w:cs="宋体"/>
                <w:sz w:val="21"/>
                <w:szCs w:val="21"/>
              </w:rPr>
              <w:t xml:space="preserve">日 </w:t>
            </w:r>
            <w:r>
              <w:rPr>
                <w:rFonts w:hint="eastAsia" w:ascii="宋体" w:hAnsi="宋体" w:eastAsia="宋体" w:cs="宋体"/>
                <w:sz w:val="21"/>
                <w:szCs w:val="21"/>
              </w:rPr>
              <w:t>9</w:t>
            </w:r>
            <w:r>
              <w:rPr>
                <w:rFonts w:ascii="宋体" w:hAnsi="宋体" w:eastAsia="宋体" w:cs="宋体"/>
                <w:sz w:val="21"/>
                <w:szCs w:val="21"/>
              </w:rPr>
              <w:t xml:space="preserve"> 时</w:t>
            </w:r>
            <w:r>
              <w:rPr>
                <w:rFonts w:hint="eastAsia" w:ascii="宋体" w:hAnsi="宋体" w:eastAsia="宋体" w:cs="宋体"/>
                <w:sz w:val="21"/>
                <w:szCs w:val="21"/>
              </w:rPr>
              <w:t>00分</w:t>
            </w:r>
            <w:r>
              <w:rPr>
                <w:rFonts w:ascii="宋体" w:hAnsi="宋体" w:eastAsia="宋体" w:cs="宋体"/>
                <w:sz w:val="21"/>
                <w:szCs w:val="21"/>
              </w:rPr>
              <w:t>前不得开启</w:t>
            </w:r>
          </w:p>
        </w:tc>
      </w:tr>
      <w:tr w14:paraId="5ABBC62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6849EC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14:paraId="5A9D2FB9">
            <w:pPr>
              <w:spacing w:line="360" w:lineRule="auto"/>
              <w:jc w:val="left"/>
              <w:rPr>
                <w:rFonts w:ascii="宋体" w:hAnsi="宋体" w:eastAsia="宋体"/>
                <w:sz w:val="21"/>
                <w:szCs w:val="21"/>
              </w:rPr>
            </w:pPr>
            <w:r>
              <w:rPr>
                <w:rFonts w:ascii="宋体" w:hAnsi="宋体" w:eastAsia="宋体"/>
                <w:sz w:val="21"/>
                <w:szCs w:val="21"/>
              </w:rPr>
              <w:t>递交投标文件地点</w:t>
            </w:r>
          </w:p>
        </w:tc>
        <w:tc>
          <w:tcPr>
            <w:tcW w:w="5954" w:type="dxa"/>
            <w:tcBorders>
              <w:top w:val="single" w:color="auto" w:sz="4" w:space="0"/>
              <w:left w:val="single" w:color="auto" w:sz="4" w:space="0"/>
              <w:bottom w:val="single" w:color="auto" w:sz="4" w:space="0"/>
              <w:right w:val="single" w:color="auto" w:sz="4" w:space="0"/>
            </w:tcBorders>
            <w:vAlign w:val="center"/>
          </w:tcPr>
          <w:p w14:paraId="18A9B6CD">
            <w:pPr>
              <w:spacing w:line="360" w:lineRule="auto"/>
              <w:jc w:val="left"/>
              <w:rPr>
                <w:rFonts w:ascii="宋体" w:hAnsi="宋体" w:eastAsia="宋体"/>
                <w:sz w:val="21"/>
                <w:szCs w:val="21"/>
              </w:rPr>
            </w:pPr>
            <w:r>
              <w:rPr>
                <w:rFonts w:hint="eastAsia" w:ascii="宋体" w:hAnsi="宋体" w:eastAsia="宋体"/>
                <w:sz w:val="21"/>
                <w:szCs w:val="21"/>
              </w:rPr>
              <w:t>电子版：http://ebidding.leoking.com/Bidding/list_1</w:t>
            </w:r>
            <w:r>
              <w:rPr>
                <w:rFonts w:hint="default" w:ascii="宋体" w:hAnsi="宋体" w:eastAsia="宋体"/>
                <w:sz w:val="21"/>
                <w:szCs w:val="21"/>
                <w:lang w:val="en-US"/>
              </w:rPr>
              <w:t>25</w:t>
            </w:r>
            <w:r>
              <w:rPr>
                <w:rFonts w:hint="eastAsia" w:ascii="宋体" w:hAnsi="宋体" w:eastAsia="宋体"/>
                <w:sz w:val="21"/>
                <w:szCs w:val="21"/>
              </w:rPr>
              <w:t>.aspx，线上投标</w:t>
            </w:r>
          </w:p>
        </w:tc>
      </w:tr>
      <w:tr w14:paraId="69E6E7D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3E8F7F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14:paraId="74B04A12">
            <w:pPr>
              <w:spacing w:line="360" w:lineRule="auto"/>
              <w:jc w:val="left"/>
              <w:rPr>
                <w:rFonts w:ascii="宋体" w:hAnsi="宋体" w:eastAsia="宋体"/>
                <w:sz w:val="21"/>
                <w:szCs w:val="21"/>
              </w:rPr>
            </w:pPr>
            <w:r>
              <w:rPr>
                <w:rFonts w:ascii="宋体" w:hAnsi="宋体" w:eastAsia="宋体"/>
                <w:sz w:val="21"/>
                <w:szCs w:val="21"/>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6B47FA7B">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p>
          <w:p w14:paraId="3700BC03">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tc>
      </w:tr>
      <w:tr w14:paraId="690FC486">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614E60A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二章5.1</w:t>
            </w:r>
          </w:p>
        </w:tc>
        <w:tc>
          <w:tcPr>
            <w:tcW w:w="2126" w:type="dxa"/>
            <w:tcBorders>
              <w:top w:val="single" w:color="auto" w:sz="4" w:space="0"/>
              <w:left w:val="single" w:color="auto" w:sz="4" w:space="0"/>
              <w:right w:val="single" w:color="auto" w:sz="4" w:space="0"/>
            </w:tcBorders>
            <w:vAlign w:val="center"/>
          </w:tcPr>
          <w:p w14:paraId="4EBCD7EE">
            <w:pPr>
              <w:spacing w:line="360" w:lineRule="auto"/>
              <w:jc w:val="left"/>
              <w:rPr>
                <w:rFonts w:ascii="宋体" w:hAnsi="宋体" w:eastAsia="宋体"/>
                <w:sz w:val="21"/>
                <w:szCs w:val="21"/>
              </w:rPr>
            </w:pPr>
            <w:r>
              <w:rPr>
                <w:rFonts w:hint="eastAsia" w:ascii="宋体" w:hAnsi="宋体" w:eastAsia="宋体"/>
                <w:sz w:val="21"/>
                <w:szCs w:val="21"/>
              </w:rPr>
              <w:t>开标时间和地点</w:t>
            </w:r>
          </w:p>
        </w:tc>
        <w:tc>
          <w:tcPr>
            <w:tcW w:w="5954" w:type="dxa"/>
            <w:tcBorders>
              <w:top w:val="single" w:color="auto" w:sz="4" w:space="0"/>
              <w:left w:val="single" w:color="auto" w:sz="4" w:space="0"/>
              <w:right w:val="single" w:color="auto" w:sz="4" w:space="0"/>
            </w:tcBorders>
            <w:vAlign w:val="center"/>
          </w:tcPr>
          <w:p w14:paraId="4853A7EF">
            <w:pPr>
              <w:spacing w:line="360" w:lineRule="auto"/>
              <w:jc w:val="left"/>
              <w:rPr>
                <w:rFonts w:ascii="宋体" w:hAnsi="宋体" w:eastAsia="宋体"/>
                <w:sz w:val="21"/>
                <w:szCs w:val="21"/>
              </w:rPr>
            </w:pPr>
            <w:r>
              <w:rPr>
                <w:rFonts w:ascii="宋体" w:hAnsi="宋体" w:eastAsia="宋体"/>
                <w:sz w:val="21"/>
                <w:szCs w:val="21"/>
              </w:rPr>
              <w:t>开标时间</w:t>
            </w:r>
            <w:r>
              <w:rPr>
                <w:rFonts w:hint="eastAsia" w:ascii="宋体" w:hAnsi="宋体" w:eastAsia="宋体"/>
                <w:sz w:val="21"/>
                <w:szCs w:val="21"/>
              </w:rPr>
              <w:t>：</w:t>
            </w:r>
            <w:r>
              <w:rPr>
                <w:rFonts w:ascii="宋体" w:hAnsi="宋体" w:eastAsia="宋体"/>
                <w:sz w:val="21"/>
                <w:szCs w:val="21"/>
              </w:rPr>
              <w:t>同投标截止时间</w:t>
            </w:r>
          </w:p>
          <w:p w14:paraId="7C6D0737">
            <w:pPr>
              <w:spacing w:line="360" w:lineRule="auto"/>
              <w:jc w:val="left"/>
              <w:rPr>
                <w:rFonts w:ascii="宋体" w:hAnsi="宋体" w:eastAsia="宋体"/>
                <w:sz w:val="21"/>
                <w:szCs w:val="21"/>
              </w:rPr>
            </w:pPr>
            <w:r>
              <w:rPr>
                <w:rFonts w:ascii="宋体" w:hAnsi="宋体" w:eastAsia="宋体"/>
                <w:sz w:val="21"/>
                <w:szCs w:val="21"/>
              </w:rPr>
              <w:t>开标地点</w:t>
            </w:r>
            <w:r>
              <w:rPr>
                <w:rFonts w:hint="eastAsia" w:ascii="宋体" w:hAnsi="宋体" w:eastAsia="宋体"/>
                <w:sz w:val="21"/>
                <w:szCs w:val="21"/>
              </w:rPr>
              <w:t>：</w:t>
            </w:r>
            <w:r>
              <w:rPr>
                <w:rFonts w:ascii="宋体" w:hAnsi="宋体" w:eastAsia="宋体"/>
                <w:sz w:val="21"/>
                <w:szCs w:val="21"/>
              </w:rPr>
              <w:t>同投标</w:t>
            </w:r>
            <w:r>
              <w:rPr>
                <w:rFonts w:hint="eastAsia" w:ascii="宋体" w:hAnsi="宋体" w:eastAsia="宋体"/>
                <w:sz w:val="21"/>
                <w:szCs w:val="21"/>
              </w:rPr>
              <w:t>地址或</w:t>
            </w:r>
            <w:r>
              <w:rPr>
                <w:rFonts w:ascii="宋体" w:hAnsi="宋体" w:eastAsia="宋体"/>
                <w:sz w:val="21"/>
                <w:szCs w:val="21"/>
              </w:rPr>
              <w:t>另行通知</w:t>
            </w:r>
            <w:r>
              <w:rPr>
                <w:rFonts w:hint="eastAsia" w:ascii="宋体" w:hAnsi="宋体" w:eastAsia="宋体"/>
                <w:sz w:val="21"/>
                <w:szCs w:val="21"/>
              </w:rPr>
              <w:t>（投标人无需到场）</w:t>
            </w:r>
            <w:r>
              <w:rPr>
                <w:rFonts w:ascii="宋体" w:hAnsi="宋体" w:eastAsia="宋体"/>
                <w:sz w:val="21"/>
                <w:szCs w:val="21"/>
              </w:rPr>
              <w:t>。</w:t>
            </w:r>
          </w:p>
        </w:tc>
      </w:tr>
      <w:tr w14:paraId="7E03B938">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3067D8C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5.2</w:t>
            </w:r>
          </w:p>
        </w:tc>
        <w:tc>
          <w:tcPr>
            <w:tcW w:w="2126" w:type="dxa"/>
            <w:tcBorders>
              <w:top w:val="single" w:color="auto" w:sz="4" w:space="0"/>
              <w:left w:val="single" w:color="auto" w:sz="4" w:space="0"/>
              <w:right w:val="single" w:color="auto" w:sz="4" w:space="0"/>
            </w:tcBorders>
            <w:vAlign w:val="center"/>
          </w:tcPr>
          <w:p w14:paraId="0733AE45">
            <w:pPr>
              <w:spacing w:line="360" w:lineRule="auto"/>
              <w:jc w:val="left"/>
              <w:rPr>
                <w:rFonts w:ascii="宋体" w:hAnsi="宋体" w:eastAsia="宋体"/>
                <w:sz w:val="21"/>
                <w:szCs w:val="21"/>
              </w:rPr>
            </w:pPr>
            <w:r>
              <w:rPr>
                <w:rFonts w:hint="eastAsia" w:ascii="宋体" w:hAnsi="宋体" w:eastAsia="宋体"/>
                <w:sz w:val="21"/>
                <w:szCs w:val="21"/>
              </w:rPr>
              <w:t>开标程序</w:t>
            </w:r>
          </w:p>
        </w:tc>
        <w:tc>
          <w:tcPr>
            <w:tcW w:w="5954" w:type="dxa"/>
            <w:tcBorders>
              <w:top w:val="single" w:color="auto" w:sz="4" w:space="0"/>
              <w:left w:val="single" w:color="auto" w:sz="4" w:space="0"/>
              <w:right w:val="single" w:color="auto" w:sz="4" w:space="0"/>
            </w:tcBorders>
            <w:vAlign w:val="center"/>
          </w:tcPr>
          <w:p w14:paraId="79EEFD9C">
            <w:pPr>
              <w:spacing w:line="360" w:lineRule="auto"/>
              <w:jc w:val="left"/>
              <w:rPr>
                <w:rFonts w:ascii="宋体" w:hAnsi="宋体" w:eastAsia="宋体"/>
                <w:sz w:val="21"/>
                <w:szCs w:val="21"/>
              </w:rPr>
            </w:pPr>
            <w:r>
              <w:rPr>
                <w:rFonts w:hint="eastAsia" w:ascii="宋体" w:hAnsi="宋体" w:eastAsia="宋体"/>
                <w:sz w:val="21"/>
                <w:szCs w:val="21"/>
              </w:rPr>
              <w:t>密封情况检查：检</w:t>
            </w:r>
            <w:r>
              <w:rPr>
                <w:rFonts w:ascii="宋体" w:hAnsi="宋体" w:eastAsia="宋体"/>
                <w:sz w:val="21"/>
                <w:szCs w:val="21"/>
              </w:rPr>
              <w:t>查</w:t>
            </w:r>
            <w:r>
              <w:rPr>
                <w:rFonts w:hint="eastAsia" w:ascii="宋体" w:hAnsi="宋体" w:eastAsia="宋体"/>
                <w:sz w:val="21"/>
                <w:szCs w:val="21"/>
              </w:rPr>
              <w:t>投标文件加密情况</w:t>
            </w:r>
          </w:p>
          <w:p w14:paraId="339CCDBD">
            <w:pPr>
              <w:spacing w:line="360" w:lineRule="auto"/>
              <w:jc w:val="left"/>
              <w:rPr>
                <w:rFonts w:ascii="宋体" w:hAnsi="宋体" w:eastAsia="宋体"/>
                <w:sz w:val="21"/>
                <w:szCs w:val="21"/>
              </w:rPr>
            </w:pPr>
            <w:r>
              <w:rPr>
                <w:rFonts w:hint="eastAsia" w:ascii="宋体" w:hAnsi="宋体" w:eastAsia="宋体"/>
                <w:sz w:val="21"/>
                <w:szCs w:val="21"/>
              </w:rPr>
              <w:t>开标顺序：</w:t>
            </w:r>
            <w:r>
              <w:rPr>
                <w:rFonts w:ascii="Segoe UI Symbol" w:hAnsi="Segoe UI Symbol" w:eastAsia="宋体" w:cs="Segoe UI Symbol"/>
                <w:sz w:val="21"/>
                <w:szCs w:val="21"/>
              </w:rPr>
              <w:t>☑</w:t>
            </w:r>
            <w:r>
              <w:rPr>
                <w:rFonts w:hint="eastAsia" w:ascii="宋体" w:hAnsi="宋体" w:eastAsia="宋体" w:cs="宋体"/>
                <w:sz w:val="21"/>
                <w:szCs w:val="21"/>
              </w:rPr>
              <w:t>按投标文件送达先后顺序；</w:t>
            </w:r>
            <w:r>
              <w:rPr>
                <w:rFonts w:ascii="宋体" w:hAnsi="宋体" w:eastAsia="宋体" w:cs="宋体"/>
                <w:sz w:val="21"/>
                <w:szCs w:val="21"/>
              </w:rPr>
              <w:t>商务</w:t>
            </w:r>
            <w:r>
              <w:rPr>
                <w:rFonts w:hint="eastAsia" w:ascii="宋体" w:hAnsi="宋体" w:eastAsia="宋体" w:cs="宋体"/>
                <w:sz w:val="21"/>
                <w:szCs w:val="21"/>
              </w:rPr>
              <w:t>标</w:t>
            </w:r>
            <w:r>
              <w:rPr>
                <w:rFonts w:ascii="宋体" w:hAnsi="宋体" w:eastAsia="宋体" w:cs="宋体"/>
                <w:sz w:val="21"/>
                <w:szCs w:val="21"/>
              </w:rPr>
              <w:t>、技术标、投标函顺序开标。</w:t>
            </w:r>
            <w:r>
              <w:rPr>
                <w:rFonts w:hint="eastAsia" w:ascii="宋体" w:hAnsi="宋体" w:eastAsia="宋体" w:cs="Arial"/>
                <w:sz w:val="21"/>
                <w:szCs w:val="21"/>
                <w:lang w:val="zh-CN"/>
              </w:rPr>
              <w:t>审查投标人是否符合合格投标人的资格；投标文件是否完整；是否有计算错误；</w:t>
            </w:r>
            <w:r>
              <w:rPr>
                <w:rFonts w:hint="eastAsia" w:ascii="宋体" w:hAnsi="宋体" w:eastAsia="宋体" w:cs="Arial"/>
                <w:sz w:val="21"/>
                <w:szCs w:val="21"/>
              </w:rPr>
              <w:t>投标</w:t>
            </w:r>
            <w:r>
              <w:rPr>
                <w:rFonts w:hint="eastAsia" w:ascii="宋体" w:hAnsi="宋体" w:eastAsia="宋体" w:cs="Arial"/>
                <w:sz w:val="21"/>
                <w:szCs w:val="21"/>
                <w:lang w:val="zh-CN"/>
              </w:rPr>
              <w:t>文件是否恰当签署。</w:t>
            </w:r>
          </w:p>
        </w:tc>
      </w:tr>
      <w:tr w14:paraId="12397525">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41E2749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二章6.1.1</w:t>
            </w:r>
          </w:p>
        </w:tc>
        <w:tc>
          <w:tcPr>
            <w:tcW w:w="2126" w:type="dxa"/>
            <w:tcBorders>
              <w:top w:val="single" w:color="auto" w:sz="4" w:space="0"/>
              <w:left w:val="single" w:color="auto" w:sz="4" w:space="0"/>
              <w:right w:val="single" w:color="auto" w:sz="4" w:space="0"/>
            </w:tcBorders>
            <w:vAlign w:val="center"/>
          </w:tcPr>
          <w:p w14:paraId="5BD2FEA6">
            <w:pPr>
              <w:spacing w:line="360" w:lineRule="auto"/>
              <w:jc w:val="left"/>
              <w:rPr>
                <w:rFonts w:ascii="宋体" w:hAnsi="宋体" w:eastAsia="宋体"/>
                <w:sz w:val="21"/>
                <w:szCs w:val="21"/>
              </w:rPr>
            </w:pPr>
            <w:r>
              <w:rPr>
                <w:rFonts w:hint="eastAsia" w:ascii="宋体" w:hAnsi="宋体" w:eastAsia="宋体"/>
                <w:sz w:val="21"/>
                <w:szCs w:val="21"/>
              </w:rPr>
              <w:t>评标委员会的组建</w:t>
            </w:r>
          </w:p>
        </w:tc>
        <w:tc>
          <w:tcPr>
            <w:tcW w:w="5954" w:type="dxa"/>
            <w:tcBorders>
              <w:top w:val="single" w:color="auto" w:sz="4" w:space="0"/>
              <w:left w:val="single" w:color="auto" w:sz="4" w:space="0"/>
              <w:right w:val="single" w:color="auto" w:sz="4" w:space="0"/>
            </w:tcBorders>
            <w:vAlign w:val="center"/>
          </w:tcPr>
          <w:p w14:paraId="7FBF4893">
            <w:pPr>
              <w:spacing w:line="360" w:lineRule="auto"/>
              <w:jc w:val="left"/>
              <w:rPr>
                <w:rFonts w:ascii="宋体" w:hAnsi="宋体" w:eastAsia="宋体"/>
                <w:sz w:val="21"/>
                <w:szCs w:val="21"/>
              </w:rPr>
            </w:pPr>
            <w:r>
              <w:rPr>
                <w:rFonts w:ascii="宋体" w:hAnsi="宋体" w:eastAsia="宋体"/>
                <w:sz w:val="21"/>
                <w:szCs w:val="21"/>
              </w:rPr>
              <w:t>评标委员会</w:t>
            </w:r>
            <w:r>
              <w:rPr>
                <w:rFonts w:hint="eastAsia" w:ascii="宋体" w:hAnsi="宋体" w:eastAsia="宋体"/>
                <w:sz w:val="21"/>
                <w:szCs w:val="21"/>
              </w:rPr>
              <w:t>构成：</w:t>
            </w:r>
            <w:r>
              <w:rPr>
                <w:rFonts w:hint="eastAsia" w:ascii="宋体" w:hAnsi="宋体" w:eastAsia="宋体"/>
                <w:sz w:val="21"/>
                <w:szCs w:val="21"/>
                <w:u w:val="single"/>
              </w:rPr>
              <w:t xml:space="preserve">  5   </w:t>
            </w:r>
            <w:r>
              <w:rPr>
                <w:rFonts w:hint="eastAsia" w:ascii="宋体" w:hAnsi="宋体" w:eastAsia="宋体"/>
                <w:sz w:val="21"/>
                <w:szCs w:val="21"/>
              </w:rPr>
              <w:t>人，其中招标人代表</w:t>
            </w:r>
            <w:r>
              <w:rPr>
                <w:rFonts w:hint="eastAsia" w:ascii="宋体" w:hAnsi="宋体" w:eastAsia="宋体"/>
                <w:sz w:val="21"/>
                <w:szCs w:val="21"/>
                <w:u w:val="single"/>
              </w:rPr>
              <w:t xml:space="preserve">  3 </w:t>
            </w:r>
            <w:r>
              <w:rPr>
                <w:rFonts w:hint="eastAsia" w:ascii="宋体" w:hAnsi="宋体" w:eastAsia="宋体"/>
                <w:sz w:val="21"/>
                <w:szCs w:val="21"/>
              </w:rPr>
              <w:t>人，专家</w:t>
            </w:r>
            <w:r>
              <w:rPr>
                <w:rFonts w:hint="eastAsia" w:ascii="宋体" w:hAnsi="宋体" w:eastAsia="宋体"/>
                <w:sz w:val="21"/>
                <w:szCs w:val="21"/>
                <w:u w:val="single"/>
              </w:rPr>
              <w:t xml:space="preserve">   2  </w:t>
            </w:r>
            <w:r>
              <w:rPr>
                <w:rFonts w:hint="eastAsia" w:ascii="宋体" w:hAnsi="宋体" w:eastAsia="宋体"/>
                <w:sz w:val="21"/>
                <w:szCs w:val="21"/>
              </w:rPr>
              <w:t>人；</w:t>
            </w:r>
          </w:p>
          <w:p w14:paraId="1FAF1961">
            <w:pPr>
              <w:spacing w:line="360" w:lineRule="auto"/>
              <w:jc w:val="left"/>
              <w:rPr>
                <w:rFonts w:ascii="宋体" w:hAnsi="宋体" w:eastAsia="宋体"/>
                <w:sz w:val="21"/>
                <w:szCs w:val="21"/>
              </w:rPr>
            </w:pPr>
            <w:r>
              <w:rPr>
                <w:rFonts w:ascii="宋体" w:hAnsi="宋体" w:eastAsia="宋体"/>
                <w:sz w:val="21"/>
                <w:szCs w:val="21"/>
              </w:rPr>
              <w:t>评标专家确定方式</w:t>
            </w:r>
            <w:r>
              <w:rPr>
                <w:rFonts w:hint="eastAsia" w:ascii="宋体" w:hAnsi="宋体" w:eastAsia="宋体"/>
                <w:sz w:val="21"/>
                <w:szCs w:val="21"/>
              </w:rPr>
              <w:t>：专</w:t>
            </w:r>
            <w:r>
              <w:rPr>
                <w:rFonts w:ascii="宋体" w:hAnsi="宋体" w:eastAsia="宋体"/>
                <w:sz w:val="21"/>
                <w:szCs w:val="21"/>
              </w:rPr>
              <w:t>家库</w:t>
            </w:r>
            <w:r>
              <w:rPr>
                <w:rFonts w:hint="eastAsia" w:ascii="宋体" w:hAnsi="宋体" w:eastAsia="宋体"/>
                <w:sz w:val="21"/>
                <w:szCs w:val="21"/>
              </w:rPr>
              <w:t>随</w:t>
            </w:r>
            <w:r>
              <w:rPr>
                <w:rFonts w:ascii="宋体" w:hAnsi="宋体" w:eastAsia="宋体"/>
                <w:sz w:val="21"/>
                <w:szCs w:val="21"/>
              </w:rPr>
              <w:t>机抽取。</w:t>
            </w:r>
          </w:p>
        </w:tc>
      </w:tr>
      <w:tr w14:paraId="46F4F90E">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120F6E47">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二章7.1</w:t>
            </w:r>
          </w:p>
        </w:tc>
        <w:tc>
          <w:tcPr>
            <w:tcW w:w="2126" w:type="dxa"/>
            <w:tcBorders>
              <w:top w:val="single" w:color="auto" w:sz="4" w:space="0"/>
              <w:left w:val="single" w:color="auto" w:sz="4" w:space="0"/>
              <w:right w:val="single" w:color="auto" w:sz="4" w:space="0"/>
            </w:tcBorders>
            <w:vAlign w:val="center"/>
          </w:tcPr>
          <w:p w14:paraId="1C488C0D">
            <w:pPr>
              <w:spacing w:line="360" w:lineRule="auto"/>
              <w:jc w:val="left"/>
              <w:rPr>
                <w:rFonts w:ascii="宋体" w:hAnsi="宋体" w:eastAsia="宋体"/>
                <w:sz w:val="21"/>
                <w:szCs w:val="21"/>
              </w:rPr>
            </w:pPr>
            <w:r>
              <w:rPr>
                <w:rFonts w:hint="eastAsia" w:ascii="宋体" w:hAnsi="宋体" w:eastAsia="宋体"/>
                <w:sz w:val="21"/>
                <w:szCs w:val="21"/>
              </w:rPr>
              <w:t>是否授权评标委员会确定中标人</w:t>
            </w:r>
          </w:p>
        </w:tc>
        <w:tc>
          <w:tcPr>
            <w:tcW w:w="5954" w:type="dxa"/>
            <w:tcBorders>
              <w:top w:val="single" w:color="auto" w:sz="4" w:space="0"/>
              <w:left w:val="single" w:color="auto" w:sz="4" w:space="0"/>
              <w:right w:val="single" w:color="auto" w:sz="4" w:space="0"/>
            </w:tcBorders>
            <w:vAlign w:val="center"/>
          </w:tcPr>
          <w:p w14:paraId="09F9F79E">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p w14:paraId="7F8F603B">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r>
              <w:rPr>
                <w:rFonts w:ascii="宋体" w:hAnsi="宋体" w:eastAsia="宋体"/>
                <w:sz w:val="21"/>
                <w:szCs w:val="21"/>
              </w:rPr>
              <w:t>推荐的中标候选人数</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家</w:t>
            </w:r>
            <w:r>
              <w:rPr>
                <w:rFonts w:ascii="宋体" w:hAnsi="宋体" w:eastAsia="宋体"/>
                <w:sz w:val="21"/>
                <w:szCs w:val="21"/>
              </w:rPr>
              <w:t>。</w:t>
            </w:r>
          </w:p>
        </w:tc>
      </w:tr>
      <w:tr w14:paraId="6C3AA147">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10021C6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7.2</w:t>
            </w:r>
          </w:p>
        </w:tc>
        <w:tc>
          <w:tcPr>
            <w:tcW w:w="2126" w:type="dxa"/>
            <w:tcBorders>
              <w:top w:val="single" w:color="auto" w:sz="4" w:space="0"/>
              <w:left w:val="single" w:color="auto" w:sz="4" w:space="0"/>
              <w:right w:val="single" w:color="auto" w:sz="4" w:space="0"/>
            </w:tcBorders>
            <w:vAlign w:val="center"/>
          </w:tcPr>
          <w:p w14:paraId="0814F27E">
            <w:pPr>
              <w:spacing w:line="360" w:lineRule="auto"/>
              <w:jc w:val="left"/>
              <w:rPr>
                <w:rFonts w:ascii="宋体" w:hAnsi="宋体" w:eastAsia="宋体"/>
                <w:sz w:val="21"/>
                <w:szCs w:val="21"/>
              </w:rPr>
            </w:pPr>
            <w:r>
              <w:rPr>
                <w:rFonts w:hint="eastAsia" w:ascii="宋体" w:hAnsi="宋体" w:eastAsia="宋体"/>
                <w:sz w:val="21"/>
                <w:szCs w:val="21"/>
              </w:rPr>
              <w:t>中标候选人公示媒介</w:t>
            </w:r>
          </w:p>
        </w:tc>
        <w:tc>
          <w:tcPr>
            <w:tcW w:w="5954" w:type="dxa"/>
            <w:tcBorders>
              <w:top w:val="single" w:color="auto" w:sz="4" w:space="0"/>
              <w:left w:val="single" w:color="auto" w:sz="4" w:space="0"/>
              <w:right w:val="single" w:color="auto" w:sz="4" w:space="0"/>
            </w:tcBorders>
            <w:vAlign w:val="center"/>
          </w:tcPr>
          <w:p w14:paraId="31F8C23F">
            <w:pPr>
              <w:spacing w:line="360" w:lineRule="auto"/>
              <w:jc w:val="left"/>
              <w:rPr>
                <w:rFonts w:ascii="宋体" w:hAnsi="宋体" w:eastAsia="宋体"/>
                <w:sz w:val="21"/>
                <w:szCs w:val="21"/>
              </w:rPr>
            </w:pPr>
            <w:r>
              <w:rPr>
                <w:rFonts w:hint="eastAsia" w:ascii="宋体" w:hAnsi="宋体" w:eastAsia="宋体"/>
                <w:sz w:val="21"/>
                <w:szCs w:val="21"/>
              </w:rPr>
              <w:t>招</w:t>
            </w:r>
            <w:r>
              <w:rPr>
                <w:rFonts w:ascii="宋体" w:hAnsi="宋体" w:eastAsia="宋体"/>
                <w:sz w:val="21"/>
                <w:szCs w:val="21"/>
              </w:rPr>
              <w:t>标人发函中标通知书</w:t>
            </w:r>
          </w:p>
        </w:tc>
      </w:tr>
      <w:tr w14:paraId="284205E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AC0052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w:t>
            </w:r>
            <w:r>
              <w:rPr>
                <w:rFonts w:hint="eastAsia" w:ascii="宋体" w:hAnsi="宋体" w:eastAsia="宋体"/>
                <w:sz w:val="21"/>
                <w:szCs w:val="21"/>
              </w:rPr>
              <w:t>4</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7EDAFC8C">
            <w:pPr>
              <w:spacing w:line="360" w:lineRule="auto"/>
              <w:jc w:val="left"/>
              <w:rPr>
                <w:rFonts w:ascii="宋体" w:hAnsi="宋体" w:eastAsia="宋体"/>
                <w:sz w:val="21"/>
                <w:szCs w:val="21"/>
              </w:rPr>
            </w:pPr>
            <w:r>
              <w:rPr>
                <w:rFonts w:ascii="宋体" w:hAnsi="宋体" w:eastAsia="宋体"/>
                <w:sz w:val="21"/>
                <w:szCs w:val="21"/>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031E185F">
            <w:pPr>
              <w:spacing w:line="360" w:lineRule="auto"/>
              <w:jc w:val="left"/>
              <w:rPr>
                <w:rFonts w:ascii="宋体" w:hAnsi="宋体" w:eastAsia="宋体"/>
                <w:sz w:val="21"/>
                <w:szCs w:val="21"/>
              </w:rPr>
            </w:pPr>
            <w:r>
              <w:rPr>
                <w:rFonts w:ascii="宋体" w:hAnsi="宋体" w:eastAsia="宋体"/>
                <w:sz w:val="21"/>
                <w:szCs w:val="21"/>
              </w:rPr>
              <w:t xml:space="preserve">□ </w:t>
            </w:r>
            <w:r>
              <w:rPr>
                <w:rFonts w:hint="eastAsia" w:ascii="宋体" w:hAnsi="宋体" w:eastAsia="宋体"/>
                <w:sz w:val="21"/>
                <w:szCs w:val="21"/>
              </w:rPr>
              <w:t>有</w:t>
            </w:r>
          </w:p>
          <w:p w14:paraId="68AB14CA">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无</w:t>
            </w:r>
          </w:p>
          <w:p w14:paraId="3FEE967E">
            <w:pPr>
              <w:spacing w:line="360" w:lineRule="auto"/>
              <w:jc w:val="left"/>
              <w:rPr>
                <w:rFonts w:ascii="宋体" w:hAnsi="宋体" w:eastAsia="宋体"/>
                <w:sz w:val="21"/>
                <w:szCs w:val="21"/>
              </w:rPr>
            </w:pPr>
            <w:r>
              <w:rPr>
                <w:rFonts w:ascii="宋体" w:hAnsi="宋体" w:eastAsia="宋体"/>
                <w:sz w:val="21"/>
                <w:szCs w:val="21"/>
              </w:rPr>
              <w:t>履约担保的形式：</w:t>
            </w:r>
          </w:p>
          <w:p w14:paraId="0002D533">
            <w:pPr>
              <w:spacing w:line="360" w:lineRule="auto"/>
              <w:jc w:val="left"/>
              <w:rPr>
                <w:rFonts w:ascii="宋体" w:hAnsi="宋体" w:eastAsia="宋体"/>
                <w:sz w:val="21"/>
                <w:szCs w:val="21"/>
              </w:rPr>
            </w:pPr>
            <w:r>
              <w:rPr>
                <w:rFonts w:ascii="宋体" w:hAnsi="宋体" w:eastAsia="宋体"/>
                <w:sz w:val="21"/>
                <w:szCs w:val="21"/>
              </w:rPr>
              <w:t>履约担保的金额：</w:t>
            </w:r>
          </w:p>
        </w:tc>
      </w:tr>
      <w:tr w14:paraId="267CDB93">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0F73B501">
            <w:pPr>
              <w:spacing w:line="360" w:lineRule="auto"/>
              <w:jc w:val="center"/>
              <w:rPr>
                <w:rFonts w:ascii="宋体" w:hAnsi="宋体" w:eastAsia="宋体"/>
                <w:sz w:val="21"/>
                <w:szCs w:val="21"/>
              </w:rPr>
            </w:pPr>
            <w:r>
              <w:rPr>
                <w:rFonts w:hint="eastAsia" w:ascii="宋体" w:hAnsi="宋体" w:eastAsia="宋体"/>
                <w:sz w:val="21"/>
                <w:szCs w:val="21"/>
              </w:rPr>
              <w:t>需要</w:t>
            </w:r>
            <w:r>
              <w:rPr>
                <w:rFonts w:ascii="宋体" w:hAnsi="宋体" w:eastAsia="宋体"/>
                <w:sz w:val="21"/>
                <w:szCs w:val="21"/>
              </w:rPr>
              <w:t>补充</w:t>
            </w:r>
            <w:r>
              <w:rPr>
                <w:rFonts w:hint="eastAsia" w:ascii="宋体" w:hAnsi="宋体" w:eastAsia="宋体"/>
                <w:sz w:val="21"/>
                <w:szCs w:val="21"/>
              </w:rPr>
              <w:t>的其他</w:t>
            </w:r>
            <w:r>
              <w:rPr>
                <w:rFonts w:ascii="宋体" w:hAnsi="宋体" w:eastAsia="宋体"/>
                <w:sz w:val="21"/>
                <w:szCs w:val="21"/>
              </w:rPr>
              <w:t>内容</w:t>
            </w:r>
          </w:p>
        </w:tc>
      </w:tr>
      <w:tr w14:paraId="0D5FE872">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7E4F88F9">
            <w:pPr>
              <w:spacing w:line="360" w:lineRule="auto"/>
              <w:jc w:val="left"/>
              <w:rPr>
                <w:rFonts w:ascii="宋体" w:hAnsi="宋体" w:eastAsia="宋体"/>
                <w:sz w:val="21"/>
                <w:szCs w:val="21"/>
              </w:rPr>
            </w:pPr>
            <w:r>
              <w:rPr>
                <w:rFonts w:hint="eastAsia" w:ascii="宋体" w:hAnsi="宋体" w:eastAsia="宋体"/>
                <w:sz w:val="21"/>
                <w:szCs w:val="21"/>
              </w:rPr>
              <w:t>无</w:t>
            </w:r>
          </w:p>
        </w:tc>
      </w:tr>
    </w:tbl>
    <w:p w14:paraId="2D4F5EE7">
      <w:pPr>
        <w:spacing w:before="120"/>
        <w:rPr>
          <w:rFonts w:asciiTheme="minorEastAsia" w:hAnsiTheme="minorEastAsia" w:eastAsiaTheme="minorEastAsia"/>
        </w:rPr>
      </w:pPr>
    </w:p>
    <w:p w14:paraId="715EF7D6">
      <w:pPr>
        <w:pStyle w:val="3"/>
        <w:rPr>
          <w:rFonts w:cs="宋体" w:asciiTheme="minorEastAsia" w:hAnsiTheme="minorEastAsia" w:eastAsiaTheme="minorEastAsia"/>
          <w:sz w:val="24"/>
          <w:szCs w:val="24"/>
        </w:rPr>
        <w:sectPr>
          <w:pgSz w:w="11907" w:h="16840"/>
          <w:pgMar w:top="1247" w:right="1361" w:bottom="1247" w:left="1361" w:header="720" w:footer="720" w:gutter="0"/>
          <w:cols w:space="720" w:num="1"/>
          <w:docGrid w:linePitch="286" w:charSpace="0"/>
        </w:sectPr>
      </w:pPr>
      <w:bookmarkStart w:id="119" w:name="_Toc8623"/>
      <w:bookmarkStart w:id="120" w:name="_Toc152045529"/>
      <w:bookmarkStart w:id="121" w:name="_Toc247085689"/>
      <w:bookmarkStart w:id="122" w:name="_Toc246996175"/>
      <w:bookmarkStart w:id="123" w:name="_Toc179632546"/>
      <w:bookmarkStart w:id="124" w:name="_Toc246996918"/>
      <w:bookmarkStart w:id="125" w:name="_Toc144974497"/>
      <w:bookmarkStart w:id="126" w:name="_Toc296602420"/>
      <w:bookmarkStart w:id="127" w:name="_Toc152042305"/>
    </w:p>
    <w:p w14:paraId="363CE323">
      <w:pPr>
        <w:pStyle w:val="3"/>
        <w:spacing w:before="120" w:beforeLines="50" w:after="120" w:afterLines="50" w:line="360" w:lineRule="auto"/>
        <w:rPr>
          <w:rFonts w:asciiTheme="minorEastAsia" w:hAnsiTheme="minorEastAsia" w:eastAsiaTheme="minorEastAsia"/>
        </w:rPr>
      </w:pPr>
      <w:bookmarkStart w:id="128" w:name="_Toc146014484"/>
      <w:bookmarkStart w:id="129" w:name="_Toc19151"/>
      <w:bookmarkStart w:id="130" w:name="_Toc31326"/>
      <w:bookmarkStart w:id="131" w:name="_Toc9138"/>
      <w:bookmarkStart w:id="132" w:name="_Toc30436"/>
      <w:r>
        <w:rPr>
          <w:rFonts w:hint="eastAsia" w:asciiTheme="minorEastAsia" w:hAnsiTheme="minorEastAsia" w:eastAsiaTheme="minorEastAsia"/>
        </w:rPr>
        <w:t>第二部分 投标人须知正文部分</w:t>
      </w:r>
      <w:bookmarkEnd w:id="119"/>
      <w:bookmarkEnd w:id="128"/>
      <w:bookmarkEnd w:id="129"/>
      <w:bookmarkEnd w:id="130"/>
      <w:bookmarkEnd w:id="131"/>
      <w:bookmarkEnd w:id="132"/>
    </w:p>
    <w:p w14:paraId="4B4A5807">
      <w:pPr>
        <w:pStyle w:val="3"/>
        <w:spacing w:before="240" w:beforeLines="100" w:after="240" w:afterLines="100" w:line="360" w:lineRule="auto"/>
        <w:rPr>
          <w:rFonts w:asciiTheme="minorEastAsia" w:hAnsiTheme="minorEastAsia" w:eastAsiaTheme="minorEastAsia"/>
          <w:sz w:val="24"/>
          <w:szCs w:val="24"/>
        </w:rPr>
      </w:pPr>
      <w:bookmarkStart w:id="133" w:name="_Toc18480"/>
      <w:bookmarkStart w:id="134" w:name="_Toc21017"/>
      <w:bookmarkStart w:id="135" w:name="_Toc146014485"/>
      <w:bookmarkStart w:id="136" w:name="_Toc29244"/>
      <w:bookmarkStart w:id="137" w:name="_Toc10300"/>
      <w:r>
        <w:rPr>
          <w:rFonts w:hint="eastAsia" w:asciiTheme="minorEastAsia" w:hAnsiTheme="minorEastAsia" w:eastAsiaTheme="minorEastAsia"/>
          <w:sz w:val="24"/>
          <w:szCs w:val="24"/>
        </w:rPr>
        <w:t>1. 总则</w:t>
      </w:r>
      <w:bookmarkEnd w:id="120"/>
      <w:bookmarkEnd w:id="121"/>
      <w:bookmarkEnd w:id="122"/>
      <w:bookmarkEnd w:id="123"/>
      <w:bookmarkEnd w:id="124"/>
      <w:bookmarkEnd w:id="125"/>
      <w:bookmarkEnd w:id="126"/>
      <w:bookmarkEnd w:id="127"/>
      <w:bookmarkEnd w:id="133"/>
      <w:bookmarkEnd w:id="134"/>
      <w:bookmarkEnd w:id="135"/>
      <w:bookmarkEnd w:id="136"/>
      <w:bookmarkEnd w:id="137"/>
    </w:p>
    <w:p w14:paraId="1354D399">
      <w:pPr>
        <w:spacing w:line="360" w:lineRule="auto"/>
        <w:jc w:val="left"/>
        <w:outlineLvl w:val="2"/>
        <w:rPr>
          <w:rFonts w:cs="Arial" w:asciiTheme="majorEastAsia" w:hAnsiTheme="majorEastAsia" w:eastAsiaTheme="majorEastAsia"/>
          <w:b/>
          <w:bCs/>
          <w:szCs w:val="24"/>
        </w:rPr>
      </w:pPr>
      <w:bookmarkStart w:id="138" w:name="_Toc247085690"/>
      <w:bookmarkStart w:id="139" w:name="_Toc5953"/>
      <w:bookmarkStart w:id="140" w:name="_Toc144974498"/>
      <w:bookmarkStart w:id="141" w:name="_Toc246996176"/>
      <w:bookmarkStart w:id="142" w:name="_Toc25385"/>
      <w:bookmarkStart w:id="143" w:name="_Toc152042306"/>
      <w:bookmarkStart w:id="144" w:name="_Toc4454"/>
      <w:bookmarkStart w:id="145" w:name="_Toc246996919"/>
      <w:bookmarkStart w:id="146" w:name="_Toc296602421"/>
      <w:bookmarkStart w:id="147" w:name="_Toc152045530"/>
      <w:bookmarkStart w:id="148" w:name="_Toc179632547"/>
      <w:bookmarkStart w:id="149" w:name="_Toc18474"/>
      <w:bookmarkStart w:id="150" w:name="_Toc146014486"/>
      <w:r>
        <w:rPr>
          <w:rFonts w:hint="eastAsia" w:cs="Arial" w:asciiTheme="majorEastAsia" w:hAnsiTheme="majorEastAsia" w:eastAsiaTheme="majorEastAsia"/>
          <w:b/>
          <w:bCs/>
          <w:szCs w:val="24"/>
        </w:rPr>
        <w:t>1.1 项目概况</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233904D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1.1.1根据《中华人民共和国招标投标法》等有关法律、法规和规章的规定，本招标项目已具备招标条件，现对本项目施工进行招标。</w:t>
      </w:r>
    </w:p>
    <w:p w14:paraId="29CAE81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1.1.2 本招标项目招标人：见投标人须知前附表。</w:t>
      </w:r>
    </w:p>
    <w:p w14:paraId="1EB6ED9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1.1.3 本招标项目招标代理机构：见投标人须知前附表。</w:t>
      </w:r>
    </w:p>
    <w:p w14:paraId="0116767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1.1.4 本招标项目名称：见投标人须知前附表。</w:t>
      </w:r>
    </w:p>
    <w:p w14:paraId="5A3874A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1.1.5 本招标项目建设地点：见投标人须知前附表。</w:t>
      </w:r>
    </w:p>
    <w:p w14:paraId="733017AE">
      <w:pPr>
        <w:spacing w:line="360" w:lineRule="auto"/>
        <w:jc w:val="left"/>
        <w:outlineLvl w:val="2"/>
        <w:rPr>
          <w:rFonts w:cs="Arial" w:asciiTheme="majorEastAsia" w:hAnsiTheme="majorEastAsia" w:eastAsiaTheme="majorEastAsia"/>
          <w:b/>
          <w:bCs/>
          <w:szCs w:val="24"/>
        </w:rPr>
      </w:pPr>
      <w:bookmarkStart w:id="151" w:name="_Toc17653"/>
      <w:bookmarkStart w:id="152" w:name="_Toc152045531"/>
      <w:bookmarkStart w:id="153" w:name="_Toc144974499"/>
      <w:bookmarkStart w:id="154" w:name="_Toc247085691"/>
      <w:bookmarkStart w:id="155" w:name="_Toc246996920"/>
      <w:bookmarkStart w:id="156" w:name="_Toc146014487"/>
      <w:bookmarkStart w:id="157" w:name="_Toc1198"/>
      <w:bookmarkStart w:id="158" w:name="_Toc296602422"/>
      <w:bookmarkStart w:id="159" w:name="_Toc246996177"/>
      <w:bookmarkStart w:id="160" w:name="_Toc24944"/>
      <w:bookmarkStart w:id="161" w:name="_Toc20574"/>
      <w:bookmarkStart w:id="162" w:name="_Toc152042307"/>
      <w:bookmarkStart w:id="163" w:name="_Toc179632548"/>
      <w:r>
        <w:rPr>
          <w:rFonts w:hint="eastAsia" w:cs="Arial" w:asciiTheme="majorEastAsia" w:hAnsiTheme="majorEastAsia" w:eastAsiaTheme="majorEastAsia"/>
          <w:b/>
          <w:bCs/>
          <w:szCs w:val="24"/>
        </w:rPr>
        <w:t>1.2 资金来源和落实情况</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7D18E56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1.2.1 本招标项目的资金来源及出资比例：见投标人须知前附表。</w:t>
      </w:r>
    </w:p>
    <w:p w14:paraId="2414D4D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1.2.2 本招标项目的资金落实情况：见投标人须知前附表。</w:t>
      </w:r>
    </w:p>
    <w:p w14:paraId="7CEEA215">
      <w:pPr>
        <w:spacing w:line="360" w:lineRule="auto"/>
        <w:jc w:val="left"/>
        <w:outlineLvl w:val="2"/>
        <w:rPr>
          <w:rFonts w:cs="Arial" w:asciiTheme="majorEastAsia" w:hAnsiTheme="majorEastAsia" w:eastAsiaTheme="majorEastAsia"/>
          <w:b/>
          <w:bCs/>
          <w:szCs w:val="24"/>
        </w:rPr>
      </w:pPr>
      <w:bookmarkStart w:id="164" w:name="_Toc152045532"/>
      <w:bookmarkStart w:id="165" w:name="_Toc18763"/>
      <w:bookmarkStart w:id="166" w:name="_Toc3582"/>
      <w:bookmarkStart w:id="167" w:name="_Toc146014488"/>
      <w:bookmarkStart w:id="168" w:name="_Toc296602423"/>
      <w:bookmarkStart w:id="169" w:name="_Toc144974500"/>
      <w:bookmarkStart w:id="170" w:name="_Toc247085692"/>
      <w:bookmarkStart w:id="171" w:name="_Toc246996921"/>
      <w:bookmarkStart w:id="172" w:name="_Toc179632549"/>
      <w:bookmarkStart w:id="173" w:name="_Toc14717"/>
      <w:bookmarkStart w:id="174" w:name="_Toc152042308"/>
      <w:bookmarkStart w:id="175" w:name="_Toc17828"/>
      <w:bookmarkStart w:id="176" w:name="_Toc246996178"/>
      <w:r>
        <w:rPr>
          <w:rFonts w:hint="eastAsia" w:cs="Arial" w:asciiTheme="majorEastAsia" w:hAnsiTheme="majorEastAsia" w:eastAsiaTheme="majorEastAsia"/>
          <w:b/>
          <w:bCs/>
          <w:szCs w:val="24"/>
        </w:rPr>
        <w:t>1.3 招标范围、计划工期、质量要求</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720CFF6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1.3.1 本次招标范围：见投标人须知前附表。</w:t>
      </w:r>
    </w:p>
    <w:p w14:paraId="4FDBDD1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1.3.2 本招标项目的计划工期：见投标人须知前附表。</w:t>
      </w:r>
    </w:p>
    <w:p w14:paraId="01C3840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1.3.3 本招标项目的质量要求：见投标人须知前附表。</w:t>
      </w:r>
    </w:p>
    <w:p w14:paraId="6CC902ED">
      <w:pPr>
        <w:spacing w:line="360" w:lineRule="auto"/>
        <w:jc w:val="left"/>
        <w:outlineLvl w:val="2"/>
        <w:rPr>
          <w:rFonts w:cs="Arial" w:asciiTheme="majorEastAsia" w:hAnsiTheme="majorEastAsia" w:eastAsiaTheme="majorEastAsia"/>
          <w:b/>
          <w:bCs/>
          <w:szCs w:val="24"/>
        </w:rPr>
      </w:pPr>
      <w:bookmarkStart w:id="177" w:name="_Toc152042310"/>
      <w:bookmarkStart w:id="178" w:name="_Toc179632551"/>
      <w:bookmarkStart w:id="179" w:name="_Toc296602424"/>
      <w:bookmarkStart w:id="180" w:name="_Toc246996922"/>
      <w:bookmarkStart w:id="181" w:name="_Toc247085693"/>
      <w:bookmarkStart w:id="182" w:name="_Toc152045534"/>
      <w:bookmarkStart w:id="183" w:name="_Toc246996179"/>
      <w:bookmarkStart w:id="184" w:name="_Toc30559"/>
      <w:bookmarkStart w:id="185" w:name="_Toc146014489"/>
      <w:bookmarkStart w:id="186" w:name="_Toc21018"/>
      <w:bookmarkStart w:id="187" w:name="_Toc144974502"/>
      <w:bookmarkStart w:id="188" w:name="_Toc16006"/>
      <w:bookmarkStart w:id="189" w:name="_Toc10026"/>
      <w:r>
        <w:rPr>
          <w:rFonts w:hint="eastAsia" w:cs="Arial" w:asciiTheme="majorEastAsia" w:hAnsiTheme="majorEastAsia" w:eastAsiaTheme="majorEastAsia"/>
          <w:b/>
          <w:bCs/>
          <w:szCs w:val="24"/>
        </w:rPr>
        <w:t>1.4 投标人资格要求</w:t>
      </w:r>
      <w:bookmarkEnd w:id="177"/>
      <w:bookmarkEnd w:id="178"/>
      <w:bookmarkEnd w:id="179"/>
      <w:bookmarkEnd w:id="180"/>
      <w:bookmarkEnd w:id="181"/>
      <w:bookmarkEnd w:id="182"/>
      <w:bookmarkEnd w:id="183"/>
      <w:bookmarkEnd w:id="184"/>
      <w:bookmarkEnd w:id="185"/>
      <w:bookmarkEnd w:id="186"/>
      <w:bookmarkEnd w:id="187"/>
      <w:bookmarkEnd w:id="188"/>
      <w:bookmarkEnd w:id="189"/>
    </w:p>
    <w:p w14:paraId="15816E9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1.4.1 投标人应具备承担本项目施工的资质条件、能力和信誉。</w:t>
      </w:r>
    </w:p>
    <w:p w14:paraId="25DE8C0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（1）资质条件：见投标人须知前附表；</w:t>
      </w:r>
    </w:p>
    <w:p w14:paraId="6AADE31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（2）项目经理资格：见投标人须知前附表；</w:t>
      </w:r>
    </w:p>
    <w:p w14:paraId="200D24E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（3）财务要求：见投标人须知前附表；</w:t>
      </w:r>
    </w:p>
    <w:p w14:paraId="1E0AA26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（4）业绩要求：见投标人须知前附表；</w:t>
      </w:r>
    </w:p>
    <w:p w14:paraId="4A0FFFC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（5）其他要求：见投标人须知前附表。</w:t>
      </w:r>
    </w:p>
    <w:p w14:paraId="5CEBA7F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1.4.2 投标人不得存在下列情形之一：</w:t>
      </w:r>
    </w:p>
    <w:p w14:paraId="37FFAB0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（1）为招标人不具有独立法人资格的附属机构（单位）；</w:t>
      </w:r>
    </w:p>
    <w:p w14:paraId="0543EBB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（2）为本招标项目前期准备提供设计或咨询服务的； </w:t>
      </w:r>
    </w:p>
    <w:p w14:paraId="4E06A1F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（3）为本招标项目的监理人；</w:t>
      </w:r>
    </w:p>
    <w:p w14:paraId="3578463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（4）为本招标项目的代建人； </w:t>
      </w:r>
    </w:p>
    <w:p w14:paraId="0736657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（5）为本招标项目提供招标代理服务的； </w:t>
      </w:r>
    </w:p>
    <w:p w14:paraId="2B8C4A6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（6）与本招标项目的监理人或代建人或招标代理机构同为一个法定代表人的；</w:t>
      </w:r>
    </w:p>
    <w:p w14:paraId="23D4CA4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（7）与本招标项目的监理人或代建人或招标代理机构相互控股或参股的；</w:t>
      </w:r>
    </w:p>
    <w:p w14:paraId="177E7D0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（8）与本招标项目的监理人或代建人或招标代理机构相互任职或工作的；</w:t>
      </w:r>
    </w:p>
    <w:p w14:paraId="2A97F19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（9）被责令停业的； </w:t>
      </w:r>
    </w:p>
    <w:p w14:paraId="7BDD3EB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（10）被暂停或取消投标资格的； </w:t>
      </w:r>
    </w:p>
    <w:p w14:paraId="73A6C22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（11）财产被接管或冻结的；</w:t>
      </w:r>
    </w:p>
    <w:p w14:paraId="39F3235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（12）在最近三年内有骗取中标或严重违约或重大工程质量问题的。</w:t>
      </w:r>
    </w:p>
    <w:p w14:paraId="24A49B6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1.4.3 单位负责人为同一人或者存在控股、管理关系的不同单位，不得同时参加本招标项目投标。</w:t>
      </w:r>
    </w:p>
    <w:p w14:paraId="0CCF01E5">
      <w:pPr>
        <w:autoSpaceDE w:val="0"/>
        <w:autoSpaceDN w:val="0"/>
        <w:spacing w:line="360" w:lineRule="auto"/>
        <w:jc w:val="left"/>
        <w:rPr>
          <w:rFonts w:asciiTheme="majorEastAsia" w:hAnsiTheme="majorEastAsia" w:eastAsiaTheme="majorEastAsia"/>
          <w:szCs w:val="24"/>
        </w:rPr>
      </w:pPr>
      <w:r>
        <w:rPr>
          <w:rFonts w:asciiTheme="majorEastAsia" w:hAnsiTheme="majorEastAsia" w:eastAsiaTheme="majorEastAsia"/>
          <w:szCs w:val="24"/>
        </w:rPr>
        <w:t>1.4.4</w:t>
      </w:r>
      <w:r>
        <w:rPr>
          <w:rFonts w:hint="eastAsia" w:asciiTheme="majorEastAsia" w:hAnsiTheme="majorEastAsia" w:eastAsiaTheme="majorEastAsia"/>
          <w:szCs w:val="24"/>
        </w:rPr>
        <w:t xml:space="preserve"> 合格投标人资格审查资料要求：详</w:t>
      </w:r>
      <w:r>
        <w:rPr>
          <w:rFonts w:asciiTheme="majorEastAsia" w:hAnsiTheme="majorEastAsia" w:eastAsiaTheme="majorEastAsia"/>
          <w:szCs w:val="24"/>
        </w:rPr>
        <w:t>见投标人须知前附表。</w:t>
      </w:r>
    </w:p>
    <w:p w14:paraId="5098A9EB">
      <w:pPr>
        <w:autoSpaceDE w:val="0"/>
        <w:autoSpaceDN w:val="0"/>
        <w:spacing w:line="360" w:lineRule="auto"/>
        <w:ind w:firstLine="480" w:firstLineChars="200"/>
        <w:jc w:val="left"/>
        <w:rPr>
          <w:rFonts w:ascii="宋体" w:hAnsi="宋体" w:eastAsia="宋体"/>
          <w:szCs w:val="24"/>
        </w:rPr>
      </w:pPr>
      <w:r>
        <w:rPr>
          <w:rFonts w:hint="eastAsia" w:ascii="宋体" w:hAnsi="宋体" w:eastAsia="宋体"/>
          <w:szCs w:val="24"/>
        </w:rPr>
        <w:t>合格投标人资格审查资料要求：</w:t>
      </w:r>
      <w:r>
        <w:rPr>
          <w:rFonts w:ascii="宋体" w:hAnsi="宋体" w:eastAsia="宋体"/>
          <w:szCs w:val="24"/>
        </w:rPr>
        <w:t xml:space="preserve"> </w:t>
      </w:r>
    </w:p>
    <w:p w14:paraId="701C76E3">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附表1 投标人企业基本情况表和制造商资格声明；</w:t>
      </w:r>
    </w:p>
    <w:p w14:paraId="403F6A71">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附表2 法定代表人资格证明书（三证合一）和企业法人证明书；</w:t>
      </w:r>
    </w:p>
    <w:p w14:paraId="23D17019">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附表3 投标人企业必须有生产安全许可证、以及相关的质量检测体系等生产能力证明资质，或能按照采购方要求提供相关的证明文件和手续；</w:t>
      </w:r>
      <w:r>
        <w:rPr>
          <w:rFonts w:ascii="宋体" w:hAnsi="宋体" w:eastAsia="宋体"/>
          <w:szCs w:val="24"/>
        </w:rPr>
        <w:t xml:space="preserve"> </w:t>
      </w:r>
    </w:p>
    <w:p w14:paraId="08CB5B9D">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 xml:space="preserve">附件4 </w:t>
      </w:r>
      <w:r>
        <w:rPr>
          <w:rFonts w:ascii="宋体" w:hAnsi="宋体" w:eastAsia="宋体"/>
          <w:szCs w:val="24"/>
        </w:rPr>
        <w:t>产品说明书、</w:t>
      </w:r>
      <w:r>
        <w:rPr>
          <w:rFonts w:hint="eastAsia" w:ascii="宋体" w:hAnsi="宋体" w:eastAsia="宋体"/>
          <w:szCs w:val="24"/>
        </w:rPr>
        <w:t>产品</w:t>
      </w:r>
      <w:r>
        <w:rPr>
          <w:rFonts w:ascii="宋体" w:hAnsi="宋体" w:eastAsia="宋体"/>
          <w:szCs w:val="24"/>
        </w:rPr>
        <w:t>检测报</w:t>
      </w:r>
      <w:r>
        <w:rPr>
          <w:rFonts w:hint="eastAsia" w:ascii="宋体" w:hAnsi="宋体" w:eastAsia="宋体"/>
          <w:szCs w:val="24"/>
        </w:rPr>
        <w:t>告</w:t>
      </w:r>
      <w:r>
        <w:rPr>
          <w:rFonts w:ascii="宋体" w:hAnsi="宋体" w:eastAsia="宋体"/>
          <w:szCs w:val="24"/>
        </w:rPr>
        <w:t>书</w:t>
      </w:r>
      <w:r>
        <w:rPr>
          <w:rFonts w:hint="eastAsia" w:ascii="宋体" w:hAnsi="宋体" w:eastAsia="宋体"/>
          <w:szCs w:val="24"/>
        </w:rPr>
        <w:t>、</w:t>
      </w:r>
      <w:r>
        <w:rPr>
          <w:rFonts w:ascii="宋体" w:hAnsi="宋体" w:eastAsia="宋体"/>
          <w:szCs w:val="24"/>
        </w:rPr>
        <w:t>型试试验</w:t>
      </w:r>
      <w:r>
        <w:rPr>
          <w:rFonts w:hint="eastAsia" w:ascii="宋体" w:hAnsi="宋体" w:eastAsia="宋体"/>
          <w:szCs w:val="24"/>
        </w:rPr>
        <w:t>；</w:t>
      </w:r>
    </w:p>
    <w:p w14:paraId="67F173C3">
      <w:pPr>
        <w:autoSpaceDE w:val="0"/>
        <w:autoSpaceDN w:val="0"/>
        <w:adjustRightInd w:val="0"/>
        <w:spacing w:line="360" w:lineRule="auto"/>
        <w:ind w:left="1145" w:leftChars="177" w:hanging="720" w:hangingChars="300"/>
        <w:jc w:val="left"/>
        <w:rPr>
          <w:rFonts w:ascii="宋体" w:hAnsi="宋体" w:eastAsia="宋体"/>
          <w:szCs w:val="24"/>
        </w:rPr>
      </w:pPr>
      <w:r>
        <w:rPr>
          <w:rFonts w:hint="eastAsia" w:ascii="宋体" w:hAnsi="宋体" w:eastAsia="宋体"/>
          <w:szCs w:val="24"/>
        </w:rPr>
        <w:t>附表</w:t>
      </w:r>
      <w:r>
        <w:rPr>
          <w:rFonts w:ascii="宋体" w:hAnsi="宋体" w:eastAsia="宋体"/>
          <w:szCs w:val="24"/>
        </w:rPr>
        <w:t>5</w:t>
      </w:r>
      <w:r>
        <w:rPr>
          <w:rFonts w:hint="eastAsia" w:ascii="宋体" w:hAnsi="宋体" w:eastAsia="宋体"/>
          <w:szCs w:val="24"/>
        </w:rPr>
        <w:t xml:space="preserve"> 近三年企业履约情况表，提供5份以上国内相似案例销售合同（可隐藏单价）和竣工报告或用户报告以及现场安装照片，成熟稳定运行、可供实地考察的项目案例；</w:t>
      </w:r>
    </w:p>
    <w:p w14:paraId="372AEC01">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6</w:t>
      </w:r>
      <w:r>
        <w:rPr>
          <w:rFonts w:hint="eastAsia" w:ascii="宋体" w:hAnsi="宋体" w:eastAsia="宋体"/>
          <w:szCs w:val="24"/>
        </w:rPr>
        <w:t xml:space="preserve"> 投标授权委托书及最</w:t>
      </w:r>
      <w:r>
        <w:rPr>
          <w:rFonts w:ascii="宋体" w:hAnsi="宋体" w:eastAsia="宋体"/>
          <w:szCs w:val="24"/>
        </w:rPr>
        <w:t>近</w:t>
      </w:r>
      <w:r>
        <w:rPr>
          <w:rFonts w:hint="eastAsia" w:ascii="宋体" w:hAnsi="宋体" w:eastAsia="宋体"/>
          <w:szCs w:val="24"/>
        </w:rPr>
        <w:t>六</w:t>
      </w:r>
      <w:r>
        <w:rPr>
          <w:rFonts w:ascii="宋体" w:hAnsi="宋体" w:eastAsia="宋体"/>
          <w:szCs w:val="24"/>
        </w:rPr>
        <w:t>个月社保</w:t>
      </w:r>
      <w:r>
        <w:rPr>
          <w:rFonts w:hint="eastAsia" w:ascii="宋体" w:hAnsi="宋体" w:eastAsia="宋体"/>
          <w:szCs w:val="24"/>
        </w:rPr>
        <w:t>缴</w:t>
      </w:r>
      <w:r>
        <w:rPr>
          <w:rFonts w:ascii="宋体" w:hAnsi="宋体" w:eastAsia="宋体"/>
          <w:szCs w:val="24"/>
        </w:rPr>
        <w:t>纳证明</w:t>
      </w:r>
      <w:r>
        <w:rPr>
          <w:rFonts w:hint="eastAsia" w:ascii="宋体" w:hAnsi="宋体" w:eastAsia="宋体"/>
          <w:szCs w:val="24"/>
        </w:rPr>
        <w:t>；</w:t>
      </w:r>
    </w:p>
    <w:p w14:paraId="0212C4D5">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7</w:t>
      </w:r>
      <w:r>
        <w:rPr>
          <w:rFonts w:hint="eastAsia" w:ascii="宋体" w:hAnsi="宋体" w:eastAsia="宋体"/>
          <w:szCs w:val="24"/>
        </w:rPr>
        <w:t xml:space="preserve"> 拟派出技术负责人简历表；</w:t>
      </w:r>
    </w:p>
    <w:p w14:paraId="45746DD3">
      <w:pPr>
        <w:autoSpaceDE w:val="0"/>
        <w:autoSpaceDN w:val="0"/>
        <w:adjustRightInd w:val="0"/>
        <w:spacing w:line="360" w:lineRule="auto"/>
        <w:ind w:left="1265" w:leftChars="177" w:hanging="840" w:hangingChars="350"/>
        <w:jc w:val="left"/>
        <w:rPr>
          <w:rFonts w:ascii="宋体" w:hAnsi="宋体" w:eastAsia="宋体"/>
          <w:szCs w:val="24"/>
        </w:rPr>
      </w:pPr>
      <w:r>
        <w:rPr>
          <w:rFonts w:hint="eastAsia" w:ascii="宋体" w:hAnsi="宋体" w:eastAsia="宋体"/>
          <w:szCs w:val="24"/>
        </w:rPr>
        <w:t>附表</w:t>
      </w:r>
      <w:r>
        <w:rPr>
          <w:rFonts w:ascii="宋体" w:hAnsi="宋体" w:eastAsia="宋体"/>
          <w:szCs w:val="24"/>
        </w:rPr>
        <w:t>8</w:t>
      </w:r>
      <w:r>
        <w:rPr>
          <w:rFonts w:hint="eastAsia" w:ascii="宋体" w:hAnsi="宋体" w:eastAsia="宋体"/>
          <w:szCs w:val="24"/>
        </w:rPr>
        <w:t xml:space="preserve"> 近三年财务审计报表和企业信誉资质证明，要求投标人具有良好的银行资信和商业信誉；</w:t>
      </w:r>
    </w:p>
    <w:p w14:paraId="6BFD391D">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9</w:t>
      </w:r>
      <w:r>
        <w:rPr>
          <w:rFonts w:hint="eastAsia" w:ascii="宋体" w:hAnsi="宋体" w:eastAsia="宋体"/>
          <w:szCs w:val="24"/>
        </w:rPr>
        <w:t xml:space="preserve"> 投标承诺书；</w:t>
      </w:r>
    </w:p>
    <w:p w14:paraId="70631AC3">
      <w:pPr>
        <w:autoSpaceDE w:val="0"/>
        <w:autoSpaceDN w:val="0"/>
        <w:adjustRightInd w:val="0"/>
        <w:spacing w:line="360" w:lineRule="auto"/>
        <w:ind w:left="413" w:leftChars="172"/>
        <w:jc w:val="left"/>
        <w:rPr>
          <w:rFonts w:ascii="宋体" w:hAnsi="宋体" w:eastAsia="宋体"/>
          <w:szCs w:val="24"/>
        </w:rPr>
      </w:pPr>
      <w:r>
        <w:rPr>
          <w:rFonts w:hint="eastAsia" w:ascii="宋体" w:hAnsi="宋体" w:eastAsia="宋体"/>
          <w:szCs w:val="24"/>
        </w:rPr>
        <w:t>附</w:t>
      </w:r>
      <w:r>
        <w:rPr>
          <w:rFonts w:ascii="宋体" w:hAnsi="宋体" w:eastAsia="宋体"/>
          <w:szCs w:val="24"/>
        </w:rPr>
        <w:t>表10</w:t>
      </w:r>
      <w:r>
        <w:rPr>
          <w:rFonts w:hint="eastAsia" w:ascii="宋体" w:hAnsi="宋体" w:eastAsia="宋体"/>
          <w:szCs w:val="24"/>
        </w:rPr>
        <w:t xml:space="preserve"> 招标方认为需满足的其它条件后续补充，收到招标邀请并不代表投标人完全具备合格投标资格，需要再评定。</w:t>
      </w:r>
    </w:p>
    <w:p w14:paraId="35E8BFF4">
      <w:pPr>
        <w:autoSpaceDE w:val="0"/>
        <w:autoSpaceDN w:val="0"/>
        <w:spacing w:line="360" w:lineRule="auto"/>
        <w:ind w:firstLine="600" w:firstLineChars="250"/>
        <w:jc w:val="left"/>
        <w:rPr>
          <w:rFonts w:ascii="宋体" w:hAnsi="宋体" w:eastAsia="宋体"/>
          <w:szCs w:val="24"/>
        </w:rPr>
      </w:pPr>
      <w:r>
        <w:rPr>
          <w:rFonts w:ascii="宋体" w:hAnsi="宋体" w:eastAsia="宋体"/>
          <w:szCs w:val="24"/>
        </w:rPr>
        <w:t>投标人提交的</w:t>
      </w:r>
      <w:r>
        <w:rPr>
          <w:rFonts w:hint="eastAsia" w:ascii="宋体" w:hAnsi="宋体" w:eastAsia="宋体"/>
          <w:szCs w:val="24"/>
        </w:rPr>
        <w:t>所有书面</w:t>
      </w:r>
      <w:r>
        <w:rPr>
          <w:rFonts w:ascii="宋体" w:hAnsi="宋体" w:eastAsia="宋体"/>
          <w:szCs w:val="24"/>
        </w:rPr>
        <w:t>材料必须真实、准确、完整，如有隐瞒，其投标</w:t>
      </w:r>
      <w:r>
        <w:rPr>
          <w:rFonts w:hint="eastAsia" w:ascii="宋体" w:hAnsi="宋体" w:eastAsia="宋体"/>
          <w:szCs w:val="24"/>
        </w:rPr>
        <w:t>文件</w:t>
      </w:r>
      <w:r>
        <w:rPr>
          <w:rFonts w:ascii="宋体" w:hAnsi="宋体" w:eastAsia="宋体"/>
          <w:szCs w:val="24"/>
        </w:rPr>
        <w:t>作废标处理。</w:t>
      </w:r>
    </w:p>
    <w:p w14:paraId="30D7DF0E">
      <w:pPr>
        <w:spacing w:line="360" w:lineRule="auto"/>
        <w:jc w:val="left"/>
        <w:outlineLvl w:val="2"/>
        <w:rPr>
          <w:rFonts w:cs="Arial" w:asciiTheme="majorEastAsia" w:hAnsiTheme="majorEastAsia" w:eastAsiaTheme="majorEastAsia"/>
          <w:b/>
          <w:bCs/>
          <w:szCs w:val="24"/>
        </w:rPr>
      </w:pPr>
      <w:bookmarkStart w:id="190" w:name="_Toc152042311"/>
      <w:bookmarkStart w:id="191" w:name="_Toc144974503"/>
      <w:bookmarkStart w:id="192" w:name="_Toc146014490"/>
      <w:bookmarkStart w:id="193" w:name="_Toc20418"/>
      <w:bookmarkStart w:id="194" w:name="_Toc179632552"/>
      <w:bookmarkStart w:id="195" w:name="_Toc152045535"/>
      <w:bookmarkStart w:id="196" w:name="_Toc31313"/>
      <w:bookmarkStart w:id="197" w:name="_Toc247085694"/>
      <w:bookmarkStart w:id="198" w:name="_Toc246996180"/>
      <w:bookmarkStart w:id="199" w:name="_Toc28610"/>
      <w:bookmarkStart w:id="200" w:name="_Toc246996923"/>
      <w:bookmarkStart w:id="201" w:name="_Toc5337"/>
      <w:bookmarkStart w:id="202" w:name="_Toc296602425"/>
      <w:r>
        <w:rPr>
          <w:rFonts w:hint="eastAsia" w:cs="Arial" w:asciiTheme="majorEastAsia" w:hAnsiTheme="majorEastAsia" w:eastAsiaTheme="majorEastAsia"/>
          <w:b/>
          <w:bCs/>
          <w:szCs w:val="24"/>
        </w:rPr>
        <w:t>1.5 费用承担</w:t>
      </w:r>
      <w:bookmarkEnd w:id="190"/>
      <w:bookmarkEnd w:id="191"/>
      <w:bookmarkEnd w:id="192"/>
      <w:bookmarkEnd w:id="193"/>
      <w:bookmarkEnd w:id="194"/>
      <w:bookmarkEnd w:id="195"/>
      <w:bookmarkEnd w:id="196"/>
      <w:bookmarkEnd w:id="197"/>
      <w:bookmarkEnd w:id="198"/>
      <w:bookmarkEnd w:id="199"/>
      <w:bookmarkEnd w:id="200"/>
      <w:bookmarkEnd w:id="201"/>
      <w:bookmarkEnd w:id="202"/>
    </w:p>
    <w:p w14:paraId="27C8512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1.5.1投标人准备和参加投标活动发生的费用自理。</w:t>
      </w:r>
    </w:p>
    <w:p w14:paraId="29879686">
      <w:pPr>
        <w:spacing w:line="360" w:lineRule="auto"/>
        <w:jc w:val="left"/>
        <w:outlineLvl w:val="2"/>
        <w:rPr>
          <w:rFonts w:cs="Arial" w:asciiTheme="majorEastAsia" w:hAnsiTheme="majorEastAsia" w:eastAsiaTheme="majorEastAsia"/>
          <w:b/>
          <w:bCs/>
          <w:szCs w:val="24"/>
        </w:rPr>
      </w:pPr>
      <w:bookmarkStart w:id="203" w:name="_Toc246996924"/>
      <w:bookmarkStart w:id="204" w:name="_Toc296602426"/>
      <w:bookmarkStart w:id="205" w:name="_Toc1644"/>
      <w:bookmarkStart w:id="206" w:name="_Toc179632553"/>
      <w:bookmarkStart w:id="207" w:name="_Toc18129"/>
      <w:bookmarkStart w:id="208" w:name="_Toc144974504"/>
      <w:bookmarkStart w:id="209" w:name="_Toc31583"/>
      <w:bookmarkStart w:id="210" w:name="_Toc246996181"/>
      <w:bookmarkStart w:id="211" w:name="_Toc152045536"/>
      <w:bookmarkStart w:id="212" w:name="_Toc30209"/>
      <w:bookmarkStart w:id="213" w:name="_Toc146014491"/>
      <w:bookmarkStart w:id="214" w:name="_Toc152042312"/>
      <w:bookmarkStart w:id="215" w:name="_Toc247085695"/>
      <w:r>
        <w:rPr>
          <w:rFonts w:hint="eastAsia" w:cs="Arial" w:asciiTheme="majorEastAsia" w:hAnsiTheme="majorEastAsia" w:eastAsiaTheme="majorEastAsia"/>
          <w:b/>
          <w:bCs/>
          <w:szCs w:val="24"/>
        </w:rPr>
        <w:t>1.6 保密</w:t>
      </w:r>
      <w:bookmarkEnd w:id="203"/>
      <w:bookmarkEnd w:id="204"/>
      <w:bookmarkEnd w:id="205"/>
      <w:bookmarkEnd w:id="206"/>
      <w:bookmarkEnd w:id="207"/>
      <w:bookmarkEnd w:id="208"/>
      <w:bookmarkEnd w:id="209"/>
      <w:bookmarkEnd w:id="210"/>
      <w:bookmarkEnd w:id="211"/>
      <w:bookmarkEnd w:id="212"/>
      <w:bookmarkEnd w:id="213"/>
      <w:bookmarkEnd w:id="214"/>
      <w:bookmarkEnd w:id="215"/>
    </w:p>
    <w:p w14:paraId="00CE75C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参与招标投标活动的各方应对招标文件和投标文件中的商业和技术等秘密保密，违者应对由此造成的后果承担法律责任。</w:t>
      </w:r>
    </w:p>
    <w:p w14:paraId="3BCBCFFA">
      <w:pPr>
        <w:spacing w:line="360" w:lineRule="auto"/>
        <w:jc w:val="left"/>
        <w:outlineLvl w:val="2"/>
        <w:rPr>
          <w:rFonts w:cs="Arial" w:asciiTheme="majorEastAsia" w:hAnsiTheme="majorEastAsia" w:eastAsiaTheme="majorEastAsia"/>
          <w:b/>
          <w:bCs/>
          <w:szCs w:val="24"/>
        </w:rPr>
      </w:pPr>
      <w:bookmarkStart w:id="216" w:name="_Toc144974505"/>
      <w:bookmarkStart w:id="217" w:name="_Toc152042313"/>
      <w:bookmarkStart w:id="218" w:name="_Toc247085696"/>
      <w:bookmarkStart w:id="219" w:name="_Toc11733"/>
      <w:bookmarkStart w:id="220" w:name="_Toc246996925"/>
      <w:bookmarkStart w:id="221" w:name="_Toc17949"/>
      <w:bookmarkStart w:id="222" w:name="_Toc146014492"/>
      <w:bookmarkStart w:id="223" w:name="_Toc246996182"/>
      <w:bookmarkStart w:id="224" w:name="_Toc15887"/>
      <w:bookmarkStart w:id="225" w:name="_Toc28175"/>
      <w:bookmarkStart w:id="226" w:name="_Toc152045537"/>
      <w:bookmarkStart w:id="227" w:name="_Toc296602427"/>
      <w:bookmarkStart w:id="228" w:name="_Toc179632554"/>
      <w:r>
        <w:rPr>
          <w:rFonts w:hint="eastAsia" w:cs="Arial" w:asciiTheme="majorEastAsia" w:hAnsiTheme="majorEastAsia" w:eastAsiaTheme="majorEastAsia"/>
          <w:b/>
          <w:bCs/>
          <w:szCs w:val="24"/>
        </w:rPr>
        <w:t>1.7 语言</w:t>
      </w:r>
      <w:bookmarkEnd w:id="216"/>
      <w:r>
        <w:rPr>
          <w:rFonts w:hint="eastAsia" w:cs="Arial" w:asciiTheme="majorEastAsia" w:hAnsiTheme="majorEastAsia" w:eastAsiaTheme="majorEastAsia"/>
          <w:b/>
          <w:bCs/>
          <w:szCs w:val="24"/>
        </w:rPr>
        <w:t>文字</w:t>
      </w:r>
      <w:bookmarkEnd w:id="217"/>
      <w:bookmarkEnd w:id="218"/>
      <w:bookmarkEnd w:id="219"/>
      <w:bookmarkEnd w:id="220"/>
      <w:bookmarkEnd w:id="221"/>
      <w:bookmarkEnd w:id="222"/>
      <w:bookmarkEnd w:id="223"/>
      <w:bookmarkEnd w:id="224"/>
      <w:bookmarkEnd w:id="225"/>
      <w:bookmarkEnd w:id="226"/>
      <w:bookmarkEnd w:id="227"/>
      <w:bookmarkEnd w:id="228"/>
    </w:p>
    <w:p w14:paraId="4F8C1BD7">
      <w:pPr>
        <w:spacing w:line="360" w:lineRule="auto"/>
        <w:jc w:val="left"/>
        <w:rPr>
          <w:rFonts w:asciiTheme="majorEastAsia" w:hAnsiTheme="majorEastAsia" w:eastAsiaTheme="majorEastAsia"/>
          <w:szCs w:val="24"/>
        </w:rPr>
      </w:pPr>
      <w:bookmarkStart w:id="229" w:name="_Toc179632555"/>
      <w:bookmarkStart w:id="230" w:name="_Toc246996926"/>
      <w:bookmarkStart w:id="231" w:name="_Toc247085697"/>
      <w:bookmarkStart w:id="232" w:name="_Toc152045538"/>
      <w:bookmarkStart w:id="233" w:name="_Toc144974506"/>
      <w:bookmarkStart w:id="234" w:name="_Toc246996183"/>
      <w:bookmarkStart w:id="235" w:name="_Toc152042314"/>
      <w:r>
        <w:rPr>
          <w:rFonts w:hint="eastAsia" w:asciiTheme="majorEastAsia" w:hAnsiTheme="majorEastAsia" w:eastAsiaTheme="majorEastAsia"/>
          <w:szCs w:val="24"/>
        </w:rPr>
        <w:t>招标投标文件使用的语言文字为中文。专用术语使用外文的，应附有中文注释。</w:t>
      </w:r>
    </w:p>
    <w:p w14:paraId="213E0F0F">
      <w:pPr>
        <w:spacing w:line="360" w:lineRule="auto"/>
        <w:jc w:val="left"/>
        <w:outlineLvl w:val="2"/>
        <w:rPr>
          <w:rFonts w:cs="Arial" w:asciiTheme="majorEastAsia" w:hAnsiTheme="majorEastAsia" w:eastAsiaTheme="majorEastAsia"/>
          <w:b/>
          <w:bCs/>
          <w:szCs w:val="24"/>
        </w:rPr>
      </w:pPr>
      <w:bookmarkStart w:id="236" w:name="_Toc146014493"/>
      <w:bookmarkStart w:id="237" w:name="_Toc30174"/>
      <w:bookmarkStart w:id="238" w:name="_Toc30277"/>
      <w:bookmarkStart w:id="239" w:name="_Toc11318"/>
      <w:bookmarkStart w:id="240" w:name="_Toc31072"/>
      <w:bookmarkStart w:id="241" w:name="_Toc296602428"/>
      <w:r>
        <w:rPr>
          <w:rFonts w:hint="eastAsia" w:cs="Arial" w:asciiTheme="majorEastAsia" w:hAnsiTheme="majorEastAsia" w:eastAsiaTheme="majorEastAsia"/>
          <w:b/>
          <w:bCs/>
          <w:szCs w:val="24"/>
        </w:rPr>
        <w:t>1.8 计量单位</w:t>
      </w:r>
      <w:bookmarkEnd w:id="229"/>
      <w:bookmarkEnd w:id="230"/>
      <w:bookmarkEnd w:id="231"/>
      <w:bookmarkEnd w:id="232"/>
      <w:bookmarkEnd w:id="233"/>
      <w:bookmarkEnd w:id="234"/>
      <w:bookmarkEnd w:id="235"/>
      <w:bookmarkEnd w:id="236"/>
      <w:bookmarkEnd w:id="237"/>
      <w:bookmarkEnd w:id="238"/>
      <w:bookmarkEnd w:id="239"/>
      <w:bookmarkEnd w:id="240"/>
      <w:bookmarkEnd w:id="241"/>
    </w:p>
    <w:p w14:paraId="32196F0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所有计量均采用中华人民共和国法定计量单位。</w:t>
      </w:r>
    </w:p>
    <w:p w14:paraId="61814AEE">
      <w:pPr>
        <w:spacing w:line="360" w:lineRule="auto"/>
        <w:jc w:val="left"/>
        <w:outlineLvl w:val="2"/>
        <w:rPr>
          <w:rFonts w:cs="Arial" w:asciiTheme="majorEastAsia" w:hAnsiTheme="majorEastAsia" w:eastAsiaTheme="majorEastAsia"/>
          <w:b/>
          <w:bCs/>
          <w:szCs w:val="24"/>
        </w:rPr>
      </w:pPr>
      <w:bookmarkStart w:id="242" w:name="_Toc247592876"/>
      <w:bookmarkStart w:id="243" w:name="_Toc296602429"/>
      <w:bookmarkStart w:id="244" w:name="_Toc2748"/>
      <w:bookmarkStart w:id="245" w:name="_Toc146014494"/>
      <w:bookmarkStart w:id="246" w:name="_Toc247527563"/>
      <w:bookmarkStart w:id="247" w:name="_Toc152045539"/>
      <w:bookmarkStart w:id="248" w:name="_Toc144974507"/>
      <w:bookmarkStart w:id="249" w:name="_Toc247513962"/>
      <w:bookmarkStart w:id="250" w:name="_Toc14798"/>
      <w:bookmarkStart w:id="251" w:name="_Toc152042315"/>
      <w:bookmarkStart w:id="252" w:name="_Toc31302"/>
      <w:bookmarkStart w:id="253" w:name="_Toc16040"/>
      <w:r>
        <w:rPr>
          <w:rFonts w:hint="eastAsia" w:cs="Arial" w:asciiTheme="majorEastAsia" w:hAnsiTheme="majorEastAsia" w:eastAsiaTheme="majorEastAsia"/>
          <w:b/>
          <w:bCs/>
          <w:szCs w:val="24"/>
        </w:rPr>
        <w:t>1.9 踏勘现场</w:t>
      </w:r>
      <w:bookmarkEnd w:id="242"/>
      <w:bookmarkEnd w:id="243"/>
      <w:bookmarkEnd w:id="244"/>
      <w:bookmarkEnd w:id="245"/>
      <w:bookmarkEnd w:id="246"/>
      <w:bookmarkEnd w:id="247"/>
      <w:bookmarkEnd w:id="248"/>
      <w:bookmarkEnd w:id="249"/>
      <w:bookmarkEnd w:id="250"/>
      <w:bookmarkEnd w:id="251"/>
      <w:bookmarkEnd w:id="252"/>
      <w:bookmarkEnd w:id="253"/>
    </w:p>
    <w:p w14:paraId="3CA4120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1.9.1 投标人须知前附表规定组织踏勘现场的，招标人按投标人须知前附表规定的时间、地点组织投标人踏勘项目现场。 </w:t>
      </w:r>
    </w:p>
    <w:p w14:paraId="6EF39A77">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1.9.2 投标人踏勘现场发生的费用自理。</w:t>
      </w:r>
    </w:p>
    <w:p w14:paraId="5AAAD43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1.9.3 除招标人的原因外，投标人自行负责在踏勘现场中所发生的人员伤亡和财产损失。</w:t>
      </w:r>
    </w:p>
    <w:p w14:paraId="0593D90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1.9.4 招标人在踏勘现场中介绍的工程场地和相关的周边环境情况，供投标人在编制投标文件时参考，招标人不对投标人据此作出的判断和决策负责。</w:t>
      </w:r>
    </w:p>
    <w:p w14:paraId="149952C6">
      <w:pPr>
        <w:spacing w:line="360" w:lineRule="auto"/>
        <w:jc w:val="left"/>
        <w:outlineLvl w:val="2"/>
        <w:rPr>
          <w:rFonts w:cs="Arial" w:asciiTheme="majorEastAsia" w:hAnsiTheme="majorEastAsia" w:eastAsiaTheme="majorEastAsia"/>
          <w:b/>
          <w:bCs/>
          <w:szCs w:val="24"/>
        </w:rPr>
      </w:pPr>
      <w:bookmarkStart w:id="254" w:name="_Toc16494"/>
      <w:bookmarkStart w:id="255" w:name="_Toc27598"/>
      <w:bookmarkStart w:id="256" w:name="_Toc152045540"/>
      <w:bookmarkStart w:id="257" w:name="_Toc247513963"/>
      <w:bookmarkStart w:id="258" w:name="_Toc5384"/>
      <w:bookmarkStart w:id="259" w:name="_Toc146014495"/>
      <w:bookmarkStart w:id="260" w:name="_Toc11912"/>
      <w:bookmarkStart w:id="261" w:name="_Toc152042316"/>
      <w:bookmarkStart w:id="262" w:name="_Toc247592877"/>
      <w:bookmarkStart w:id="263" w:name="_Toc247527564"/>
      <w:bookmarkStart w:id="264" w:name="_Toc144974508"/>
      <w:bookmarkStart w:id="265" w:name="_Toc296602430"/>
      <w:r>
        <w:rPr>
          <w:rFonts w:hint="eastAsia" w:cs="Arial" w:asciiTheme="majorEastAsia" w:hAnsiTheme="majorEastAsia" w:eastAsiaTheme="majorEastAsia"/>
          <w:b/>
          <w:bCs/>
          <w:szCs w:val="24"/>
        </w:rPr>
        <w:t>1.10 投标预备会</w:t>
      </w:r>
      <w:bookmarkEnd w:id="254"/>
      <w:bookmarkEnd w:id="255"/>
      <w:bookmarkEnd w:id="256"/>
      <w:bookmarkEnd w:id="257"/>
      <w:bookmarkEnd w:id="258"/>
      <w:bookmarkEnd w:id="259"/>
      <w:bookmarkEnd w:id="260"/>
      <w:bookmarkEnd w:id="261"/>
      <w:bookmarkEnd w:id="262"/>
      <w:bookmarkEnd w:id="263"/>
      <w:bookmarkEnd w:id="264"/>
      <w:bookmarkEnd w:id="265"/>
    </w:p>
    <w:p w14:paraId="770B805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1.10.1 投标人须知前附表规定召开投标预备会的，招标人按投标人须知前附表规定的时间和地点召开投标预备会，澄清投标人提出的问题。</w:t>
      </w:r>
    </w:p>
    <w:p w14:paraId="4E81C8C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1.10.2 投标人应在投标人须知前附表规定的时间前，以书面形式将提出的问题送达招标人，以便招标人在会议期间澄清。</w:t>
      </w:r>
    </w:p>
    <w:p w14:paraId="4B06614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1.10.3 投标预备会后，招标人在投标人须知前附表规定的时间内，将对投标人所提问题的澄清，以书面形式通知所有购买招标文件的投标人。该澄清内容为招标文件的组成部分。</w:t>
      </w:r>
    </w:p>
    <w:p w14:paraId="706A363C">
      <w:pPr>
        <w:spacing w:line="360" w:lineRule="auto"/>
        <w:jc w:val="left"/>
        <w:outlineLvl w:val="2"/>
        <w:rPr>
          <w:rFonts w:cs="Arial" w:asciiTheme="majorEastAsia" w:hAnsiTheme="majorEastAsia" w:eastAsiaTheme="majorEastAsia"/>
          <w:b/>
          <w:bCs/>
          <w:szCs w:val="24"/>
        </w:rPr>
      </w:pPr>
      <w:bookmarkStart w:id="266" w:name="_Toc146014496"/>
      <w:bookmarkStart w:id="267" w:name="_Toc5883"/>
      <w:bookmarkStart w:id="268" w:name="_Toc13861"/>
      <w:bookmarkStart w:id="269" w:name="_Toc296602431"/>
      <w:bookmarkStart w:id="270" w:name="_Toc2656"/>
      <w:bookmarkStart w:id="271" w:name="_Toc14690"/>
      <w:r>
        <w:rPr>
          <w:rFonts w:hint="eastAsia" w:cs="Arial" w:asciiTheme="majorEastAsia" w:hAnsiTheme="majorEastAsia" w:eastAsiaTheme="majorEastAsia"/>
          <w:b/>
          <w:bCs/>
          <w:szCs w:val="24"/>
        </w:rPr>
        <w:t>1.11 偏离</w:t>
      </w:r>
      <w:bookmarkEnd w:id="266"/>
      <w:bookmarkEnd w:id="267"/>
      <w:bookmarkEnd w:id="268"/>
      <w:bookmarkEnd w:id="269"/>
      <w:bookmarkEnd w:id="270"/>
      <w:bookmarkEnd w:id="271"/>
    </w:p>
    <w:p w14:paraId="62DEBED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投标人须知前附表允许投标文件偏离招标文件某些要求的，偏离应当符合招标文件规定的偏离范围和幅度。</w:t>
      </w:r>
    </w:p>
    <w:p w14:paraId="39719400">
      <w:pPr>
        <w:spacing w:line="360" w:lineRule="auto"/>
        <w:jc w:val="left"/>
        <w:outlineLvl w:val="2"/>
        <w:rPr>
          <w:rFonts w:cs="Arial" w:asciiTheme="majorEastAsia" w:hAnsiTheme="majorEastAsia" w:eastAsiaTheme="majorEastAsia"/>
          <w:b/>
          <w:bCs/>
          <w:szCs w:val="24"/>
        </w:rPr>
      </w:pPr>
      <w:bookmarkStart w:id="272" w:name="_Toc18319"/>
      <w:bookmarkStart w:id="273" w:name="_Toc27565"/>
      <w:bookmarkStart w:id="274" w:name="_Toc10778"/>
      <w:bookmarkStart w:id="275" w:name="_Toc7638"/>
      <w:bookmarkStart w:id="276" w:name="_Toc146014497"/>
      <w:r>
        <w:rPr>
          <w:rFonts w:hint="eastAsia" w:cs="Arial" w:asciiTheme="majorEastAsia" w:hAnsiTheme="majorEastAsia" w:eastAsiaTheme="majorEastAsia"/>
          <w:b/>
          <w:bCs/>
          <w:szCs w:val="24"/>
        </w:rPr>
        <w:t>1.12知识产权声明</w:t>
      </w:r>
      <w:bookmarkEnd w:id="272"/>
      <w:bookmarkEnd w:id="273"/>
      <w:bookmarkEnd w:id="274"/>
      <w:bookmarkEnd w:id="275"/>
      <w:bookmarkEnd w:id="276"/>
    </w:p>
    <w:p w14:paraId="1200BB6E">
      <w:pPr>
        <w:pStyle w:val="107"/>
        <w:ind w:firstLine="0" w:firstLineChars="0"/>
        <w:jc w:val="left"/>
        <w:rPr>
          <w:rFonts w:hAnsi="宋体" w:eastAsia="宋体"/>
          <w:sz w:val="24"/>
          <w:szCs w:val="24"/>
        </w:rPr>
      </w:pPr>
      <w:r>
        <w:rPr>
          <w:rFonts w:hint="eastAsia" w:hAnsi="宋体" w:eastAsia="宋体"/>
          <w:sz w:val="24"/>
          <w:szCs w:val="24"/>
        </w:rPr>
        <w:t>投标</w:t>
      </w:r>
      <w:r>
        <w:rPr>
          <w:rFonts w:hAnsi="宋体" w:eastAsia="宋体"/>
          <w:sz w:val="24"/>
          <w:szCs w:val="24"/>
        </w:rPr>
        <w:t>人</w:t>
      </w:r>
      <w:r>
        <w:rPr>
          <w:rFonts w:hint="eastAsia" w:hAnsi="宋体" w:eastAsia="宋体"/>
          <w:sz w:val="24"/>
          <w:szCs w:val="24"/>
        </w:rPr>
        <w:t>应保证招标</w:t>
      </w:r>
      <w:r>
        <w:rPr>
          <w:rFonts w:hAnsi="宋体" w:eastAsia="宋体"/>
          <w:sz w:val="24"/>
          <w:szCs w:val="24"/>
        </w:rPr>
        <w:t>人</w:t>
      </w:r>
      <w:r>
        <w:rPr>
          <w:rFonts w:hint="eastAsia" w:hAnsi="宋体" w:eastAsia="宋体"/>
          <w:sz w:val="24"/>
          <w:szCs w:val="24"/>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sz w:val="24"/>
          <w:szCs w:val="24"/>
        </w:rPr>
        <w:t>人</w:t>
      </w:r>
      <w:r>
        <w:rPr>
          <w:rFonts w:hint="eastAsia" w:hAnsi="宋体" w:eastAsia="宋体"/>
          <w:sz w:val="24"/>
          <w:szCs w:val="24"/>
        </w:rPr>
        <w:t>不拥有相应的知识产权，则须在报价中包括合法获取该知识产权的相关费用，并在响应文件中附有关证明文件。</w:t>
      </w:r>
    </w:p>
    <w:p w14:paraId="3A0C079E">
      <w:pPr>
        <w:spacing w:line="360" w:lineRule="auto"/>
        <w:ind w:firstLine="480" w:firstLineChars="200"/>
        <w:rPr>
          <w:rFonts w:asciiTheme="majorEastAsia" w:hAnsiTheme="majorEastAsia" w:eastAsiaTheme="majorEastAsia"/>
          <w:szCs w:val="24"/>
        </w:rPr>
      </w:pPr>
    </w:p>
    <w:p w14:paraId="2954054B">
      <w:pPr>
        <w:pStyle w:val="3"/>
        <w:spacing w:before="240" w:beforeLines="100" w:after="240" w:afterLines="100" w:line="360" w:lineRule="auto"/>
        <w:rPr>
          <w:rFonts w:asciiTheme="minorEastAsia" w:hAnsiTheme="minorEastAsia" w:eastAsiaTheme="minorEastAsia"/>
          <w:sz w:val="24"/>
          <w:szCs w:val="24"/>
        </w:rPr>
      </w:pPr>
      <w:bookmarkStart w:id="277" w:name="_Toc152045542"/>
      <w:bookmarkStart w:id="278" w:name="_Toc146014498"/>
      <w:bookmarkStart w:id="279" w:name="_Toc246996930"/>
      <w:bookmarkStart w:id="280" w:name="_Toc246996187"/>
      <w:bookmarkStart w:id="281" w:name="_Toc29533"/>
      <w:bookmarkStart w:id="282" w:name="_Toc144974510"/>
      <w:bookmarkStart w:id="283" w:name="_Toc25638"/>
      <w:bookmarkStart w:id="284" w:name="_Toc3388"/>
      <w:bookmarkStart w:id="285" w:name="_Toc152042318"/>
      <w:bookmarkStart w:id="286" w:name="_Toc247085701"/>
      <w:bookmarkStart w:id="287" w:name="_Toc296602432"/>
      <w:bookmarkStart w:id="288" w:name="_Toc179632560"/>
      <w:bookmarkStart w:id="289" w:name="_Toc19892"/>
      <w:r>
        <w:rPr>
          <w:rFonts w:hint="eastAsia" w:asciiTheme="minorEastAsia" w:hAnsiTheme="minorEastAsia" w:eastAsiaTheme="minorEastAsia"/>
          <w:sz w:val="24"/>
          <w:szCs w:val="24"/>
        </w:rPr>
        <w:t>2. 招标文件</w:t>
      </w:r>
      <w:bookmarkEnd w:id="277"/>
      <w:bookmarkEnd w:id="278"/>
      <w:bookmarkEnd w:id="279"/>
      <w:bookmarkEnd w:id="280"/>
      <w:bookmarkEnd w:id="281"/>
      <w:bookmarkEnd w:id="282"/>
      <w:bookmarkEnd w:id="283"/>
      <w:bookmarkEnd w:id="284"/>
      <w:bookmarkEnd w:id="285"/>
      <w:bookmarkEnd w:id="286"/>
      <w:bookmarkEnd w:id="287"/>
      <w:bookmarkEnd w:id="288"/>
      <w:bookmarkEnd w:id="289"/>
    </w:p>
    <w:p w14:paraId="3E6BA871">
      <w:pPr>
        <w:spacing w:line="360" w:lineRule="auto"/>
        <w:outlineLvl w:val="2"/>
        <w:rPr>
          <w:rFonts w:cs="Arial" w:asciiTheme="minorEastAsia" w:hAnsiTheme="minorEastAsia" w:eastAsiaTheme="minorEastAsia"/>
          <w:b/>
          <w:bCs/>
          <w:szCs w:val="24"/>
        </w:rPr>
      </w:pPr>
      <w:bookmarkStart w:id="290" w:name="_Toc31711"/>
      <w:bookmarkStart w:id="291" w:name="_Toc146014499"/>
      <w:bookmarkStart w:id="292" w:name="_Toc31456"/>
      <w:bookmarkStart w:id="293" w:name="_Toc10509"/>
      <w:bookmarkStart w:id="294" w:name="_Toc28189"/>
      <w:bookmarkStart w:id="295" w:name="_Toc247085705"/>
      <w:bookmarkStart w:id="296" w:name="_Toc152045546"/>
      <w:bookmarkStart w:id="297" w:name="_Toc152042322"/>
      <w:bookmarkStart w:id="298" w:name="_Toc144974514"/>
      <w:bookmarkStart w:id="299" w:name="_Toc296602436"/>
      <w:bookmarkStart w:id="300" w:name="_Toc179632564"/>
      <w:bookmarkStart w:id="301" w:name="_Toc246996934"/>
      <w:bookmarkStart w:id="302" w:name="_Toc246996191"/>
      <w:r>
        <w:rPr>
          <w:rFonts w:cs="Arial" w:asciiTheme="minorEastAsia" w:hAnsiTheme="minorEastAsia" w:eastAsiaTheme="minorEastAsia"/>
          <w:b/>
          <w:bCs/>
          <w:szCs w:val="24"/>
        </w:rPr>
        <w:t>2.1 招标文件的组成</w:t>
      </w:r>
      <w:bookmarkEnd w:id="290"/>
      <w:bookmarkEnd w:id="291"/>
      <w:bookmarkEnd w:id="292"/>
      <w:bookmarkEnd w:id="293"/>
      <w:bookmarkEnd w:id="294"/>
    </w:p>
    <w:p w14:paraId="05DB8AE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2.1.1</w:t>
      </w:r>
      <w:r>
        <w:rPr>
          <w:rFonts w:cs="Arial" w:asciiTheme="minorEastAsia" w:hAnsiTheme="minorEastAsia" w:eastAsiaTheme="minorEastAsia"/>
          <w:szCs w:val="24"/>
          <w:lang w:val="zh-CN"/>
        </w:rPr>
        <w:t>招标文件</w:t>
      </w:r>
      <w:r>
        <w:rPr>
          <w:rFonts w:cs="Arial" w:asciiTheme="minorEastAsia" w:hAnsiTheme="minorEastAsia" w:eastAsiaTheme="minorEastAsia"/>
          <w:szCs w:val="24"/>
        </w:rPr>
        <w:t>包括下列内容：</w:t>
      </w:r>
    </w:p>
    <w:p w14:paraId="4DAC0CD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 xml:space="preserve">第一章   </w:t>
      </w: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标邀请函</w:t>
      </w:r>
    </w:p>
    <w:p w14:paraId="45958175">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第</w:t>
      </w:r>
      <w:r>
        <w:rPr>
          <w:rFonts w:cs="Arial" w:asciiTheme="minorEastAsia" w:hAnsiTheme="minorEastAsia" w:eastAsiaTheme="minorEastAsia"/>
          <w:szCs w:val="24"/>
          <w:lang w:val="zh-CN"/>
        </w:rPr>
        <w:t>二章</w:t>
      </w:r>
      <w:r>
        <w:rPr>
          <w:rFonts w:hint="eastAsia" w:cs="Arial" w:asciiTheme="minorEastAsia" w:hAnsiTheme="minorEastAsia" w:eastAsiaTheme="minorEastAsia"/>
          <w:szCs w:val="24"/>
          <w:lang w:val="zh-CN"/>
        </w:rPr>
        <w:t xml:space="preserve">   </w:t>
      </w:r>
      <w:r>
        <w:rPr>
          <w:rFonts w:cs="Arial" w:asciiTheme="minorEastAsia" w:hAnsiTheme="minorEastAsia" w:eastAsiaTheme="minorEastAsia"/>
          <w:szCs w:val="24"/>
          <w:lang w:val="zh-CN"/>
        </w:rPr>
        <w:t>投标须知</w:t>
      </w:r>
    </w:p>
    <w:p w14:paraId="62C3B5DF">
      <w:pPr>
        <w:spacing w:line="360" w:lineRule="auto"/>
        <w:rPr>
          <w:rFonts w:cs="Arial" w:asciiTheme="minorEastAsia" w:hAnsiTheme="minorEastAsia" w:eastAsiaTheme="minorEastAsia"/>
          <w:szCs w:val="24"/>
          <w:lang w:val="zh-CN"/>
        </w:rPr>
      </w:pPr>
      <w:r>
        <w:rPr>
          <w:rFonts w:hint="eastAsia" w:asciiTheme="minorEastAsia" w:hAnsiTheme="minorEastAsia" w:eastAsiaTheme="minorEastAsia"/>
          <w:szCs w:val="24"/>
        </w:rPr>
        <w:t>第三章   评标办法</w:t>
      </w:r>
    </w:p>
    <w:p w14:paraId="60CDB44D">
      <w:pPr>
        <w:spacing w:line="360" w:lineRule="auto"/>
        <w:rPr>
          <w:rFonts w:cs="Arial" w:asciiTheme="minorEastAsia" w:hAnsiTheme="minorEastAsia" w:eastAsiaTheme="minorEastAsia"/>
          <w:szCs w:val="24"/>
        </w:rPr>
      </w:pP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四</w:t>
      </w:r>
      <w:r>
        <w:rPr>
          <w:rFonts w:cs="Arial" w:asciiTheme="minorEastAsia" w:hAnsiTheme="minorEastAsia" w:eastAsiaTheme="minorEastAsia"/>
          <w:szCs w:val="24"/>
          <w:lang w:val="zh-CN"/>
        </w:rPr>
        <w:t>章   合同</w:t>
      </w:r>
      <w:r>
        <w:rPr>
          <w:rFonts w:hint="eastAsia" w:cs="Arial" w:asciiTheme="minorEastAsia" w:hAnsiTheme="minorEastAsia" w:eastAsiaTheme="minorEastAsia"/>
          <w:szCs w:val="24"/>
        </w:rPr>
        <w:t>文本</w:t>
      </w:r>
    </w:p>
    <w:p w14:paraId="0FF2EF90">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除</w:t>
      </w: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条</w:t>
      </w:r>
      <w:r>
        <w:rPr>
          <w:rFonts w:cs="Arial" w:asciiTheme="minorEastAsia" w:hAnsiTheme="minorEastAsia" w:eastAsiaTheme="minorEastAsia"/>
          <w:szCs w:val="24"/>
          <w:lang w:val="zh-CN"/>
        </w:rPr>
        <w:t>内容外，招标人在提交投标文件截止时间前，以书面形式发出的对招标文件的澄清或修改内容，均为招标文件的组成部分，对招标人和投标人起约束作用。</w:t>
      </w:r>
    </w:p>
    <w:p w14:paraId="79C22F1E">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.2</w:t>
      </w:r>
      <w:r>
        <w:rPr>
          <w:rFonts w:cs="Arial" w:asciiTheme="minorEastAsia" w:hAnsiTheme="minorEastAsia" w:eastAsiaTheme="minorEastAsia"/>
          <w:szCs w:val="24"/>
          <w:lang w:val="zh-CN"/>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69D73B7D">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投标人对招标文件个别内容有异议时，需在投标文件差异表中明确并声明。凡未在差异表中明确的，一律视为认同招标文件。招标文件是招、投标人双方签订合同的重要依据。</w:t>
      </w:r>
    </w:p>
    <w:p w14:paraId="0642BC0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w:t>
      </w:r>
      <w:r>
        <w:rPr>
          <w:rFonts w:cs="Arial" w:asciiTheme="minorEastAsia" w:hAnsiTheme="minorEastAsia" w:eastAsiaTheme="minorEastAsia"/>
          <w:szCs w:val="24"/>
          <w:lang w:val="zh-CN"/>
        </w:rPr>
        <w:t>.4</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凡获得招标文件者，无论投标与否，均应对招标文件保密。</w:t>
      </w:r>
    </w:p>
    <w:p w14:paraId="38E8552B">
      <w:pPr>
        <w:spacing w:line="360" w:lineRule="auto"/>
        <w:outlineLvl w:val="2"/>
        <w:rPr>
          <w:rFonts w:cs="Arial" w:asciiTheme="minorEastAsia" w:hAnsiTheme="minorEastAsia" w:eastAsiaTheme="minorEastAsia"/>
          <w:b/>
          <w:bCs/>
          <w:szCs w:val="24"/>
        </w:rPr>
      </w:pPr>
      <w:bookmarkStart w:id="303" w:name="_Toc20913"/>
      <w:bookmarkStart w:id="304" w:name="_Toc14038"/>
      <w:bookmarkStart w:id="305" w:name="_Toc14561"/>
      <w:bookmarkStart w:id="306" w:name="_Toc2805"/>
      <w:bookmarkStart w:id="307" w:name="_Toc146014500"/>
      <w:r>
        <w:rPr>
          <w:rFonts w:cs="Arial" w:asciiTheme="minorEastAsia" w:hAnsiTheme="minorEastAsia" w:eastAsiaTheme="minorEastAsia"/>
          <w:b/>
          <w:bCs/>
          <w:szCs w:val="24"/>
        </w:rPr>
        <w:t>2.2招标文件的解释与澄清</w:t>
      </w:r>
      <w:bookmarkEnd w:id="303"/>
      <w:bookmarkEnd w:id="304"/>
      <w:bookmarkEnd w:id="305"/>
      <w:bookmarkEnd w:id="306"/>
      <w:bookmarkEnd w:id="307"/>
    </w:p>
    <w:p w14:paraId="7100876C">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2.2.1</w:t>
      </w:r>
      <w:r>
        <w:rPr>
          <w:rFonts w:cs="Arial" w:asciiTheme="minorEastAsia" w:hAnsiTheme="minorEastAsia" w:eastAsiaTheme="minorEastAsia"/>
          <w:szCs w:val="24"/>
          <w:lang w:val="zh-CN"/>
        </w:rPr>
        <w:t>投标人在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招标文件后，若有问题需要澄清，应在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w:t>
      </w:r>
      <w:r>
        <w:rPr>
          <w:rFonts w:cs="Arial" w:asciiTheme="minorEastAsia" w:hAnsiTheme="minorEastAsia" w:eastAsiaTheme="minorEastAsia"/>
          <w:szCs w:val="24"/>
        </w:rPr>
        <w:t>2日内</w:t>
      </w:r>
      <w:r>
        <w:rPr>
          <w:rFonts w:cs="Arial" w:asciiTheme="minorEastAsia" w:hAnsiTheme="minorEastAsia" w:eastAsiaTheme="minorEastAsia"/>
          <w:szCs w:val="24"/>
          <w:lang w:val="zh-CN"/>
        </w:rPr>
        <w:t>以书面形式（包括书面文字、电邮等，下同）向招标人提出，并加盖公章。</w:t>
      </w:r>
    </w:p>
    <w:p w14:paraId="570B0FFA">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2.2.2</w:t>
      </w:r>
      <w:r>
        <w:rPr>
          <w:rFonts w:cs="Arial" w:asciiTheme="minorEastAsia" w:hAnsiTheme="minorEastAsia" w:eastAsiaTheme="minorEastAsia"/>
          <w:szCs w:val="24"/>
          <w:lang w:val="zh-CN"/>
        </w:rPr>
        <w:t>招标人将在接到该请求澄清函</w:t>
      </w:r>
      <w:r>
        <w:rPr>
          <w:rFonts w:cs="Arial" w:asciiTheme="minorEastAsia" w:hAnsiTheme="minorEastAsia" w:eastAsiaTheme="minorEastAsia"/>
          <w:szCs w:val="24"/>
        </w:rPr>
        <w:t>2</w:t>
      </w:r>
      <w:r>
        <w:rPr>
          <w:rFonts w:cs="Arial" w:asciiTheme="minorEastAsia" w:hAnsiTheme="minorEastAsia" w:eastAsiaTheme="minorEastAsia"/>
          <w:szCs w:val="24"/>
          <w:lang w:val="zh-CN"/>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1666DDE7">
      <w:pPr>
        <w:spacing w:line="360" w:lineRule="auto"/>
        <w:outlineLvl w:val="2"/>
        <w:rPr>
          <w:rFonts w:cs="Arial" w:asciiTheme="minorEastAsia" w:hAnsiTheme="minorEastAsia" w:eastAsiaTheme="minorEastAsia"/>
          <w:b/>
          <w:bCs/>
          <w:szCs w:val="24"/>
        </w:rPr>
      </w:pPr>
      <w:bookmarkStart w:id="308" w:name="_Toc12905"/>
      <w:bookmarkStart w:id="309" w:name="_Toc3558"/>
      <w:bookmarkStart w:id="310" w:name="_Toc146014501"/>
      <w:bookmarkStart w:id="311" w:name="_Toc17906"/>
      <w:bookmarkStart w:id="312" w:name="_Toc6655"/>
      <w:r>
        <w:rPr>
          <w:rFonts w:cs="Arial" w:asciiTheme="minorEastAsia" w:hAnsiTheme="minorEastAsia" w:eastAsiaTheme="minorEastAsia"/>
          <w:b/>
          <w:bCs/>
          <w:szCs w:val="24"/>
        </w:rPr>
        <w:t>2.3招标文件的修改</w:t>
      </w:r>
      <w:bookmarkEnd w:id="308"/>
      <w:bookmarkEnd w:id="309"/>
      <w:bookmarkEnd w:id="310"/>
      <w:bookmarkEnd w:id="311"/>
      <w:bookmarkEnd w:id="312"/>
    </w:p>
    <w:p w14:paraId="6B49B66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至投标截止日前，招标人有权以补充通知的方式修改招标文件。这种修改可能是招标人主动提出的，也可能是为了解答投标人要求澄清的问题而作出的</w:t>
      </w:r>
      <w:r>
        <w:rPr>
          <w:rFonts w:cs="Arial" w:asciiTheme="minorEastAsia" w:hAnsiTheme="minorEastAsia" w:eastAsiaTheme="minorEastAsia"/>
          <w:szCs w:val="24"/>
        </w:rPr>
        <w:t>；</w:t>
      </w:r>
    </w:p>
    <w:p w14:paraId="4418482A">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通知将以书面形式发给所有获得招标文件的投标人。补充通知作为招标文件的组成部分，对投标人起约束作用。投标人收到补充通知书后</w:t>
      </w:r>
      <w:r>
        <w:rPr>
          <w:rFonts w:cs="Arial" w:asciiTheme="minorEastAsia" w:hAnsiTheme="minorEastAsia" w:eastAsiaTheme="minorEastAsia"/>
          <w:szCs w:val="24"/>
        </w:rPr>
        <w:t>24小时以内</w:t>
      </w:r>
      <w:r>
        <w:rPr>
          <w:rFonts w:cs="Arial" w:asciiTheme="minorEastAsia" w:hAnsiTheme="minorEastAsia" w:eastAsiaTheme="minorEastAsia"/>
          <w:szCs w:val="24"/>
          <w:lang w:val="zh-CN"/>
        </w:rPr>
        <w:t>书面递交或电子邮件形式通知招标人，确认已收到补充通知书</w:t>
      </w:r>
      <w:r>
        <w:rPr>
          <w:rFonts w:cs="Arial" w:asciiTheme="minorEastAsia" w:hAnsiTheme="minorEastAsia" w:eastAsiaTheme="minorEastAsia"/>
          <w:szCs w:val="24"/>
        </w:rPr>
        <w:t>；</w:t>
      </w:r>
    </w:p>
    <w:p w14:paraId="79DE9FC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2.3.3 </w:t>
      </w:r>
      <w:r>
        <w:rPr>
          <w:rFonts w:cs="Arial" w:asciiTheme="minorEastAsia" w:hAnsiTheme="minorEastAsia" w:eastAsiaTheme="minorEastAsia"/>
          <w:szCs w:val="24"/>
          <w:lang w:val="zh-CN"/>
        </w:rPr>
        <w:t>招标文件的澄清、修改、补充等内容均以书面形式明确的内容为准。当招标文件、招标文件的澄清、修改、补充等在同一内容的表述上不一致时，以最后发出的书面文件为准。</w:t>
      </w:r>
    </w:p>
    <w:p w14:paraId="5D38EFBF">
      <w:pPr>
        <w:pStyle w:val="18"/>
        <w:spacing w:before="0" w:after="0"/>
        <w:rPr>
          <w:rFonts w:asciiTheme="minorEastAsia" w:hAnsiTheme="minorEastAsia" w:eastAsiaTheme="minorEastAsia"/>
          <w:szCs w:val="24"/>
        </w:rPr>
      </w:pPr>
      <w:r>
        <w:rPr>
          <w:rFonts w:cs="Arial" w:asciiTheme="minorEastAsia" w:hAnsiTheme="minorEastAsia" w:eastAsiaTheme="minorEastAsia"/>
          <w:szCs w:val="24"/>
        </w:rPr>
        <w:t>2.3</w:t>
      </w:r>
      <w:r>
        <w:rPr>
          <w:rFonts w:hint="eastAsia" w:cs="Arial" w:asciiTheme="minorEastAsia" w:hAnsiTheme="minorEastAsia" w:eastAsiaTheme="minorEastAsia"/>
          <w:szCs w:val="24"/>
        </w:rPr>
        <w:t>.4 为使投标人有充分时间对招标文件的修改部分进行研究，招标人可适当延长投标截止日期，并以书面形式通知所有购买标书的投标人。</w:t>
      </w:r>
    </w:p>
    <w:p w14:paraId="0618F8F2">
      <w:pPr>
        <w:pStyle w:val="3"/>
        <w:spacing w:before="240" w:beforeLines="100" w:after="240" w:afterLines="100" w:line="360" w:lineRule="auto"/>
        <w:rPr>
          <w:rFonts w:asciiTheme="minorEastAsia" w:hAnsiTheme="minorEastAsia" w:eastAsiaTheme="minorEastAsia"/>
          <w:sz w:val="24"/>
          <w:szCs w:val="24"/>
        </w:rPr>
      </w:pPr>
      <w:bookmarkStart w:id="313" w:name="_Toc28902"/>
      <w:bookmarkStart w:id="314" w:name="_Toc16804"/>
      <w:bookmarkStart w:id="315" w:name="_Toc146014502"/>
      <w:bookmarkStart w:id="316" w:name="_Toc15219"/>
      <w:bookmarkStart w:id="317" w:name="_Toc921"/>
      <w:r>
        <w:rPr>
          <w:rFonts w:hint="eastAsia" w:asciiTheme="minorEastAsia" w:hAnsiTheme="minorEastAsia" w:eastAsiaTheme="minorEastAsia"/>
          <w:sz w:val="24"/>
          <w:szCs w:val="24"/>
        </w:rPr>
        <w:t>3. 投标文件</w:t>
      </w:r>
      <w:bookmarkEnd w:id="295"/>
      <w:bookmarkEnd w:id="296"/>
      <w:bookmarkEnd w:id="297"/>
      <w:bookmarkEnd w:id="298"/>
      <w:bookmarkEnd w:id="299"/>
      <w:bookmarkEnd w:id="300"/>
      <w:bookmarkEnd w:id="301"/>
      <w:bookmarkEnd w:id="302"/>
      <w:bookmarkEnd w:id="313"/>
      <w:bookmarkEnd w:id="314"/>
      <w:bookmarkEnd w:id="315"/>
      <w:bookmarkEnd w:id="316"/>
      <w:bookmarkEnd w:id="317"/>
    </w:p>
    <w:p w14:paraId="7B4EDC53">
      <w:pPr>
        <w:pStyle w:val="4"/>
        <w:spacing w:before="0" w:after="0" w:line="360" w:lineRule="auto"/>
        <w:rPr>
          <w:rFonts w:cs="Arial" w:asciiTheme="minorEastAsia" w:hAnsiTheme="minorEastAsia" w:eastAsiaTheme="minorEastAsia"/>
          <w:bCs/>
          <w:sz w:val="24"/>
          <w:szCs w:val="24"/>
          <w:lang w:val="zh-CN"/>
        </w:rPr>
      </w:pPr>
      <w:bookmarkStart w:id="318" w:name="_Toc28417"/>
      <w:bookmarkStart w:id="319" w:name="_Toc20254"/>
      <w:bookmarkStart w:id="320" w:name="_Toc31735"/>
      <w:bookmarkStart w:id="321" w:name="_Toc27709"/>
      <w:bookmarkStart w:id="322" w:name="_Toc146014503"/>
      <w:r>
        <w:rPr>
          <w:rFonts w:cs="Arial" w:asciiTheme="minorEastAsia" w:hAnsiTheme="minorEastAsia" w:eastAsiaTheme="minorEastAsia"/>
          <w:bCs/>
          <w:sz w:val="24"/>
          <w:szCs w:val="24"/>
        </w:rPr>
        <w:t>3.1投标文件的编制</w:t>
      </w:r>
      <w:r>
        <w:rPr>
          <w:rFonts w:hint="eastAsia" w:cs="Arial" w:asciiTheme="minorEastAsia" w:hAnsiTheme="minorEastAsia" w:eastAsiaTheme="minorEastAsia"/>
          <w:bCs/>
          <w:sz w:val="24"/>
          <w:szCs w:val="24"/>
        </w:rPr>
        <w:t>要求</w:t>
      </w:r>
      <w:bookmarkEnd w:id="318"/>
      <w:bookmarkEnd w:id="319"/>
      <w:bookmarkEnd w:id="320"/>
      <w:bookmarkEnd w:id="321"/>
      <w:bookmarkEnd w:id="322"/>
    </w:p>
    <w:p w14:paraId="51C4606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.1</w:t>
      </w:r>
      <w:r>
        <w:rPr>
          <w:rFonts w:cs="Arial" w:asciiTheme="minorEastAsia" w:hAnsiTheme="minorEastAsia" w:eastAsiaTheme="minorEastAsia"/>
          <w:szCs w:val="24"/>
        </w:rPr>
        <w:t>.1</w:t>
      </w:r>
      <w:r>
        <w:rPr>
          <w:rFonts w:hint="eastAsia" w:cs="Arial" w:asciiTheme="minorEastAsia" w:hAnsiTheme="minorEastAsia" w:eastAsiaTheme="minorEastAsia"/>
          <w:szCs w:val="24"/>
        </w:rPr>
        <w:t xml:space="preserve"> </w:t>
      </w:r>
      <w:r>
        <w:rPr>
          <w:rFonts w:cs="Arial" w:asciiTheme="minorEastAsia" w:hAnsiTheme="minorEastAsia" w:eastAsiaTheme="minorEastAsia"/>
          <w:szCs w:val="24"/>
        </w:rPr>
        <w:t>投标人应认真阅读招标文件（含有效的澄清、修改文件）的所有内容，按招标文件的要求提供投标文件，并保证提供的全部资料的真实性、合法性、有效性，以使其投标对招标文件</w:t>
      </w:r>
      <w:r>
        <w:rPr>
          <w:rFonts w:hint="eastAsia" w:cs="Arial" w:asciiTheme="minorEastAsia" w:hAnsiTheme="minorEastAsia" w:eastAsiaTheme="minorEastAsia"/>
          <w:szCs w:val="24"/>
        </w:rPr>
        <w:t>做</w:t>
      </w:r>
      <w:r>
        <w:rPr>
          <w:rFonts w:cs="Arial" w:asciiTheme="minorEastAsia" w:hAnsiTheme="minorEastAsia" w:eastAsiaTheme="minorEastAsia"/>
          <w:szCs w:val="24"/>
        </w:rPr>
        <w:t>出实质性响应，否则，其投标将被拒绝。</w:t>
      </w:r>
    </w:p>
    <w:p w14:paraId="754A1453">
      <w:pPr>
        <w:pStyle w:val="4"/>
        <w:spacing w:before="0" w:after="0" w:line="360" w:lineRule="auto"/>
        <w:rPr>
          <w:rFonts w:cs="Arial" w:asciiTheme="minorEastAsia" w:hAnsiTheme="minorEastAsia" w:eastAsiaTheme="minorEastAsia"/>
          <w:bCs/>
          <w:sz w:val="24"/>
          <w:szCs w:val="24"/>
        </w:rPr>
      </w:pPr>
      <w:bookmarkStart w:id="323" w:name="_Toc24686"/>
      <w:bookmarkStart w:id="324" w:name="_Toc26084"/>
      <w:bookmarkStart w:id="325" w:name="_Toc32447"/>
      <w:bookmarkStart w:id="326" w:name="_Toc146014504"/>
      <w:bookmarkStart w:id="327" w:name="_Toc6547"/>
      <w:r>
        <w:rPr>
          <w:rFonts w:cs="Arial" w:asciiTheme="minorEastAsia" w:hAnsiTheme="minorEastAsia" w:eastAsiaTheme="minorEastAsia"/>
          <w:bCs/>
          <w:sz w:val="24"/>
          <w:szCs w:val="24"/>
        </w:rPr>
        <w:t>3</w:t>
      </w:r>
      <w:r>
        <w:rPr>
          <w:rFonts w:hint="eastAsia" w:cs="Arial" w:asciiTheme="minorEastAsia" w:hAnsiTheme="minorEastAsia" w:eastAsiaTheme="minorEastAsia"/>
          <w:bCs/>
          <w:sz w:val="24"/>
          <w:szCs w:val="24"/>
        </w:rPr>
        <w:t xml:space="preserve">.2 </w:t>
      </w:r>
      <w:r>
        <w:rPr>
          <w:rFonts w:cs="Arial" w:asciiTheme="minorEastAsia" w:hAnsiTheme="minorEastAsia" w:eastAsiaTheme="minorEastAsia"/>
          <w:bCs/>
          <w:sz w:val="24"/>
          <w:szCs w:val="24"/>
        </w:rPr>
        <w:t>投标文件的语言及度量衡单位</w:t>
      </w:r>
      <w:bookmarkEnd w:id="323"/>
      <w:bookmarkEnd w:id="324"/>
      <w:bookmarkEnd w:id="325"/>
      <w:bookmarkEnd w:id="326"/>
      <w:bookmarkEnd w:id="327"/>
    </w:p>
    <w:p w14:paraId="2F995942">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2.1</w:t>
      </w:r>
      <w:r>
        <w:rPr>
          <w:rFonts w:cs="Arial" w:asciiTheme="minorEastAsia" w:hAnsiTheme="minorEastAsia" w:eastAsiaTheme="minorEastAsia"/>
          <w:szCs w:val="24"/>
        </w:rPr>
        <w:t xml:space="preserve"> 投标文件和与投标有关的所有文件均应使用中文</w:t>
      </w:r>
      <w:r>
        <w:rPr>
          <w:rFonts w:hint="eastAsia" w:cs="Arial" w:asciiTheme="minorEastAsia" w:hAnsiTheme="minorEastAsia" w:eastAsiaTheme="minorEastAsia"/>
          <w:szCs w:val="24"/>
        </w:rPr>
        <w:t>。</w:t>
      </w:r>
    </w:p>
    <w:p w14:paraId="59F1D7D5">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3.2</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除工程规范另有规定外，投标文件使用的度量衡单位，均采用中华人民共和国法定计量单位。</w:t>
      </w:r>
    </w:p>
    <w:p w14:paraId="207F39C0">
      <w:pPr>
        <w:pStyle w:val="4"/>
        <w:spacing w:before="0" w:after="0" w:line="360" w:lineRule="auto"/>
        <w:rPr>
          <w:rFonts w:cs="Arial" w:asciiTheme="minorEastAsia" w:hAnsiTheme="minorEastAsia" w:eastAsiaTheme="minorEastAsia"/>
          <w:bCs/>
          <w:sz w:val="24"/>
          <w:szCs w:val="24"/>
        </w:rPr>
      </w:pPr>
      <w:bookmarkStart w:id="328" w:name="_Toc12590"/>
      <w:bookmarkStart w:id="329" w:name="_Toc1500"/>
      <w:bookmarkStart w:id="330" w:name="_Toc146014505"/>
      <w:bookmarkStart w:id="331" w:name="_Toc17831"/>
      <w:bookmarkStart w:id="332" w:name="_Toc17193"/>
      <w:r>
        <w:rPr>
          <w:rFonts w:cs="Arial" w:asciiTheme="minorEastAsia" w:hAnsiTheme="minorEastAsia" w:eastAsiaTheme="minorEastAsia"/>
          <w:bCs/>
          <w:sz w:val="24"/>
          <w:szCs w:val="24"/>
        </w:rPr>
        <w:t>3.3投标文件的组成</w:t>
      </w:r>
      <w:bookmarkEnd w:id="328"/>
      <w:bookmarkEnd w:id="329"/>
      <w:bookmarkEnd w:id="330"/>
      <w:bookmarkEnd w:id="331"/>
      <w:bookmarkEnd w:id="332"/>
    </w:p>
    <w:p w14:paraId="50883EA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3.3.1 </w:t>
      </w:r>
      <w:r>
        <w:rPr>
          <w:rFonts w:cs="Arial" w:asciiTheme="minorEastAsia" w:hAnsiTheme="minorEastAsia" w:eastAsiaTheme="minorEastAsia"/>
          <w:szCs w:val="24"/>
          <w:lang w:val="zh-CN"/>
        </w:rPr>
        <w:t>投标文件包括：</w:t>
      </w:r>
      <w:r>
        <w:rPr>
          <w:rFonts w:cs="Arial" w:asciiTheme="minorEastAsia" w:hAnsiTheme="minorEastAsia" w:eastAsiaTheme="minorEastAsia"/>
          <w:szCs w:val="24"/>
        </w:rPr>
        <w:t>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商务投标文件、技术投标文件（</w:t>
      </w:r>
      <w:r>
        <w:rPr>
          <w:rFonts w:hint="eastAsia" w:cs="Arial" w:asciiTheme="minorEastAsia" w:hAnsiTheme="minorEastAsia" w:eastAsiaTheme="minorEastAsia"/>
          <w:szCs w:val="24"/>
        </w:rPr>
        <w:t>电子</w:t>
      </w:r>
      <w:r>
        <w:rPr>
          <w:rFonts w:cs="Arial" w:asciiTheme="minorEastAsia" w:hAnsiTheme="minorEastAsia" w:eastAsiaTheme="minorEastAsia"/>
          <w:szCs w:val="24"/>
        </w:rPr>
        <w:t>档压缩加密投递）</w:t>
      </w:r>
      <w:r>
        <w:rPr>
          <w:rFonts w:hint="eastAsia" w:cs="Arial" w:asciiTheme="minorEastAsia" w:hAnsiTheme="minorEastAsia" w:eastAsiaTheme="minorEastAsia"/>
          <w:szCs w:val="24"/>
        </w:rPr>
        <w:t>。</w:t>
      </w:r>
    </w:p>
    <w:p w14:paraId="76012E81">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3.3.2投标函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包括的内容见《第</w:t>
      </w:r>
      <w:r>
        <w:rPr>
          <w:rFonts w:hint="eastAsia" w:cs="Arial" w:asciiTheme="minorEastAsia" w:hAnsiTheme="minorEastAsia" w:eastAsiaTheme="minorEastAsia"/>
          <w:szCs w:val="24"/>
        </w:rPr>
        <w:t>五</w:t>
      </w:r>
      <w:r>
        <w:rPr>
          <w:rFonts w:cs="Arial" w:asciiTheme="minorEastAsia" w:hAnsiTheme="minorEastAsia" w:eastAsiaTheme="minorEastAsia"/>
          <w:szCs w:val="24"/>
        </w:rPr>
        <w:t>章-投标函》</w:t>
      </w:r>
      <w:r>
        <w:rPr>
          <w:rFonts w:hint="eastAsia" w:cs="Arial" w:asciiTheme="minorEastAsia" w:hAnsiTheme="minorEastAsia" w:eastAsiaTheme="minorEastAsia"/>
          <w:szCs w:val="24"/>
        </w:rPr>
        <w:t>。</w:t>
      </w:r>
    </w:p>
    <w:p w14:paraId="30913615">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3 技术投标文件包括的内容见《第</w:t>
      </w:r>
      <w:r>
        <w:rPr>
          <w:rFonts w:hint="eastAsia" w:cs="Arial" w:asciiTheme="minorEastAsia" w:hAnsiTheme="minorEastAsia" w:eastAsiaTheme="minorEastAsia"/>
          <w:szCs w:val="24"/>
        </w:rPr>
        <w:t>五</w:t>
      </w:r>
      <w:r>
        <w:rPr>
          <w:rFonts w:cs="Arial" w:asciiTheme="minorEastAsia" w:hAnsiTheme="minorEastAsia" w:eastAsiaTheme="minorEastAsia"/>
          <w:szCs w:val="24"/>
        </w:rPr>
        <w:t>章-技术投标文件》</w:t>
      </w:r>
      <w:r>
        <w:rPr>
          <w:rFonts w:hint="eastAsia" w:cs="Arial" w:asciiTheme="minorEastAsia" w:hAnsiTheme="minorEastAsia" w:eastAsiaTheme="minorEastAsia"/>
          <w:szCs w:val="24"/>
        </w:rPr>
        <w:t>。</w:t>
      </w:r>
    </w:p>
    <w:p w14:paraId="5C490308">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商务投标文件</w:t>
      </w:r>
      <w:r>
        <w:rPr>
          <w:rFonts w:cs="Arial" w:asciiTheme="minorEastAsia" w:hAnsiTheme="minorEastAsia" w:eastAsiaTheme="minorEastAsia"/>
          <w:szCs w:val="24"/>
        </w:rPr>
        <w:t>包括</w:t>
      </w:r>
      <w:r>
        <w:rPr>
          <w:rFonts w:cs="Arial" w:asciiTheme="minorEastAsia" w:hAnsiTheme="minorEastAsia" w:eastAsiaTheme="minorEastAsia"/>
          <w:szCs w:val="24"/>
          <w:lang w:val="zh-CN"/>
        </w:rPr>
        <w:t>的内容</w:t>
      </w:r>
      <w:r>
        <w:rPr>
          <w:rFonts w:cs="Arial" w:asciiTheme="minorEastAsia" w:hAnsiTheme="minorEastAsia" w:eastAsiaTheme="minorEastAsia"/>
          <w:szCs w:val="24"/>
        </w:rPr>
        <w:t>见《第</w:t>
      </w:r>
      <w:r>
        <w:rPr>
          <w:rFonts w:hint="eastAsia" w:cs="Arial" w:asciiTheme="minorEastAsia" w:hAnsiTheme="minorEastAsia" w:eastAsiaTheme="minorEastAsia"/>
          <w:szCs w:val="24"/>
        </w:rPr>
        <w:t>五</w:t>
      </w:r>
      <w:r>
        <w:rPr>
          <w:rFonts w:cs="Arial" w:asciiTheme="minorEastAsia" w:hAnsiTheme="minorEastAsia" w:eastAsiaTheme="minorEastAsia"/>
          <w:szCs w:val="24"/>
        </w:rPr>
        <w:t>章-商务</w:t>
      </w:r>
      <w:r>
        <w:rPr>
          <w:rFonts w:hint="eastAsia" w:cs="Arial" w:asciiTheme="minorEastAsia" w:hAnsiTheme="minorEastAsia" w:eastAsiaTheme="minorEastAsia"/>
          <w:szCs w:val="24"/>
        </w:rPr>
        <w:t>资</w:t>
      </w:r>
      <w:r>
        <w:rPr>
          <w:rFonts w:cs="Arial" w:asciiTheme="minorEastAsia" w:hAnsiTheme="minorEastAsia" w:eastAsiaTheme="minorEastAsia"/>
          <w:szCs w:val="24"/>
        </w:rPr>
        <w:t>格投标文件》。</w:t>
      </w:r>
    </w:p>
    <w:p w14:paraId="494E9C23">
      <w:pPr>
        <w:pStyle w:val="4"/>
        <w:spacing w:before="0" w:after="0" w:line="360" w:lineRule="auto"/>
        <w:rPr>
          <w:rFonts w:cs="Arial" w:asciiTheme="minorEastAsia" w:hAnsiTheme="minorEastAsia" w:eastAsiaTheme="minorEastAsia"/>
          <w:bCs/>
          <w:sz w:val="24"/>
          <w:szCs w:val="24"/>
        </w:rPr>
      </w:pPr>
      <w:bookmarkStart w:id="333" w:name="_Toc2548"/>
      <w:bookmarkStart w:id="334" w:name="_Toc19268"/>
      <w:bookmarkStart w:id="335" w:name="_Toc146014506"/>
      <w:bookmarkStart w:id="336" w:name="_Toc13660"/>
      <w:bookmarkStart w:id="337" w:name="_Toc18922"/>
      <w:r>
        <w:rPr>
          <w:rFonts w:cs="Arial" w:asciiTheme="minorEastAsia" w:hAnsiTheme="minorEastAsia" w:eastAsiaTheme="minorEastAsia"/>
          <w:bCs/>
          <w:sz w:val="24"/>
          <w:szCs w:val="24"/>
        </w:rPr>
        <w:t>3.4 投标文件格式</w:t>
      </w:r>
      <w:bookmarkEnd w:id="333"/>
      <w:bookmarkEnd w:id="334"/>
      <w:bookmarkEnd w:id="335"/>
      <w:bookmarkEnd w:id="336"/>
      <w:bookmarkEnd w:id="337"/>
    </w:p>
    <w:p w14:paraId="48A6EF93">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投标人必须使用</w:t>
      </w:r>
      <w:r>
        <w:rPr>
          <w:rFonts w:cs="Arial" w:asciiTheme="minorEastAsia" w:hAnsiTheme="minorEastAsia" w:eastAsiaTheme="minorEastAsia"/>
          <w:szCs w:val="24"/>
        </w:rPr>
        <w:t>本</w:t>
      </w:r>
      <w:r>
        <w:rPr>
          <w:rFonts w:cs="Arial" w:asciiTheme="minorEastAsia" w:hAnsiTheme="minorEastAsia" w:eastAsiaTheme="minorEastAsia"/>
          <w:szCs w:val="24"/>
          <w:lang w:val="zh-CN"/>
        </w:rPr>
        <w:t>招标文件提供的投标书格式，但表格可以按同样格式扩展。</w:t>
      </w:r>
    </w:p>
    <w:p w14:paraId="58CA84A1">
      <w:pPr>
        <w:pStyle w:val="4"/>
        <w:spacing w:before="0" w:after="0" w:line="360" w:lineRule="auto"/>
        <w:rPr>
          <w:rFonts w:cs="Arial" w:asciiTheme="minorEastAsia" w:hAnsiTheme="minorEastAsia" w:eastAsiaTheme="minorEastAsia"/>
          <w:bCs/>
          <w:sz w:val="24"/>
          <w:szCs w:val="24"/>
        </w:rPr>
      </w:pPr>
      <w:bookmarkStart w:id="338" w:name="_Toc146014507"/>
      <w:bookmarkStart w:id="339" w:name="_Toc15360"/>
      <w:bookmarkStart w:id="340" w:name="_Toc16375"/>
      <w:bookmarkStart w:id="341" w:name="_Toc30732"/>
      <w:bookmarkStart w:id="342" w:name="_Toc30062"/>
      <w:r>
        <w:rPr>
          <w:rFonts w:cs="Arial" w:asciiTheme="minorEastAsia" w:hAnsiTheme="minorEastAsia" w:eastAsiaTheme="minorEastAsia"/>
          <w:bCs/>
          <w:sz w:val="24"/>
          <w:szCs w:val="24"/>
        </w:rPr>
        <w:t>3.5.投标货币</w:t>
      </w:r>
      <w:bookmarkEnd w:id="338"/>
      <w:bookmarkEnd w:id="339"/>
      <w:bookmarkEnd w:id="340"/>
      <w:bookmarkEnd w:id="341"/>
      <w:bookmarkEnd w:id="342"/>
    </w:p>
    <w:p w14:paraId="6241009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3.5.1 本</w:t>
      </w:r>
      <w:r>
        <w:rPr>
          <w:rFonts w:hint="eastAsia" w:cs="Arial" w:asciiTheme="minorEastAsia" w:hAnsiTheme="minorEastAsia" w:eastAsiaTheme="minorEastAsia"/>
          <w:szCs w:val="24"/>
          <w:lang w:val="en-US" w:eastAsia="zh-CN"/>
        </w:rPr>
        <w:t>项目</w:t>
      </w:r>
      <w:r>
        <w:rPr>
          <w:rFonts w:cs="Arial" w:asciiTheme="minorEastAsia" w:hAnsiTheme="minorEastAsia" w:eastAsiaTheme="minorEastAsia"/>
          <w:szCs w:val="24"/>
        </w:rPr>
        <w:t>投标报价采用的币种为人民币。</w:t>
      </w:r>
    </w:p>
    <w:p w14:paraId="241EA5AD">
      <w:pPr>
        <w:pStyle w:val="4"/>
        <w:spacing w:before="0" w:after="0" w:line="360" w:lineRule="auto"/>
        <w:rPr>
          <w:rFonts w:cs="Arial" w:asciiTheme="minorEastAsia" w:hAnsiTheme="minorEastAsia" w:eastAsiaTheme="minorEastAsia"/>
          <w:bCs/>
          <w:sz w:val="24"/>
          <w:szCs w:val="24"/>
        </w:rPr>
      </w:pPr>
      <w:bookmarkStart w:id="343" w:name="_Toc7488"/>
      <w:bookmarkStart w:id="344" w:name="_Toc24404"/>
      <w:bookmarkStart w:id="345" w:name="_Toc8493"/>
      <w:bookmarkStart w:id="346" w:name="_Toc146014508"/>
      <w:bookmarkStart w:id="347" w:name="_Toc8451"/>
      <w:r>
        <w:rPr>
          <w:rFonts w:cs="Arial" w:asciiTheme="minorEastAsia" w:hAnsiTheme="minorEastAsia" w:eastAsiaTheme="minorEastAsia"/>
          <w:bCs/>
          <w:sz w:val="24"/>
          <w:szCs w:val="24"/>
        </w:rPr>
        <w:t>3.6.投标有效期</w:t>
      </w:r>
      <w:bookmarkEnd w:id="343"/>
      <w:bookmarkEnd w:id="344"/>
      <w:bookmarkEnd w:id="345"/>
      <w:bookmarkEnd w:id="346"/>
      <w:bookmarkEnd w:id="347"/>
    </w:p>
    <w:p w14:paraId="4839B3E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自</w:t>
      </w:r>
      <w:r>
        <w:rPr>
          <w:rFonts w:cs="Arial" w:asciiTheme="minorEastAsia" w:hAnsiTheme="minorEastAsia" w:eastAsiaTheme="minorEastAsia"/>
          <w:szCs w:val="24"/>
        </w:rPr>
        <w:t>本招标文件</w:t>
      </w:r>
      <w:r>
        <w:rPr>
          <w:rFonts w:cs="Arial" w:asciiTheme="minorEastAsia" w:hAnsiTheme="minorEastAsia" w:eastAsiaTheme="minorEastAsia"/>
          <w:szCs w:val="24"/>
          <w:lang w:val="zh-CN"/>
        </w:rPr>
        <w:t>规定的投标截止日期算起，投标书有效期为 120 公历日。</w:t>
      </w:r>
    </w:p>
    <w:p w14:paraId="2F79A1F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6E998FE1">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3.7.投标保证金</w:t>
      </w:r>
    </w:p>
    <w:p w14:paraId="5E52B471">
      <w:pPr>
        <w:spacing w:line="360" w:lineRule="auto"/>
        <w:ind w:firstLine="480" w:firstLineChars="200"/>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标保证金</w:t>
      </w:r>
      <w:r>
        <w:rPr>
          <w:rFonts w:hint="eastAsia" w:cs="Arial" w:asciiTheme="minorEastAsia" w:hAnsiTheme="minorEastAsia" w:eastAsiaTheme="minorEastAsia"/>
          <w:szCs w:val="24"/>
          <w:lang w:val="zh-CN"/>
        </w:rPr>
        <w:t>：无。</w:t>
      </w:r>
    </w:p>
    <w:p w14:paraId="4282DB5F">
      <w:pPr>
        <w:spacing w:line="360" w:lineRule="auto"/>
        <w:rPr>
          <w:rFonts w:cs="Arial" w:asciiTheme="minorEastAsia" w:hAnsiTheme="minorEastAsia" w:eastAsiaTheme="minorEastAsia"/>
          <w:szCs w:val="24"/>
        </w:rPr>
      </w:pPr>
      <w:r>
        <w:rPr>
          <w:rFonts w:cs="Arial" w:asciiTheme="minorEastAsia" w:hAnsiTheme="minorEastAsia" w:eastAsiaTheme="minorEastAsia"/>
          <w:b/>
          <w:bCs/>
          <w:szCs w:val="24"/>
        </w:rPr>
        <w:t>3.8投标人的替代方案：</w:t>
      </w:r>
      <w:r>
        <w:rPr>
          <w:rFonts w:cs="Arial" w:asciiTheme="minorEastAsia" w:hAnsiTheme="minorEastAsia" w:eastAsiaTheme="minorEastAsia"/>
          <w:szCs w:val="24"/>
          <w:lang w:val="zh-CN"/>
        </w:rPr>
        <w:t>不允许投标人提交替代方案。</w:t>
      </w:r>
    </w:p>
    <w:p w14:paraId="451DCE3B">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3.9.投标文件的</w:t>
      </w:r>
      <w:r>
        <w:rPr>
          <w:rFonts w:hint="eastAsia" w:cs="Arial" w:asciiTheme="minorEastAsia" w:hAnsiTheme="minorEastAsia" w:eastAsiaTheme="minorEastAsia"/>
          <w:b/>
          <w:bCs/>
          <w:szCs w:val="24"/>
        </w:rPr>
        <w:t>编制和</w:t>
      </w:r>
      <w:r>
        <w:rPr>
          <w:rFonts w:cs="Arial" w:asciiTheme="minorEastAsia" w:hAnsiTheme="minorEastAsia" w:eastAsiaTheme="minorEastAsia"/>
          <w:b/>
          <w:bCs/>
          <w:szCs w:val="24"/>
        </w:rPr>
        <w:t>签署</w:t>
      </w:r>
    </w:p>
    <w:p w14:paraId="442BDCDA">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投标人按</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规定，编制投标文件</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“可</w:t>
      </w:r>
      <w:r>
        <w:rPr>
          <w:rFonts w:cs="Arial" w:asciiTheme="minorEastAsia" w:hAnsiTheme="minorEastAsia" w:eastAsiaTheme="minorEastAsia"/>
          <w:szCs w:val="24"/>
          <w:lang w:val="zh-CN"/>
        </w:rPr>
        <w:t>编辑版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，投标文件的</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“可</w:t>
      </w:r>
      <w:r>
        <w:rPr>
          <w:rFonts w:cs="Arial" w:asciiTheme="minorEastAsia" w:hAnsiTheme="minorEastAsia" w:eastAsiaTheme="minorEastAsia"/>
          <w:szCs w:val="24"/>
          <w:lang w:val="zh-CN"/>
        </w:rPr>
        <w:t>编辑版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如有不一致之处，以</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为准。</w:t>
      </w:r>
    </w:p>
    <w:p w14:paraId="2B239D4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投标文件的</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应使用不能擦去的墨水打印或书写，封面加盖法人单位公章，并由法定代表人或被授权委托人签署授权书</w:t>
      </w:r>
      <w:r>
        <w:rPr>
          <w:rFonts w:cs="Arial" w:asciiTheme="minorEastAsia" w:hAnsiTheme="minorEastAsia" w:eastAsiaTheme="minorEastAsia"/>
          <w:szCs w:val="24"/>
        </w:rPr>
        <w:t>，</w:t>
      </w:r>
      <w:r>
        <w:rPr>
          <w:rFonts w:cs="Arial" w:asciiTheme="minorEastAsia" w:hAnsiTheme="minorEastAsia" w:eastAsiaTheme="minorEastAsia"/>
          <w:szCs w:val="24"/>
          <w:lang w:val="zh-CN"/>
        </w:rPr>
        <w:t>以书面委托的方式出具，附在投标书中。</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每页应由法定代表人或被授权委托人小签。</w:t>
      </w:r>
    </w:p>
    <w:p w14:paraId="0DBCC2BE">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全套投标文件应无涂改和行间插字，除非这些删改是根据招标人的指示进行的，或者是投标人造成的必须修改的错误。在后一种情况下，修改处应由投标文件签署人小签。</w:t>
      </w:r>
    </w:p>
    <w:p w14:paraId="409596FA">
      <w:pPr>
        <w:kinsoku w:val="0"/>
        <w:overflowPunct w:val="0"/>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3.9.</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投标文件的投标函部分</w:t>
      </w:r>
      <w:r>
        <w:rPr>
          <w:rFonts w:cs="Arial" w:asciiTheme="minorEastAsia" w:hAnsiTheme="minorEastAsia" w:eastAsiaTheme="minorEastAsia"/>
          <w:szCs w:val="24"/>
        </w:rPr>
        <w:t>、</w:t>
      </w:r>
      <w:r>
        <w:rPr>
          <w:rFonts w:cs="Arial" w:asciiTheme="minorEastAsia" w:hAnsiTheme="minorEastAsia" w:eastAsiaTheme="minorEastAsia"/>
          <w:szCs w:val="24"/>
          <w:lang w:val="zh-CN"/>
        </w:rPr>
        <w:t>商务部分</w:t>
      </w:r>
      <w:r>
        <w:rPr>
          <w:rFonts w:cs="Arial" w:asciiTheme="minorEastAsia" w:hAnsiTheme="minorEastAsia" w:eastAsiaTheme="minorEastAsia"/>
          <w:szCs w:val="24"/>
        </w:rPr>
        <w:t>、技术部分别</w:t>
      </w:r>
      <w:r>
        <w:rPr>
          <w:rFonts w:hint="eastAsia" w:cs="Arial" w:asciiTheme="minorEastAsia" w:hAnsiTheme="minorEastAsia" w:eastAsiaTheme="minorEastAsia"/>
          <w:szCs w:val="24"/>
          <w:lang w:val="en-US" w:eastAsia="zh-CN"/>
        </w:rPr>
        <w:t>做单独文件</w:t>
      </w:r>
      <w:r>
        <w:rPr>
          <w:rFonts w:cs="Arial" w:asciiTheme="minorEastAsia" w:hAnsiTheme="minorEastAsia" w:eastAsiaTheme="minorEastAsia"/>
          <w:szCs w:val="24"/>
          <w:lang w:val="zh-CN"/>
        </w:rPr>
        <w:t>。</w:t>
      </w:r>
      <w:bookmarkStart w:id="348" w:name="_Toc78948804"/>
      <w:bookmarkStart w:id="349" w:name="_Toc277669821"/>
      <w:bookmarkStart w:id="350" w:name="_Toc9457671"/>
    </w:p>
    <w:p w14:paraId="1270BD36">
      <w:pPr>
        <w:kinsoku w:val="0"/>
        <w:overflowPunct w:val="0"/>
        <w:spacing w:line="360" w:lineRule="auto"/>
        <w:rPr>
          <w:rFonts w:cs="Arial" w:asciiTheme="minorEastAsia" w:hAnsiTheme="minorEastAsia" w:eastAsiaTheme="minorEastAsia"/>
          <w:bCs/>
          <w:szCs w:val="24"/>
        </w:rPr>
      </w:pPr>
      <w:r>
        <w:rPr>
          <w:rFonts w:hint="eastAsia" w:cs="Arial" w:asciiTheme="minorEastAsia" w:hAnsiTheme="minorEastAsia" w:eastAsiaTheme="minorEastAsia"/>
          <w:szCs w:val="24"/>
          <w:lang w:val="zh-CN"/>
        </w:rPr>
        <w:t>3.9.5 投</w:t>
      </w:r>
      <w:r>
        <w:rPr>
          <w:rFonts w:cs="Arial" w:asciiTheme="minorEastAsia" w:hAnsiTheme="minorEastAsia" w:eastAsiaTheme="minorEastAsia"/>
          <w:szCs w:val="24"/>
          <w:lang w:val="zh-CN"/>
        </w:rPr>
        <w:t>标</w:t>
      </w:r>
      <w:r>
        <w:rPr>
          <w:rFonts w:hint="eastAsia" w:cs="Arial" w:asciiTheme="minorEastAsia" w:hAnsiTheme="minorEastAsia" w:eastAsiaTheme="minorEastAsia"/>
          <w:szCs w:val="24"/>
          <w:lang w:val="zh-CN"/>
        </w:rPr>
        <w:t>份</w:t>
      </w:r>
      <w:r>
        <w:rPr>
          <w:rFonts w:cs="Arial" w:asciiTheme="minorEastAsia" w:hAnsiTheme="minorEastAsia" w:eastAsiaTheme="minorEastAsia"/>
          <w:szCs w:val="24"/>
          <w:lang w:val="zh-CN"/>
        </w:rPr>
        <w:t>数：</w:t>
      </w:r>
      <w:r>
        <w:rPr>
          <w:rFonts w:hint="eastAsia" w:cs="Arial" w:asciiTheme="minorEastAsia" w:hAnsiTheme="minorEastAsia" w:eastAsiaTheme="minorEastAsia"/>
          <w:szCs w:val="24"/>
          <w:lang w:val="zh-CN"/>
        </w:rPr>
        <w:t>“盖章</w:t>
      </w:r>
      <w:r>
        <w:rPr>
          <w:rFonts w:cs="Arial" w:asciiTheme="minorEastAsia" w:hAnsiTheme="minorEastAsia" w:eastAsiaTheme="minorEastAsia"/>
          <w:szCs w:val="24"/>
          <w:lang w:val="zh-CN"/>
        </w:rPr>
        <w:t>扫描版</w:t>
      </w:r>
      <w:r>
        <w:rPr>
          <w:rFonts w:hint="eastAsia" w:cs="Arial" w:asciiTheme="minorEastAsia" w:hAnsiTheme="minorEastAsia" w:eastAsiaTheme="minorEastAsia"/>
          <w:szCs w:val="24"/>
          <w:lang w:val="zh-CN"/>
        </w:rPr>
        <w:t>”1份</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“可</w:t>
      </w:r>
      <w:r>
        <w:rPr>
          <w:rFonts w:cs="Arial" w:asciiTheme="minorEastAsia" w:hAnsiTheme="minorEastAsia" w:eastAsiaTheme="minorEastAsia"/>
          <w:szCs w:val="24"/>
          <w:lang w:val="zh-CN"/>
        </w:rPr>
        <w:t>编辑版</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1</w:t>
      </w:r>
      <w:r>
        <w:rPr>
          <w:rFonts w:hint="eastAsia" w:cs="Arial" w:asciiTheme="minorEastAsia" w:hAnsiTheme="minorEastAsia" w:eastAsiaTheme="minorEastAsia"/>
          <w:szCs w:val="24"/>
          <w:lang w:val="zh-CN"/>
        </w:rPr>
        <w:t>份</w:t>
      </w:r>
      <w:r>
        <w:rPr>
          <w:rFonts w:cs="Arial" w:asciiTheme="minorEastAsia" w:hAnsiTheme="minorEastAsia" w:eastAsiaTheme="minorEastAsia"/>
          <w:szCs w:val="24"/>
          <w:lang w:val="zh-CN"/>
        </w:rPr>
        <w:t>。</w:t>
      </w:r>
    </w:p>
    <w:bookmarkEnd w:id="348"/>
    <w:bookmarkEnd w:id="349"/>
    <w:bookmarkEnd w:id="350"/>
    <w:p w14:paraId="1B106475">
      <w:pPr>
        <w:kinsoku w:val="0"/>
        <w:overflowPunct w:val="0"/>
        <w:spacing w:line="360" w:lineRule="auto"/>
        <w:rPr>
          <w:rFonts w:hint="eastAsia" w:cs="Arial" w:asciiTheme="minorEastAsia" w:hAnsiTheme="minorEastAsia" w:eastAsiaTheme="minorEastAsia"/>
          <w:szCs w:val="24"/>
          <w:lang w:val="en-US" w:eastAsia="zh-CN"/>
        </w:rPr>
      </w:pPr>
      <w:r>
        <w:rPr>
          <w:rFonts w:hint="eastAsia" w:cs="Arial" w:asciiTheme="minorEastAsia" w:hAnsiTheme="minorEastAsia" w:eastAsiaTheme="minorEastAsia"/>
          <w:szCs w:val="24"/>
          <w:lang w:val="zh-CN"/>
        </w:rPr>
        <w:t>3.9.</w:t>
      </w:r>
      <w:r>
        <w:rPr>
          <w:rFonts w:hint="eastAsia" w:cs="Arial" w:asciiTheme="minorEastAsia" w:hAnsiTheme="minorEastAsia" w:eastAsiaTheme="minorEastAsia"/>
          <w:szCs w:val="24"/>
          <w:lang w:val="en-US" w:eastAsia="zh-CN"/>
        </w:rPr>
        <w:t>6</w:t>
      </w:r>
      <w:r>
        <w:rPr>
          <w:rFonts w:hint="eastAsia" w:cs="Arial" w:asciiTheme="minorEastAsia" w:hAnsiTheme="minorEastAsia" w:eastAsiaTheme="minorEastAsia"/>
          <w:szCs w:val="24"/>
          <w:lang w:val="zh-CN"/>
        </w:rPr>
        <w:t xml:space="preserve"> </w:t>
      </w:r>
      <w:r>
        <w:rPr>
          <w:rFonts w:hint="eastAsia" w:cs="Arial" w:asciiTheme="minorEastAsia" w:hAnsiTheme="minorEastAsia" w:eastAsiaTheme="minorEastAsia"/>
          <w:szCs w:val="24"/>
        </w:rPr>
        <w:t>投标的电子档文件应于</w:t>
      </w:r>
      <w:r>
        <w:rPr>
          <w:rFonts w:hint="eastAsia" w:cs="Arial" w:asciiTheme="minorEastAsia" w:hAnsiTheme="minorEastAsia" w:eastAsiaTheme="minorEastAsia"/>
          <w:szCs w:val="24"/>
          <w:lang w:eastAsia="zh-CN"/>
        </w:rPr>
        <w:t>202</w:t>
      </w:r>
      <w:r>
        <w:rPr>
          <w:rFonts w:hint="eastAsia" w:cs="Arial" w:asciiTheme="minorEastAsia" w:hAnsiTheme="minorEastAsia" w:eastAsiaTheme="minorEastAsia"/>
          <w:szCs w:val="24"/>
          <w:lang w:val="en-US" w:eastAsia="zh-CN"/>
        </w:rPr>
        <w:t>5</w:t>
      </w:r>
      <w:r>
        <w:rPr>
          <w:rFonts w:hint="eastAsia" w:cs="Arial" w:asciiTheme="minorEastAsia" w:hAnsiTheme="minorEastAsia" w:eastAsiaTheme="minorEastAsia"/>
          <w:szCs w:val="24"/>
        </w:rPr>
        <w:t>年</w:t>
      </w:r>
      <w:r>
        <w:rPr>
          <w:rFonts w:hint="eastAsia" w:cs="Arial" w:asciiTheme="minorEastAsia" w:hAnsiTheme="minorEastAsia" w:eastAsiaTheme="minorEastAsia"/>
          <w:szCs w:val="24"/>
          <w:lang w:val="en-US" w:eastAsia="zh-CN"/>
        </w:rPr>
        <w:t>1月22日</w:t>
      </w:r>
      <w:r>
        <w:rPr>
          <w:rFonts w:hint="eastAsia" w:cs="Arial" w:asciiTheme="minorEastAsia" w:hAnsiTheme="minorEastAsia" w:eastAsiaTheme="minorEastAsia"/>
          <w:szCs w:val="24"/>
        </w:rPr>
        <w:t>18:00时前上传至我司招标平台，上传内容包括“盖章扫描版”和“可编辑版”，如出现不一致时，“以盖章扫描版”为准</w:t>
      </w:r>
      <w:r>
        <w:rPr>
          <w:rFonts w:hint="eastAsia" w:cs="Arial" w:asciiTheme="minorEastAsia" w:hAnsiTheme="minorEastAsia" w:eastAsiaTheme="minorEastAsia"/>
          <w:szCs w:val="24"/>
          <w:lang w:eastAsia="zh-CN"/>
        </w:rPr>
        <w:t>。</w:t>
      </w:r>
    </w:p>
    <w:p w14:paraId="099B4AA4">
      <w:pPr>
        <w:pStyle w:val="3"/>
        <w:spacing w:before="240" w:beforeLines="100" w:after="240" w:afterLines="100" w:line="360" w:lineRule="auto"/>
        <w:rPr>
          <w:rFonts w:asciiTheme="minorEastAsia" w:hAnsiTheme="minorEastAsia" w:eastAsiaTheme="minorEastAsia"/>
          <w:sz w:val="24"/>
          <w:szCs w:val="24"/>
        </w:rPr>
      </w:pPr>
      <w:bookmarkStart w:id="351" w:name="_Toc5390"/>
      <w:bookmarkStart w:id="352" w:name="_Toc11165"/>
      <w:bookmarkStart w:id="353" w:name="_Toc19835"/>
      <w:bookmarkStart w:id="354" w:name="_Toc19938"/>
      <w:bookmarkStart w:id="355" w:name="_Toc146014509"/>
      <w:bookmarkStart w:id="356" w:name="_Toc9457673"/>
      <w:bookmarkStart w:id="357" w:name="_Toc78948806"/>
      <w:r>
        <w:rPr>
          <w:rFonts w:hint="eastAsia" w:asciiTheme="minorEastAsia" w:hAnsiTheme="minorEastAsia" w:eastAsiaTheme="minorEastAsia"/>
          <w:sz w:val="24"/>
          <w:szCs w:val="24"/>
        </w:rPr>
        <w:t>4</w:t>
      </w:r>
      <w:r>
        <w:rPr>
          <w:rFonts w:asciiTheme="minorEastAsia" w:hAnsiTheme="minorEastAsia" w:eastAsiaTheme="minorEastAsia"/>
          <w:sz w:val="24"/>
          <w:szCs w:val="24"/>
        </w:rPr>
        <w:t>.投标文件的提交</w:t>
      </w:r>
      <w:bookmarkEnd w:id="351"/>
      <w:bookmarkEnd w:id="352"/>
      <w:bookmarkEnd w:id="353"/>
      <w:bookmarkEnd w:id="354"/>
      <w:bookmarkEnd w:id="355"/>
    </w:p>
    <w:p w14:paraId="5580A0A0">
      <w:pPr>
        <w:spacing w:line="360" w:lineRule="auto"/>
        <w:outlineLvl w:val="2"/>
        <w:rPr>
          <w:rFonts w:cs="Arial" w:asciiTheme="minorEastAsia" w:hAnsiTheme="minorEastAsia" w:eastAsiaTheme="minorEastAsia"/>
          <w:b/>
          <w:bCs/>
          <w:szCs w:val="24"/>
          <w:lang w:val="zh-CN"/>
        </w:rPr>
      </w:pPr>
      <w:bookmarkStart w:id="358" w:name="_Toc15330"/>
      <w:bookmarkStart w:id="359" w:name="_Toc19102"/>
      <w:bookmarkStart w:id="360" w:name="_Toc28400"/>
      <w:bookmarkStart w:id="361" w:name="_Toc146014510"/>
      <w:bookmarkStart w:id="362" w:name="_Toc10709"/>
      <w:r>
        <w:rPr>
          <w:rFonts w:cs="Arial" w:asciiTheme="minorEastAsia" w:hAnsiTheme="minorEastAsia" w:eastAsiaTheme="minorEastAsia"/>
          <w:b/>
          <w:bCs/>
          <w:szCs w:val="24"/>
        </w:rPr>
        <w:t>4.1投标文件的密封和标记</w:t>
      </w:r>
      <w:bookmarkEnd w:id="358"/>
      <w:bookmarkEnd w:id="359"/>
      <w:bookmarkEnd w:id="360"/>
      <w:bookmarkEnd w:id="361"/>
      <w:bookmarkEnd w:id="362"/>
    </w:p>
    <w:p w14:paraId="0F7CBAEE">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cs="Arial" w:asciiTheme="minorEastAsia" w:hAnsiTheme="minorEastAsia" w:eastAsiaTheme="minorEastAsia"/>
          <w:szCs w:val="24"/>
          <w:lang w:val="zh-CN"/>
        </w:rPr>
        <w:t>.1.1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投标人应将</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投标函</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技术投标文件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商务投标文件</w:t>
      </w:r>
      <w:r>
        <w:rPr>
          <w:rFonts w:hint="eastAsia" w:cs="Arial" w:asciiTheme="minorEastAsia" w:hAnsiTheme="minorEastAsia" w:eastAsiaTheme="minorEastAsia"/>
          <w:szCs w:val="24"/>
          <w:lang w:val="zh-CN"/>
        </w:rPr>
        <w:t>》、《不</w:t>
      </w:r>
      <w:r>
        <w:rPr>
          <w:rFonts w:cs="Arial" w:asciiTheme="minorEastAsia" w:hAnsiTheme="minorEastAsia" w:eastAsiaTheme="minorEastAsia"/>
          <w:szCs w:val="24"/>
          <w:lang w:val="zh-CN"/>
        </w:rPr>
        <w:t>含价格</w:t>
      </w:r>
      <w:r>
        <w:rPr>
          <w:rFonts w:hint="eastAsia" w:cs="Arial" w:asciiTheme="minorEastAsia" w:hAnsiTheme="minorEastAsia" w:eastAsiaTheme="minorEastAsia"/>
          <w:szCs w:val="24"/>
          <w:lang w:val="zh-CN"/>
        </w:rPr>
        <w:t>的投标函及报价清单》压缩</w:t>
      </w:r>
      <w:r>
        <w:rPr>
          <w:rFonts w:cs="Arial" w:asciiTheme="minorEastAsia" w:hAnsiTheme="minorEastAsia" w:eastAsiaTheme="minorEastAsia"/>
          <w:szCs w:val="24"/>
          <w:lang w:val="zh-CN"/>
        </w:rPr>
        <w:t>密封。</w:t>
      </w:r>
    </w:p>
    <w:p w14:paraId="79A54D01">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 xml:space="preserve">4.1.2 </w:t>
      </w:r>
      <w:r>
        <w:rPr>
          <w:rFonts w:hint="eastAsia" w:cs="Arial" w:asciiTheme="minorEastAsia" w:hAnsiTheme="minorEastAsia" w:eastAsiaTheme="minorEastAsia"/>
          <w:szCs w:val="24"/>
        </w:rPr>
        <w:t>投标</w:t>
      </w:r>
      <w:r>
        <w:rPr>
          <w:rFonts w:cs="Arial" w:asciiTheme="minorEastAsia" w:hAnsiTheme="minorEastAsia" w:eastAsiaTheme="minorEastAsia"/>
          <w:szCs w:val="24"/>
        </w:rPr>
        <w:t>文件封面应写明投标单位名称和地址、文件名称、招标编号、并注明</w:t>
      </w:r>
    </w:p>
    <w:p w14:paraId="7899B119">
      <w:pPr>
        <w:spacing w:line="360" w:lineRule="auto"/>
        <w:rPr>
          <w:rFonts w:cs="Arial" w:asciiTheme="minorEastAsia" w:hAnsiTheme="minorEastAsia" w:eastAsiaTheme="minorEastAsia"/>
          <w:szCs w:val="24"/>
        </w:rPr>
      </w:pPr>
      <w:r>
        <w:rPr>
          <w:rFonts w:hint="eastAsia" w:cs="Arial" w:asciiTheme="minorEastAsia" w:hAnsiTheme="minorEastAsia" w:eastAsiaTheme="minorEastAsia"/>
          <w:b/>
          <w:bCs/>
          <w:szCs w:val="24"/>
        </w:rPr>
        <w:t>“    20</w:t>
      </w:r>
      <w:r>
        <w:rPr>
          <w:rFonts w:hint="eastAsia" w:cs="Arial" w:asciiTheme="minorEastAsia" w:hAnsiTheme="minorEastAsia" w:eastAsiaTheme="minorEastAsia"/>
          <w:b/>
          <w:bCs/>
          <w:szCs w:val="24"/>
          <w:lang w:eastAsia="zh-CN"/>
        </w:rPr>
        <w:t>2</w:t>
      </w:r>
      <w:r>
        <w:rPr>
          <w:rFonts w:hint="eastAsia" w:cs="Arial" w:asciiTheme="minorEastAsia" w:hAnsiTheme="minorEastAsia" w:eastAsiaTheme="minorEastAsia"/>
          <w:b/>
          <w:bCs/>
          <w:szCs w:val="24"/>
          <w:lang w:val="en-US" w:eastAsia="zh-CN"/>
        </w:rPr>
        <w:t>5</w:t>
      </w:r>
      <w:r>
        <w:rPr>
          <w:rFonts w:cs="Arial" w:asciiTheme="minorEastAsia" w:hAnsiTheme="minorEastAsia" w:eastAsiaTheme="minorEastAsia"/>
          <w:b/>
          <w:bCs/>
          <w:szCs w:val="24"/>
        </w:rPr>
        <w:t>年</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 xml:space="preserve"> </w:t>
      </w:r>
      <w:r>
        <w:rPr>
          <w:rFonts w:hint="eastAsia" w:cs="Arial" w:asciiTheme="minorEastAsia" w:hAnsiTheme="minorEastAsia" w:eastAsiaTheme="minorEastAsia"/>
          <w:b/>
          <w:bCs/>
          <w:szCs w:val="24"/>
          <w:lang w:val="en-US" w:eastAsia="zh-CN"/>
        </w:rPr>
        <w:t>1</w:t>
      </w:r>
      <w:r>
        <w:rPr>
          <w:rFonts w:cs="Arial" w:asciiTheme="minorEastAsia" w:hAnsiTheme="minorEastAsia" w:eastAsiaTheme="minorEastAsia"/>
          <w:b/>
          <w:bCs/>
          <w:szCs w:val="24"/>
        </w:rPr>
        <w:t xml:space="preserve">月 </w:t>
      </w:r>
      <w:r>
        <w:rPr>
          <w:rFonts w:hint="eastAsia" w:cs="Arial" w:asciiTheme="minorEastAsia" w:hAnsiTheme="minorEastAsia" w:eastAsiaTheme="minorEastAsia"/>
          <w:b/>
          <w:bCs/>
          <w:szCs w:val="24"/>
          <w:lang w:val="en-US" w:eastAsia="zh-CN"/>
        </w:rPr>
        <w:t>23</w:t>
      </w:r>
      <w:r>
        <w:rPr>
          <w:rFonts w:cs="Arial" w:asciiTheme="minorEastAsia" w:hAnsiTheme="minorEastAsia" w:eastAsiaTheme="minorEastAsia"/>
          <w:b/>
          <w:bCs/>
          <w:szCs w:val="24"/>
        </w:rPr>
        <w:t>日</w:t>
      </w:r>
      <w:r>
        <w:rPr>
          <w:rFonts w:hint="eastAsia" w:cs="Arial" w:asciiTheme="minorEastAsia" w:hAnsiTheme="minorEastAsia" w:eastAsiaTheme="minorEastAsia"/>
          <w:b/>
          <w:bCs/>
          <w:szCs w:val="24"/>
        </w:rPr>
        <w:t xml:space="preserve"> 9 时（开标时间）</w:t>
      </w:r>
      <w:r>
        <w:rPr>
          <w:rFonts w:cs="Arial" w:asciiTheme="minorEastAsia" w:hAnsiTheme="minorEastAsia" w:eastAsiaTheme="minorEastAsia"/>
          <w:b/>
          <w:bCs/>
          <w:szCs w:val="24"/>
          <w:lang w:val="zh-CN"/>
        </w:rPr>
        <w:t>前不得</w:t>
      </w:r>
      <w:r>
        <w:rPr>
          <w:rFonts w:hint="eastAsia" w:cs="Arial" w:asciiTheme="minorEastAsia" w:hAnsiTheme="minorEastAsia" w:eastAsiaTheme="minorEastAsia"/>
          <w:b/>
          <w:bCs/>
          <w:szCs w:val="24"/>
        </w:rPr>
        <w:t>启封</w:t>
      </w:r>
      <w:r>
        <w:rPr>
          <w:rFonts w:hint="eastAsia" w:cs="Arial" w:asciiTheme="minorEastAsia" w:hAnsiTheme="minorEastAsia" w:eastAsiaTheme="minorEastAsia"/>
          <w:b/>
          <w:bCs/>
          <w:szCs w:val="24"/>
          <w:lang w:val="zh-CN"/>
        </w:rPr>
        <w:t>”</w:t>
      </w:r>
      <w:r>
        <w:rPr>
          <w:rFonts w:cs="Arial" w:asciiTheme="minorEastAsia" w:hAnsiTheme="minorEastAsia" w:eastAsiaTheme="minorEastAsia"/>
          <w:szCs w:val="24"/>
        </w:rPr>
        <w:t>。密封包加盖骑缝印章，骑缝印章包括法人单位公章和法定代表人印章。</w:t>
      </w:r>
    </w:p>
    <w:p w14:paraId="08B00F11">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rPr>
        <w:t>文件名称：</w:t>
      </w:r>
      <w:r>
        <w:rPr>
          <w:rFonts w:cs="Arial" w:asciiTheme="minorEastAsia" w:hAnsiTheme="minorEastAsia" w:eastAsiaTheme="minorEastAsia"/>
          <w:b/>
          <w:bCs/>
          <w:szCs w:val="24"/>
          <w:lang w:val="zh-CN"/>
        </w:rPr>
        <w:t>“</w:t>
      </w:r>
      <w:r>
        <w:rPr>
          <w:rFonts w:hint="eastAsia" w:cs="Arial" w:asciiTheme="minorEastAsia" w:hAnsiTheme="minorEastAsia" w:eastAsiaTheme="minorEastAsia"/>
          <w:b/>
          <w:bCs/>
          <w:szCs w:val="24"/>
        </w:rPr>
        <w:t>*</w:t>
      </w:r>
      <w:r>
        <w:rPr>
          <w:rFonts w:cs="Arial" w:asciiTheme="minorEastAsia" w:hAnsiTheme="minorEastAsia" w:eastAsiaTheme="minorEastAsia"/>
          <w:b/>
          <w:bCs/>
          <w:szCs w:val="24"/>
        </w:rPr>
        <w:t>********************投标文件</w:t>
      </w:r>
      <w:r>
        <w:rPr>
          <w:rFonts w:cs="Arial" w:asciiTheme="minorEastAsia" w:hAnsiTheme="minorEastAsia" w:eastAsiaTheme="minorEastAsia"/>
          <w:b/>
          <w:bCs/>
          <w:szCs w:val="24"/>
          <w:lang w:val="zh-CN"/>
        </w:rPr>
        <w:t>”</w:t>
      </w:r>
    </w:p>
    <w:p w14:paraId="641199F6">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招标编号：</w:t>
      </w:r>
      <w:r>
        <w:rPr>
          <w:rFonts w:hint="eastAsia" w:cs="Arial" w:asciiTheme="minorEastAsia" w:hAnsiTheme="minorEastAsia" w:eastAsiaTheme="minorEastAsia"/>
          <w:b/>
          <w:bCs/>
          <w:szCs w:val="24"/>
        </w:rPr>
        <w:t>“</w:t>
      </w:r>
      <w:r>
        <w:rPr>
          <w:rFonts w:cs="Arial" w:asciiTheme="minorEastAsia" w:hAnsiTheme="minorEastAsia" w:eastAsiaTheme="minorEastAsia"/>
          <w:b/>
          <w:bCs/>
          <w:szCs w:val="24"/>
        </w:rPr>
        <w:t>***********************</w:t>
      </w:r>
      <w:r>
        <w:rPr>
          <w:rFonts w:hint="eastAsia" w:cs="Arial" w:asciiTheme="minorEastAsia" w:hAnsiTheme="minorEastAsia" w:eastAsiaTheme="minorEastAsia"/>
          <w:b/>
          <w:bCs/>
          <w:szCs w:val="24"/>
        </w:rPr>
        <w:t>”</w:t>
      </w:r>
    </w:p>
    <w:p w14:paraId="53C9FF3B">
      <w:pPr>
        <w:spacing w:line="360" w:lineRule="auto"/>
        <w:outlineLvl w:val="2"/>
        <w:rPr>
          <w:rFonts w:cs="Arial" w:asciiTheme="minorEastAsia" w:hAnsiTheme="minorEastAsia" w:eastAsiaTheme="minorEastAsia"/>
          <w:b/>
          <w:bCs/>
          <w:szCs w:val="24"/>
        </w:rPr>
      </w:pPr>
      <w:bookmarkStart w:id="363" w:name="_Toc8090"/>
      <w:bookmarkStart w:id="364" w:name="_Toc3513"/>
      <w:bookmarkStart w:id="365" w:name="_Toc23300"/>
      <w:bookmarkStart w:id="366" w:name="_Toc146014511"/>
      <w:bookmarkStart w:id="367" w:name="_Toc9188"/>
      <w:r>
        <w:rPr>
          <w:rFonts w:cs="Arial" w:asciiTheme="minorEastAsia" w:hAnsiTheme="minorEastAsia" w:eastAsiaTheme="minorEastAsia"/>
          <w:b/>
          <w:bCs/>
          <w:szCs w:val="24"/>
        </w:rPr>
        <w:t>4.2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投标文件的提交</w:t>
      </w:r>
      <w:bookmarkEnd w:id="363"/>
      <w:bookmarkEnd w:id="364"/>
      <w:bookmarkEnd w:id="365"/>
      <w:bookmarkEnd w:id="366"/>
      <w:bookmarkEnd w:id="367"/>
    </w:p>
    <w:p w14:paraId="558EC30B">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4.2.1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按本须知规定的</w:t>
      </w:r>
      <w:r>
        <w:rPr>
          <w:rFonts w:cs="Arial" w:asciiTheme="minorEastAsia" w:hAnsiTheme="minorEastAsia" w:eastAsiaTheme="minorEastAsia"/>
          <w:szCs w:val="24"/>
          <w:lang w:val="zh-CN"/>
        </w:rPr>
        <w:t>地点</w:t>
      </w:r>
      <w:r>
        <w:rPr>
          <w:rFonts w:cs="Arial" w:asciiTheme="minorEastAsia" w:hAnsiTheme="minorEastAsia" w:eastAsiaTheme="minorEastAsia"/>
          <w:szCs w:val="24"/>
        </w:rPr>
        <w:t>，于投标截止时间前</w:t>
      </w:r>
      <w:r>
        <w:rPr>
          <w:rFonts w:hint="eastAsia" w:cs="Arial" w:asciiTheme="minorEastAsia" w:hAnsiTheme="minorEastAsia" w:eastAsiaTheme="minorEastAsia"/>
          <w:szCs w:val="24"/>
        </w:rPr>
        <w:t>采用电子档投递的方式</w:t>
      </w:r>
      <w:r>
        <w:rPr>
          <w:rFonts w:cs="Arial" w:asciiTheme="minorEastAsia" w:hAnsiTheme="minorEastAsia" w:eastAsiaTheme="minorEastAsia"/>
          <w:szCs w:val="24"/>
        </w:rPr>
        <w:t>提交投标文件</w:t>
      </w:r>
      <w:r>
        <w:rPr>
          <w:rFonts w:cs="Arial" w:asciiTheme="minorEastAsia" w:hAnsiTheme="minorEastAsia" w:eastAsiaTheme="minorEastAsia"/>
          <w:szCs w:val="24"/>
          <w:lang w:val="zh-CN"/>
        </w:rPr>
        <w:t>。</w:t>
      </w:r>
    </w:p>
    <w:p w14:paraId="14A68B40">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4.2.2 投标文件提交</w:t>
      </w:r>
      <w:r>
        <w:rPr>
          <w:rFonts w:cs="Arial" w:asciiTheme="minorEastAsia" w:hAnsiTheme="minorEastAsia" w:eastAsiaTheme="minorEastAsia"/>
          <w:szCs w:val="24"/>
          <w:lang w:val="zh-CN"/>
        </w:rPr>
        <w:t>地址：</w:t>
      </w:r>
      <w:r>
        <w:rPr>
          <w:rFonts w:hint="eastAsia" w:cs="Arial" w:asciiTheme="minorEastAsia" w:hAnsiTheme="minorEastAsia" w:eastAsiaTheme="minorEastAsia"/>
          <w:szCs w:val="24"/>
          <w:lang w:val="zh-CN"/>
        </w:rPr>
        <w:t>见投</w:t>
      </w:r>
      <w:r>
        <w:rPr>
          <w:rFonts w:cs="Arial" w:asciiTheme="minorEastAsia" w:hAnsiTheme="minorEastAsia" w:eastAsiaTheme="minorEastAsia"/>
          <w:szCs w:val="24"/>
          <w:lang w:val="zh-CN"/>
        </w:rPr>
        <w:t>标人须知</w:t>
      </w:r>
      <w:r>
        <w:rPr>
          <w:rFonts w:hint="eastAsia" w:cs="Arial" w:asciiTheme="minorEastAsia" w:hAnsiTheme="minorEastAsia" w:eastAsiaTheme="minorEastAsia"/>
          <w:szCs w:val="24"/>
          <w:lang w:val="zh-CN"/>
        </w:rPr>
        <w:t>前</w:t>
      </w:r>
      <w:r>
        <w:rPr>
          <w:rFonts w:cs="Arial" w:asciiTheme="minorEastAsia" w:hAnsiTheme="minorEastAsia" w:eastAsiaTheme="minorEastAsia"/>
          <w:szCs w:val="24"/>
          <w:lang w:val="zh-CN"/>
        </w:rPr>
        <w:t>附表</w:t>
      </w:r>
      <w:r>
        <w:rPr>
          <w:rFonts w:hint="eastAsia" w:cs="Arial" w:asciiTheme="minorEastAsia" w:hAnsiTheme="minorEastAsia" w:eastAsiaTheme="minorEastAsia"/>
          <w:szCs w:val="24"/>
          <w:lang w:val="zh-CN"/>
        </w:rPr>
        <w:t>。</w:t>
      </w:r>
    </w:p>
    <w:p w14:paraId="7CF88FA5">
      <w:pPr>
        <w:spacing w:line="360" w:lineRule="auto"/>
        <w:outlineLvl w:val="2"/>
        <w:rPr>
          <w:rFonts w:cs="Arial" w:asciiTheme="minorEastAsia" w:hAnsiTheme="minorEastAsia" w:eastAsiaTheme="minorEastAsia"/>
          <w:b/>
          <w:bCs/>
          <w:szCs w:val="24"/>
        </w:rPr>
      </w:pPr>
      <w:bookmarkStart w:id="368" w:name="_Toc146014512"/>
      <w:bookmarkStart w:id="369" w:name="_Toc10386"/>
      <w:bookmarkStart w:id="370" w:name="_Toc30944"/>
      <w:bookmarkStart w:id="371" w:name="_Toc26607"/>
      <w:bookmarkStart w:id="372" w:name="_Toc178"/>
      <w:r>
        <w:rPr>
          <w:rFonts w:cs="Arial" w:asciiTheme="minorEastAsia" w:hAnsiTheme="minorEastAsia" w:eastAsiaTheme="minorEastAsia"/>
          <w:b/>
          <w:bCs/>
          <w:szCs w:val="24"/>
        </w:rPr>
        <w:t>4.3投标文件提交的截止时间</w:t>
      </w:r>
      <w:bookmarkEnd w:id="368"/>
      <w:bookmarkEnd w:id="369"/>
      <w:bookmarkEnd w:id="370"/>
      <w:bookmarkEnd w:id="371"/>
      <w:bookmarkEnd w:id="372"/>
    </w:p>
    <w:p w14:paraId="35DE7EB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w:t>
      </w:r>
      <w:r>
        <w:rPr>
          <w:rFonts w:cs="Arial" w:asciiTheme="minorEastAsia" w:hAnsiTheme="minorEastAsia" w:eastAsiaTheme="minorEastAsia"/>
          <w:szCs w:val="24"/>
        </w:rPr>
        <w:t>文件提交的</w:t>
      </w:r>
      <w:r>
        <w:rPr>
          <w:rFonts w:cs="Arial" w:asciiTheme="minorEastAsia" w:hAnsiTheme="minorEastAsia" w:eastAsiaTheme="minorEastAsia"/>
          <w:szCs w:val="24"/>
          <w:lang w:val="zh-CN"/>
        </w:rPr>
        <w:t>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见投</w:t>
      </w:r>
      <w:r>
        <w:rPr>
          <w:rFonts w:cs="Arial" w:asciiTheme="minorEastAsia" w:hAnsiTheme="minorEastAsia" w:eastAsiaTheme="minorEastAsia"/>
          <w:szCs w:val="24"/>
          <w:lang w:val="zh-CN"/>
        </w:rPr>
        <w:t>标人须知</w:t>
      </w:r>
      <w:r>
        <w:rPr>
          <w:rFonts w:hint="eastAsia" w:cs="Arial" w:asciiTheme="minorEastAsia" w:hAnsiTheme="minorEastAsia" w:eastAsiaTheme="minorEastAsia"/>
          <w:szCs w:val="24"/>
          <w:lang w:val="zh-CN"/>
        </w:rPr>
        <w:t>前</w:t>
      </w:r>
      <w:r>
        <w:rPr>
          <w:rFonts w:cs="Arial" w:asciiTheme="minorEastAsia" w:hAnsiTheme="minorEastAsia" w:eastAsiaTheme="minorEastAsia"/>
          <w:szCs w:val="24"/>
          <w:lang w:val="zh-CN"/>
        </w:rPr>
        <w:t>附表。</w:t>
      </w:r>
    </w:p>
    <w:p w14:paraId="7D31B71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在</w:t>
      </w:r>
      <w:r>
        <w:rPr>
          <w:rFonts w:cs="Arial" w:asciiTheme="minorEastAsia" w:hAnsiTheme="minorEastAsia" w:eastAsiaTheme="minorEastAsia"/>
          <w:szCs w:val="24"/>
          <w:lang w:val="zh-CN"/>
        </w:rPr>
        <w:t>规定的日期和时间之前</w:t>
      </w:r>
      <w:r>
        <w:rPr>
          <w:rFonts w:cs="Arial" w:asciiTheme="minorEastAsia" w:hAnsiTheme="minorEastAsia" w:eastAsiaTheme="minorEastAsia"/>
          <w:szCs w:val="24"/>
        </w:rPr>
        <w:t>，</w:t>
      </w:r>
      <w:r>
        <w:rPr>
          <w:rFonts w:cs="Arial" w:asciiTheme="minorEastAsia" w:hAnsiTheme="minorEastAsia" w:eastAsiaTheme="minorEastAsia"/>
          <w:szCs w:val="24"/>
          <w:lang w:val="zh-CN"/>
        </w:rPr>
        <w:t>将投标文件递交</w:t>
      </w:r>
      <w:r>
        <w:rPr>
          <w:rFonts w:cs="Arial" w:asciiTheme="minorEastAsia" w:hAnsiTheme="minorEastAsia" w:eastAsiaTheme="minorEastAsia"/>
          <w:szCs w:val="24"/>
        </w:rPr>
        <w:t>到</w:t>
      </w:r>
      <w:r>
        <w:rPr>
          <w:rFonts w:cs="Arial" w:asciiTheme="minorEastAsia" w:hAnsiTheme="minorEastAsia" w:eastAsiaTheme="minorEastAsia"/>
          <w:szCs w:val="24"/>
          <w:lang w:val="zh-CN"/>
        </w:rPr>
        <w:t>招标人</w:t>
      </w:r>
      <w:r>
        <w:rPr>
          <w:rFonts w:cs="Arial" w:asciiTheme="minorEastAsia" w:hAnsiTheme="minorEastAsia" w:eastAsiaTheme="minorEastAsia"/>
          <w:szCs w:val="24"/>
        </w:rPr>
        <w:t>指定地点</w:t>
      </w:r>
      <w:r>
        <w:rPr>
          <w:rFonts w:cs="Arial" w:asciiTheme="minorEastAsia" w:hAnsiTheme="minorEastAsia" w:eastAsiaTheme="minorEastAsia"/>
          <w:szCs w:val="24"/>
          <w:lang w:val="zh-CN"/>
        </w:rPr>
        <w:t>。</w:t>
      </w:r>
    </w:p>
    <w:p w14:paraId="513884F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如果招标人的补充通知书在离投标截止日期</w:t>
      </w:r>
      <w:r>
        <w:rPr>
          <w:rFonts w:hint="eastAsia" w:cs="Arial" w:asciiTheme="minorEastAsia" w:hAnsiTheme="minorEastAsia" w:eastAsiaTheme="minorEastAsia"/>
          <w:szCs w:val="24"/>
        </w:rPr>
        <w:t>7</w:t>
      </w:r>
      <w:r>
        <w:rPr>
          <w:rFonts w:cs="Arial" w:asciiTheme="minorEastAsia" w:hAnsiTheme="minorEastAsia" w:eastAsiaTheme="minorEastAsia"/>
          <w:szCs w:val="24"/>
        </w:rPr>
        <w:t>日</w:t>
      </w:r>
      <w:r>
        <w:rPr>
          <w:rFonts w:cs="Arial" w:asciiTheme="minorEastAsia" w:hAnsiTheme="minorEastAsia" w:eastAsiaTheme="minorEastAsia"/>
          <w:szCs w:val="24"/>
          <w:lang w:val="zh-CN"/>
        </w:rPr>
        <w:t>内提出，则投标截止期</w:t>
      </w:r>
      <w:r>
        <w:rPr>
          <w:rFonts w:hint="eastAsia" w:cs="Arial" w:asciiTheme="minorEastAsia" w:hAnsiTheme="minorEastAsia" w:eastAsiaTheme="minorEastAsia"/>
          <w:szCs w:val="24"/>
        </w:rPr>
        <w:t>相应</w:t>
      </w:r>
      <w:r>
        <w:rPr>
          <w:rFonts w:cs="Arial" w:asciiTheme="minorEastAsia" w:hAnsiTheme="minorEastAsia" w:eastAsiaTheme="minorEastAsia"/>
          <w:szCs w:val="24"/>
          <w:lang w:val="zh-CN"/>
        </w:rPr>
        <w:t>顺延。在上述情况下，招标人与投标人以前在投标截止期方面的全部权力、责任和义务，将适用于延长后新的投标截止期。</w:t>
      </w:r>
    </w:p>
    <w:p w14:paraId="360AD121">
      <w:pPr>
        <w:spacing w:line="360" w:lineRule="auto"/>
        <w:outlineLvl w:val="2"/>
        <w:rPr>
          <w:rFonts w:cs="Arial" w:asciiTheme="minorEastAsia" w:hAnsiTheme="minorEastAsia" w:eastAsiaTheme="minorEastAsia"/>
          <w:b/>
          <w:bCs/>
          <w:szCs w:val="24"/>
        </w:rPr>
      </w:pPr>
      <w:bookmarkStart w:id="373" w:name="_Toc3220"/>
      <w:bookmarkStart w:id="374" w:name="_Toc16662"/>
      <w:bookmarkStart w:id="375" w:name="_Toc48"/>
      <w:bookmarkStart w:id="376" w:name="_Toc31289"/>
      <w:bookmarkStart w:id="377" w:name="_Toc146014513"/>
      <w:r>
        <w:rPr>
          <w:rFonts w:cs="Arial" w:asciiTheme="minorEastAsia" w:hAnsiTheme="minorEastAsia" w:eastAsiaTheme="minorEastAsia"/>
          <w:b/>
          <w:bCs/>
          <w:szCs w:val="24"/>
        </w:rPr>
        <w:t>4.4 迟交的投标文件</w:t>
      </w:r>
      <w:bookmarkEnd w:id="373"/>
      <w:bookmarkEnd w:id="374"/>
      <w:bookmarkEnd w:id="375"/>
      <w:bookmarkEnd w:id="376"/>
      <w:bookmarkEnd w:id="377"/>
    </w:p>
    <w:p w14:paraId="55440A2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4.4</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1 </w:t>
      </w:r>
      <w:r>
        <w:rPr>
          <w:rFonts w:cs="Arial" w:asciiTheme="minorEastAsia" w:hAnsiTheme="minorEastAsia" w:eastAsiaTheme="minorEastAsia"/>
          <w:szCs w:val="24"/>
          <w:lang w:val="zh-CN"/>
        </w:rPr>
        <w:t>招标人在投标截止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以后收到的投标文件，将</w:t>
      </w:r>
      <w:r>
        <w:rPr>
          <w:rFonts w:cs="Arial" w:asciiTheme="minorEastAsia" w:hAnsiTheme="minorEastAsia" w:eastAsiaTheme="minorEastAsia"/>
          <w:szCs w:val="24"/>
        </w:rPr>
        <w:t>被拒绝</w:t>
      </w:r>
      <w:r>
        <w:rPr>
          <w:rFonts w:cs="Arial" w:asciiTheme="minorEastAsia" w:hAnsiTheme="minorEastAsia" w:eastAsiaTheme="minorEastAsia"/>
          <w:szCs w:val="24"/>
          <w:lang w:val="zh-CN"/>
        </w:rPr>
        <w:t>。</w:t>
      </w:r>
    </w:p>
    <w:p w14:paraId="33FEE4A9">
      <w:pPr>
        <w:spacing w:line="360" w:lineRule="auto"/>
        <w:outlineLvl w:val="2"/>
        <w:rPr>
          <w:rFonts w:cs="Arial" w:asciiTheme="minorEastAsia" w:hAnsiTheme="minorEastAsia" w:eastAsiaTheme="minorEastAsia"/>
          <w:b/>
          <w:bCs/>
          <w:szCs w:val="24"/>
        </w:rPr>
      </w:pPr>
      <w:bookmarkStart w:id="378" w:name="_Toc5379"/>
      <w:bookmarkStart w:id="379" w:name="_Toc15281"/>
      <w:bookmarkStart w:id="380" w:name="_Toc11377"/>
      <w:bookmarkStart w:id="381" w:name="_Toc146014514"/>
      <w:bookmarkStart w:id="382" w:name="_Toc22818"/>
      <w:r>
        <w:rPr>
          <w:rFonts w:cs="Arial" w:asciiTheme="minorEastAsia" w:hAnsiTheme="minorEastAsia" w:eastAsiaTheme="minorEastAsia"/>
          <w:b/>
          <w:bCs/>
          <w:szCs w:val="24"/>
        </w:rPr>
        <w:t>4.5 投标文件的修改和撤回</w:t>
      </w:r>
      <w:bookmarkEnd w:id="378"/>
      <w:bookmarkEnd w:id="379"/>
      <w:bookmarkEnd w:id="380"/>
      <w:bookmarkEnd w:id="381"/>
      <w:bookmarkEnd w:id="382"/>
    </w:p>
    <w:p w14:paraId="54FBF00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投标人在递交投标文件后，在规定的投标截止时间之前，可以书面形式向招标人递交请求修改或撤回其投标文件的通知。但在投标截止日期以后不能修改或撤回投标文件。</w:t>
      </w:r>
    </w:p>
    <w:p w14:paraId="3F71F6A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投标人修改后的投标文件或撤回通知，应按本须知规定编制、密封、标志和递交，并在包封</w:t>
      </w:r>
      <w:r>
        <w:rPr>
          <w:rFonts w:cs="Arial" w:asciiTheme="minorEastAsia" w:hAnsiTheme="minorEastAsia" w:eastAsiaTheme="minorEastAsia"/>
          <w:szCs w:val="24"/>
        </w:rPr>
        <w:t>上</w:t>
      </w:r>
      <w:r>
        <w:rPr>
          <w:rFonts w:cs="Arial" w:asciiTheme="minorEastAsia" w:hAnsiTheme="minorEastAsia" w:eastAsiaTheme="minorEastAsia"/>
          <w:szCs w:val="24"/>
          <w:lang w:val="zh-CN"/>
        </w:rPr>
        <w:t>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修改</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或</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撤回</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的字样。</w:t>
      </w:r>
    </w:p>
    <w:p w14:paraId="43530CC0">
      <w:pPr>
        <w:spacing w:line="360" w:lineRule="auto"/>
        <w:rPr>
          <w:rFonts w:cs="Arial" w:asciiTheme="minorEastAsia" w:hAnsiTheme="minorEastAsia" w:eastAsiaTheme="minorEastAsia"/>
          <w:bCs/>
          <w:szCs w:val="24"/>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根据本须知规定，在投标截止时间与招标文件中规定的投标有效期终止日之间的这段时间内，投标人不能撤回投标文件。</w:t>
      </w:r>
    </w:p>
    <w:p w14:paraId="0FFCB3EA">
      <w:pPr>
        <w:pStyle w:val="3"/>
        <w:spacing w:before="240" w:beforeLines="100" w:after="240" w:afterLines="100" w:line="360" w:lineRule="auto"/>
        <w:rPr>
          <w:rFonts w:asciiTheme="minorEastAsia" w:hAnsiTheme="minorEastAsia" w:eastAsiaTheme="minorEastAsia"/>
          <w:sz w:val="24"/>
          <w:szCs w:val="24"/>
        </w:rPr>
      </w:pPr>
      <w:bookmarkStart w:id="383" w:name="_Toc146014515"/>
      <w:bookmarkStart w:id="384" w:name="_Toc17184"/>
      <w:bookmarkStart w:id="385" w:name="_Toc29301"/>
      <w:bookmarkStart w:id="386" w:name="_Toc18655"/>
      <w:bookmarkStart w:id="387" w:name="_Toc26719"/>
      <w:r>
        <w:rPr>
          <w:rFonts w:hint="eastAsia" w:asciiTheme="minorEastAsia" w:hAnsiTheme="minorEastAsia" w:eastAsiaTheme="minorEastAsia"/>
          <w:sz w:val="24"/>
          <w:szCs w:val="24"/>
        </w:rPr>
        <w:t>5</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开标</w:t>
      </w:r>
      <w:bookmarkEnd w:id="356"/>
      <w:bookmarkEnd w:id="357"/>
      <w:bookmarkEnd w:id="383"/>
      <w:bookmarkEnd w:id="384"/>
      <w:bookmarkEnd w:id="385"/>
      <w:bookmarkEnd w:id="386"/>
      <w:bookmarkEnd w:id="387"/>
    </w:p>
    <w:p w14:paraId="237E2BEA">
      <w:pPr>
        <w:spacing w:line="360" w:lineRule="auto"/>
        <w:outlineLvl w:val="2"/>
        <w:rPr>
          <w:rFonts w:cs="Arial" w:asciiTheme="minorEastAsia" w:hAnsiTheme="minorEastAsia" w:eastAsiaTheme="minorEastAsia"/>
          <w:b/>
          <w:bCs/>
          <w:szCs w:val="24"/>
        </w:rPr>
      </w:pPr>
      <w:bookmarkStart w:id="388" w:name="_Toc17632"/>
      <w:bookmarkStart w:id="389" w:name="_Toc4614"/>
      <w:bookmarkStart w:id="390" w:name="_Toc10974"/>
      <w:bookmarkStart w:id="391" w:name="_Toc18093"/>
      <w:bookmarkStart w:id="392" w:name="_Toc146014516"/>
      <w:r>
        <w:rPr>
          <w:rFonts w:cs="Arial" w:asciiTheme="minorEastAsia" w:hAnsiTheme="minorEastAsia" w:eastAsiaTheme="minorEastAsia"/>
          <w:b/>
          <w:bCs/>
          <w:szCs w:val="24"/>
        </w:rPr>
        <w:t>5.1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开标时间及地点</w:t>
      </w:r>
      <w:bookmarkEnd w:id="388"/>
      <w:bookmarkEnd w:id="389"/>
      <w:bookmarkEnd w:id="390"/>
      <w:bookmarkEnd w:id="391"/>
      <w:bookmarkEnd w:id="392"/>
    </w:p>
    <w:p w14:paraId="05B537A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32FDDA9E">
      <w:pPr>
        <w:spacing w:line="360" w:lineRule="auto"/>
        <w:outlineLvl w:val="2"/>
        <w:rPr>
          <w:rFonts w:cs="Arial" w:asciiTheme="minorEastAsia" w:hAnsiTheme="minorEastAsia" w:eastAsiaTheme="minorEastAsia"/>
          <w:b/>
          <w:bCs/>
          <w:szCs w:val="24"/>
        </w:rPr>
      </w:pPr>
      <w:bookmarkStart w:id="393" w:name="_Toc28872"/>
      <w:bookmarkStart w:id="394" w:name="_Toc146014517"/>
      <w:bookmarkStart w:id="395" w:name="_Toc13933"/>
      <w:bookmarkStart w:id="396" w:name="_Toc20080"/>
      <w:bookmarkStart w:id="397" w:name="_Toc9708"/>
      <w:r>
        <w:rPr>
          <w:rFonts w:cs="Arial" w:asciiTheme="minorEastAsia" w:hAnsiTheme="minorEastAsia" w:eastAsiaTheme="minorEastAsia"/>
          <w:b/>
          <w:bCs/>
          <w:szCs w:val="24"/>
        </w:rPr>
        <w:t>5.2开标程序</w:t>
      </w:r>
      <w:bookmarkEnd w:id="393"/>
      <w:bookmarkEnd w:id="394"/>
      <w:bookmarkEnd w:id="395"/>
      <w:bookmarkEnd w:id="396"/>
      <w:bookmarkEnd w:id="397"/>
    </w:p>
    <w:p w14:paraId="1358A6A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11EAA2C0">
      <w:pPr>
        <w:pStyle w:val="3"/>
        <w:spacing w:before="240" w:beforeLines="100" w:after="240" w:afterLines="100" w:line="360" w:lineRule="auto"/>
        <w:rPr>
          <w:rFonts w:asciiTheme="minorEastAsia" w:hAnsiTheme="minorEastAsia" w:eastAsiaTheme="minorEastAsia"/>
          <w:sz w:val="24"/>
          <w:szCs w:val="24"/>
        </w:rPr>
      </w:pPr>
      <w:bookmarkStart w:id="398" w:name="_Toc9457674"/>
      <w:bookmarkStart w:id="399" w:name="_Toc6469"/>
      <w:bookmarkStart w:id="400" w:name="_Toc146014518"/>
      <w:bookmarkStart w:id="401" w:name="_Toc78948807"/>
      <w:bookmarkStart w:id="402" w:name="_Toc12155"/>
      <w:bookmarkStart w:id="403" w:name="_Toc5076"/>
      <w:bookmarkStart w:id="404" w:name="_Toc18540"/>
      <w:r>
        <w:rPr>
          <w:rFonts w:hint="eastAsia" w:asciiTheme="minorEastAsia" w:hAnsiTheme="minorEastAsia" w:eastAsiaTheme="minorEastAsia"/>
          <w:sz w:val="24"/>
          <w:szCs w:val="24"/>
        </w:rPr>
        <w:t>6</w:t>
      </w:r>
      <w:r>
        <w:rPr>
          <w:rFonts w:asciiTheme="minorEastAsia" w:hAnsiTheme="minorEastAsia" w:eastAsiaTheme="minorEastAsia"/>
          <w:sz w:val="24"/>
          <w:szCs w:val="24"/>
        </w:rPr>
        <w:t>. 评标</w:t>
      </w:r>
      <w:bookmarkEnd w:id="398"/>
      <w:bookmarkEnd w:id="399"/>
      <w:bookmarkEnd w:id="400"/>
      <w:bookmarkEnd w:id="401"/>
      <w:bookmarkEnd w:id="402"/>
      <w:bookmarkEnd w:id="403"/>
      <w:bookmarkEnd w:id="404"/>
    </w:p>
    <w:p w14:paraId="7FC643C3">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lang w:val="zh-CN"/>
        </w:rPr>
        <w:t>本次项目的评标过程由招标人自行组织。</w:t>
      </w:r>
    </w:p>
    <w:p w14:paraId="6B8ED37D">
      <w:pPr>
        <w:spacing w:line="360" w:lineRule="auto"/>
        <w:outlineLvl w:val="2"/>
        <w:rPr>
          <w:rFonts w:cs="Arial" w:asciiTheme="minorEastAsia" w:hAnsiTheme="minorEastAsia" w:eastAsiaTheme="minorEastAsia"/>
          <w:b/>
          <w:bCs/>
          <w:szCs w:val="24"/>
        </w:rPr>
      </w:pPr>
      <w:bookmarkStart w:id="405" w:name="_Toc146014519"/>
      <w:bookmarkStart w:id="406" w:name="_Toc6691"/>
      <w:bookmarkStart w:id="407" w:name="_Toc26215"/>
      <w:bookmarkStart w:id="408" w:name="_Toc28612"/>
      <w:bookmarkStart w:id="409" w:name="_Toc20411"/>
      <w:r>
        <w:rPr>
          <w:rFonts w:cs="Arial" w:asciiTheme="minorEastAsia" w:hAnsiTheme="minorEastAsia" w:eastAsiaTheme="minorEastAsia"/>
          <w:b/>
          <w:bCs/>
          <w:szCs w:val="24"/>
        </w:rPr>
        <w:t>6.1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评标委员会</w:t>
      </w:r>
      <w:bookmarkEnd w:id="405"/>
      <w:bookmarkEnd w:id="406"/>
      <w:bookmarkEnd w:id="407"/>
      <w:bookmarkEnd w:id="408"/>
      <w:bookmarkEnd w:id="409"/>
    </w:p>
    <w:p w14:paraId="3659964B">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6.1.1 招标</w:t>
      </w:r>
      <w:r>
        <w:rPr>
          <w:rFonts w:hint="eastAsia" w:cs="Arial" w:asciiTheme="minorEastAsia" w:hAnsiTheme="minorEastAsia" w:eastAsiaTheme="minorEastAsia"/>
          <w:szCs w:val="24"/>
        </w:rPr>
        <w:t>人自行</w:t>
      </w:r>
      <w:r>
        <w:rPr>
          <w:rFonts w:cs="Arial" w:asciiTheme="minorEastAsia" w:hAnsiTheme="minorEastAsia" w:eastAsiaTheme="minorEastAsia"/>
          <w:szCs w:val="24"/>
          <w:lang w:val="zh-CN"/>
        </w:rPr>
        <w:t>组建评标委员会</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评标委员会由有关经济、技术等方面的专家组成。</w:t>
      </w:r>
    </w:p>
    <w:p w14:paraId="61629A0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6.2.</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lang w:val="zh-CN"/>
        </w:rPr>
        <w:t>评标委员会负责评标工作，对投标文件进行审查和评估。</w:t>
      </w:r>
    </w:p>
    <w:p w14:paraId="4CCB5986">
      <w:pPr>
        <w:spacing w:line="360" w:lineRule="auto"/>
        <w:outlineLvl w:val="2"/>
        <w:rPr>
          <w:rFonts w:cs="Arial" w:asciiTheme="minorEastAsia" w:hAnsiTheme="minorEastAsia" w:eastAsiaTheme="minorEastAsia"/>
          <w:b/>
          <w:bCs/>
          <w:szCs w:val="24"/>
        </w:rPr>
      </w:pPr>
      <w:bookmarkStart w:id="410" w:name="_Toc146014520"/>
      <w:bookmarkStart w:id="411" w:name="_Toc17380"/>
      <w:bookmarkStart w:id="412" w:name="_Toc26993"/>
      <w:bookmarkStart w:id="413" w:name="_Toc28826"/>
      <w:bookmarkStart w:id="414" w:name="_Toc27572"/>
      <w:r>
        <w:rPr>
          <w:rFonts w:cs="Arial" w:asciiTheme="minorEastAsia" w:hAnsiTheme="minorEastAsia" w:eastAsiaTheme="minorEastAsia"/>
          <w:b/>
          <w:bCs/>
          <w:szCs w:val="24"/>
        </w:rPr>
        <w:t>6.2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w:t>
      </w:r>
      <w:r>
        <w:rPr>
          <w:rFonts w:hint="eastAsia" w:cs="Arial" w:asciiTheme="minorEastAsia" w:hAnsiTheme="minorEastAsia" w:eastAsiaTheme="minorEastAsia"/>
          <w:b/>
          <w:bCs/>
          <w:szCs w:val="24"/>
        </w:rPr>
        <w:t>原则</w:t>
      </w:r>
      <w:bookmarkEnd w:id="410"/>
      <w:bookmarkEnd w:id="411"/>
      <w:bookmarkEnd w:id="412"/>
      <w:bookmarkEnd w:id="413"/>
      <w:bookmarkEnd w:id="414"/>
    </w:p>
    <w:p w14:paraId="2C75693B">
      <w:pPr>
        <w:spacing w:line="360" w:lineRule="auto"/>
        <w:rPr>
          <w:rFonts w:cs="Arial" w:asciiTheme="minorEastAsia" w:hAnsiTheme="minorEastAsia" w:eastAsiaTheme="minorEastAsia"/>
          <w:b/>
          <w:bCs/>
          <w:szCs w:val="24"/>
        </w:rPr>
      </w:pPr>
      <w:r>
        <w:rPr>
          <w:rFonts w:hint="eastAsia" w:cs="Arial" w:asciiTheme="minorEastAsia" w:hAnsiTheme="minorEastAsia" w:eastAsiaTheme="minorEastAsia"/>
          <w:szCs w:val="24"/>
        </w:rPr>
        <w:t>评标活动遵循公平、公正、科学和择优的原则。</w:t>
      </w:r>
    </w:p>
    <w:p w14:paraId="6FB5CB29">
      <w:pPr>
        <w:spacing w:line="360" w:lineRule="auto"/>
        <w:outlineLvl w:val="2"/>
        <w:rPr>
          <w:rFonts w:cs="Arial" w:asciiTheme="minorEastAsia" w:hAnsiTheme="minorEastAsia" w:eastAsiaTheme="minorEastAsia"/>
          <w:b/>
          <w:bCs/>
          <w:szCs w:val="24"/>
        </w:rPr>
      </w:pPr>
      <w:bookmarkStart w:id="415" w:name="_Toc28913"/>
      <w:bookmarkStart w:id="416" w:name="_Toc16661"/>
      <w:bookmarkStart w:id="417" w:name="_Toc146014521"/>
      <w:bookmarkStart w:id="418" w:name="_Toc9525"/>
      <w:bookmarkStart w:id="419" w:name="_Toc17213"/>
      <w:r>
        <w:rPr>
          <w:rFonts w:cs="Arial" w:asciiTheme="minorEastAsia" w:hAnsiTheme="minorEastAsia" w:eastAsiaTheme="minorEastAsia"/>
          <w:b/>
          <w:bCs/>
          <w:szCs w:val="24"/>
        </w:rPr>
        <w:t>6.3</w:t>
      </w:r>
      <w:r>
        <w:rPr>
          <w:rFonts w:hint="eastAsia" w:cs="Arial" w:asciiTheme="minorEastAsia" w:hAnsiTheme="minorEastAsia" w:eastAsiaTheme="minorEastAsia"/>
          <w:b/>
          <w:bCs/>
          <w:szCs w:val="24"/>
        </w:rPr>
        <w:t xml:space="preserve"> 评标方法</w:t>
      </w:r>
      <w:bookmarkEnd w:id="415"/>
      <w:bookmarkEnd w:id="416"/>
      <w:bookmarkEnd w:id="417"/>
      <w:bookmarkEnd w:id="418"/>
      <w:bookmarkEnd w:id="419"/>
    </w:p>
    <w:p w14:paraId="69B7FD21">
      <w:pPr>
        <w:spacing w:line="360" w:lineRule="auto"/>
        <w:rPr>
          <w:rFonts w:asciiTheme="minorEastAsia" w:hAnsiTheme="minorEastAsia" w:eastAsiaTheme="minorEastAsia"/>
          <w:szCs w:val="24"/>
          <w:lang w:val="zh-CN"/>
        </w:rPr>
      </w:pPr>
      <w:r>
        <w:rPr>
          <w:rFonts w:hint="eastAsia" w:cs="Arial" w:asciiTheme="minorEastAsia" w:hAnsiTheme="minorEastAsia" w:eastAsiaTheme="minorEastAsia"/>
          <w:szCs w:val="24"/>
        </w:rPr>
        <w:t>评标委员会按照第二章“评标办法”规定的方法、评审因素、标准和程序对投标文件进行评审。</w:t>
      </w:r>
    </w:p>
    <w:p w14:paraId="77C70110">
      <w:pPr>
        <w:spacing w:line="360" w:lineRule="auto"/>
        <w:outlineLvl w:val="2"/>
        <w:rPr>
          <w:rFonts w:cs="Arial" w:asciiTheme="minorEastAsia" w:hAnsiTheme="minorEastAsia" w:eastAsiaTheme="minorEastAsia"/>
          <w:b/>
          <w:bCs/>
          <w:szCs w:val="24"/>
        </w:rPr>
      </w:pPr>
      <w:bookmarkStart w:id="420" w:name="_Toc28885"/>
      <w:bookmarkStart w:id="421" w:name="_Toc11646"/>
      <w:bookmarkStart w:id="422" w:name="_Toc30563"/>
      <w:bookmarkStart w:id="423" w:name="_Toc146014522"/>
      <w:bookmarkStart w:id="424" w:name="_Toc20509"/>
      <w:r>
        <w:rPr>
          <w:rFonts w:cs="Arial" w:asciiTheme="minorEastAsia" w:hAnsiTheme="minorEastAsia" w:eastAsiaTheme="minorEastAsia"/>
          <w:b/>
          <w:bCs/>
          <w:szCs w:val="24"/>
        </w:rPr>
        <w:t>6.4 投标文件的有效性</w:t>
      </w:r>
      <w:bookmarkEnd w:id="420"/>
      <w:bookmarkEnd w:id="421"/>
      <w:bookmarkEnd w:id="422"/>
      <w:bookmarkEnd w:id="423"/>
      <w:bookmarkEnd w:id="424"/>
    </w:p>
    <w:p w14:paraId="649658F9">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投标文件有下列情况之一者，按废标处理：</w:t>
      </w:r>
    </w:p>
    <w:p w14:paraId="3E8D4BEF">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（1）投标截止时间以后送达的；</w:t>
      </w:r>
    </w:p>
    <w:p w14:paraId="56B71FAC">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（2）未按招标文件要求密封的；</w:t>
      </w:r>
    </w:p>
    <w:p w14:paraId="4551BA9C">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（3）未按招标文件要求加盖投标人公章和法定代表人或授权委托人签署的；</w:t>
      </w:r>
    </w:p>
    <w:p w14:paraId="1F561AFF">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4</w:t>
      </w:r>
      <w:r>
        <w:rPr>
          <w:rFonts w:cs="Arial" w:asciiTheme="minorEastAsia" w:hAnsiTheme="minorEastAsia" w:eastAsiaTheme="minorEastAsia"/>
          <w:szCs w:val="24"/>
          <w:lang w:val="zh-CN"/>
        </w:rPr>
        <w:t>）未按招标文件要求格式填写，内容不全或字迹模糊辨认不清的；</w:t>
      </w:r>
    </w:p>
    <w:p w14:paraId="55667708">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rPr>
        <w:t>（</w:t>
      </w:r>
      <w:r>
        <w:rPr>
          <w:rFonts w:hint="eastAsia" w:cs="Arial" w:asciiTheme="minorEastAsia" w:hAnsiTheme="minorEastAsia" w:eastAsiaTheme="minorEastAsia"/>
          <w:szCs w:val="24"/>
        </w:rPr>
        <w:t>5</w:t>
      </w:r>
      <w:r>
        <w:rPr>
          <w:rFonts w:cs="Arial" w:asciiTheme="minorEastAsia" w:hAnsiTheme="minorEastAsia" w:eastAsiaTheme="minorEastAsia"/>
          <w:szCs w:val="24"/>
        </w:rPr>
        <w:t>）</w:t>
      </w:r>
      <w:r>
        <w:rPr>
          <w:rFonts w:cs="Arial" w:asciiTheme="minorEastAsia" w:hAnsiTheme="minorEastAsia" w:eastAsiaTheme="minorEastAsia"/>
          <w:szCs w:val="24"/>
          <w:lang w:val="zh-CN"/>
        </w:rPr>
        <w:t>投标报价高于</w:t>
      </w:r>
      <w:r>
        <w:rPr>
          <w:rFonts w:hint="eastAsia" w:cs="Arial" w:asciiTheme="minorEastAsia" w:hAnsiTheme="minorEastAsia" w:eastAsiaTheme="minorEastAsia"/>
          <w:szCs w:val="24"/>
        </w:rPr>
        <w:t>本项目投标限</w:t>
      </w:r>
      <w:r>
        <w:rPr>
          <w:rFonts w:cs="Arial" w:asciiTheme="minorEastAsia" w:hAnsiTheme="minorEastAsia" w:eastAsiaTheme="minorEastAsia"/>
          <w:szCs w:val="24"/>
          <w:lang w:val="zh-CN"/>
        </w:rPr>
        <w:t>价；</w:t>
      </w:r>
    </w:p>
    <w:p w14:paraId="67435B62">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6</w:t>
      </w:r>
      <w:r>
        <w:rPr>
          <w:rFonts w:cs="Arial" w:asciiTheme="minorEastAsia" w:hAnsiTheme="minorEastAsia" w:eastAsiaTheme="minorEastAsia"/>
          <w:szCs w:val="24"/>
          <w:lang w:val="zh-CN"/>
        </w:rPr>
        <w:t>）投标人拒不按照要求对投标文件进行澄清、说明或者补正的；</w:t>
      </w:r>
    </w:p>
    <w:p w14:paraId="75BB042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7</w:t>
      </w:r>
      <w:r>
        <w:rPr>
          <w:rFonts w:cs="Arial" w:asciiTheme="minorEastAsia" w:hAnsiTheme="minorEastAsia" w:eastAsiaTheme="minorEastAsia"/>
          <w:szCs w:val="24"/>
          <w:lang w:val="zh-CN"/>
        </w:rPr>
        <w:t>）投标人以他人名义投标、串通投标、以行贿手段谋取中标或者以其它弄虚作假方式投标的；</w:t>
      </w:r>
    </w:p>
    <w:p w14:paraId="690625F8">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8</w:t>
      </w:r>
      <w:r>
        <w:rPr>
          <w:rFonts w:cs="Arial" w:asciiTheme="minorEastAsia" w:hAnsiTheme="minorEastAsia" w:eastAsiaTheme="minorEastAsia"/>
          <w:szCs w:val="24"/>
          <w:lang w:val="zh-CN"/>
        </w:rPr>
        <w:t>）投标文件附有招标人不能接受的条件的；</w:t>
      </w:r>
    </w:p>
    <w:p w14:paraId="74588DB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9</w:t>
      </w:r>
      <w:r>
        <w:rPr>
          <w:rFonts w:cs="Arial" w:asciiTheme="minorEastAsia" w:hAnsiTheme="minorEastAsia" w:eastAsiaTheme="minorEastAsia"/>
          <w:szCs w:val="24"/>
          <w:lang w:val="zh-CN"/>
        </w:rPr>
        <w:t>）投标文件有实质上不响应招标文件内容的。</w:t>
      </w:r>
    </w:p>
    <w:p w14:paraId="7C7693FF">
      <w:pPr>
        <w:spacing w:line="360" w:lineRule="auto"/>
        <w:outlineLvl w:val="2"/>
        <w:rPr>
          <w:rFonts w:cs="Arial" w:asciiTheme="minorEastAsia" w:hAnsiTheme="minorEastAsia" w:eastAsiaTheme="minorEastAsia"/>
          <w:b/>
          <w:bCs/>
          <w:szCs w:val="24"/>
        </w:rPr>
      </w:pPr>
      <w:bookmarkStart w:id="425" w:name="_Toc29377"/>
      <w:bookmarkStart w:id="426" w:name="_Toc13140"/>
      <w:bookmarkStart w:id="427" w:name="_Toc4067"/>
      <w:bookmarkStart w:id="428" w:name="_Toc1"/>
      <w:bookmarkStart w:id="429" w:name="_Toc146014523"/>
      <w:r>
        <w:rPr>
          <w:rFonts w:cs="Arial" w:asciiTheme="minorEastAsia" w:hAnsiTheme="minorEastAsia" w:eastAsiaTheme="minorEastAsia"/>
          <w:b/>
          <w:bCs/>
          <w:szCs w:val="24"/>
        </w:rPr>
        <w:t>6.5 投标文件的澄清</w:t>
      </w:r>
      <w:bookmarkEnd w:id="425"/>
      <w:bookmarkEnd w:id="426"/>
      <w:bookmarkEnd w:id="427"/>
      <w:bookmarkEnd w:id="428"/>
      <w:bookmarkEnd w:id="429"/>
    </w:p>
    <w:p w14:paraId="5537B433">
      <w:pPr>
        <w:spacing w:line="360" w:lineRule="auto"/>
        <w:ind w:firstLine="480" w:firstLineChars="200"/>
        <w:rPr>
          <w:rFonts w:cs="Arial" w:asciiTheme="minorEastAsia" w:hAnsiTheme="minorEastAsia" w:eastAsiaTheme="minorEastAsia"/>
          <w:szCs w:val="24"/>
        </w:rPr>
      </w:pPr>
      <w:r>
        <w:rPr>
          <w:rFonts w:cs="Arial" w:asciiTheme="minorEastAsia" w:hAnsiTheme="minorEastAsia" w:eastAsiaTheme="minorEastAsia"/>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535BAB89">
      <w:pPr>
        <w:spacing w:line="360" w:lineRule="auto"/>
        <w:outlineLvl w:val="2"/>
        <w:rPr>
          <w:rFonts w:cs="Arial" w:asciiTheme="minorEastAsia" w:hAnsiTheme="minorEastAsia" w:eastAsiaTheme="minorEastAsia"/>
          <w:b/>
          <w:bCs/>
          <w:szCs w:val="24"/>
        </w:rPr>
      </w:pPr>
      <w:bookmarkStart w:id="430" w:name="_Toc27014"/>
      <w:bookmarkStart w:id="431" w:name="_Toc31457"/>
      <w:bookmarkStart w:id="432" w:name="_Toc146014524"/>
      <w:bookmarkStart w:id="433" w:name="_Toc23012"/>
      <w:bookmarkStart w:id="434" w:name="_Toc27986"/>
      <w:r>
        <w:rPr>
          <w:rFonts w:cs="Arial" w:asciiTheme="minorEastAsia" w:hAnsiTheme="minorEastAsia" w:eastAsiaTheme="minorEastAsia"/>
          <w:b/>
          <w:bCs/>
          <w:szCs w:val="24"/>
        </w:rPr>
        <w:t xml:space="preserve">6.6 </w:t>
      </w:r>
      <w:bookmarkStart w:id="435" w:name="_Toc29356233"/>
      <w:bookmarkStart w:id="436" w:name="_Toc125171142"/>
      <w:r>
        <w:rPr>
          <w:rFonts w:cs="Arial" w:asciiTheme="minorEastAsia" w:hAnsiTheme="minorEastAsia" w:eastAsiaTheme="minorEastAsia"/>
          <w:b/>
          <w:bCs/>
          <w:szCs w:val="24"/>
        </w:rPr>
        <w:t>投标文件的初步评审</w:t>
      </w:r>
      <w:bookmarkEnd w:id="430"/>
      <w:bookmarkEnd w:id="431"/>
      <w:bookmarkEnd w:id="432"/>
      <w:bookmarkEnd w:id="433"/>
      <w:bookmarkEnd w:id="434"/>
    </w:p>
    <w:p w14:paraId="3B34B1AB">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6.6.1 评标委员会将审查投标文件是否完整、资格证明文件是否齐全等。</w:t>
      </w:r>
    </w:p>
    <w:p w14:paraId="1386861F">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rPr>
        <w:t>对于投标文件中不构成实质性偏差的不正规、不一致或不规则，招标方可以接受，但这种接受将影响投标人的综合得分。</w:t>
      </w:r>
    </w:p>
    <w:p w14:paraId="694DABC5">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.3 </w:t>
      </w:r>
      <w:r>
        <w:rPr>
          <w:rFonts w:cs="Arial" w:asciiTheme="minorEastAsia" w:hAnsiTheme="minorEastAsia" w:eastAsiaTheme="minorEastAsia"/>
          <w:szCs w:val="24"/>
        </w:rPr>
        <w:t>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63997D66">
      <w:pPr>
        <w:spacing w:line="360" w:lineRule="auto"/>
        <w:rPr>
          <w:rFonts w:cs="Arial" w:asciiTheme="minorEastAsia" w:hAnsiTheme="minorEastAsia" w:eastAsiaTheme="minorEastAsia"/>
          <w:b/>
          <w:bCs/>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4</w:t>
      </w:r>
      <w:r>
        <w:rPr>
          <w:rFonts w:cs="Arial" w:asciiTheme="minorEastAsia" w:hAnsiTheme="minorEastAsia" w:eastAsiaTheme="minorEastAsia"/>
          <w:szCs w:val="24"/>
        </w:rPr>
        <w:t xml:space="preserve"> 如果投标文件实质上不响应招标文件的各项要求，评标委员会将予以拒绝，并且不允许投标人通过修改或撤消其不符合要求的差异或保留，使之成为具有响应性的投标。</w:t>
      </w:r>
    </w:p>
    <w:bookmarkEnd w:id="435"/>
    <w:bookmarkEnd w:id="436"/>
    <w:p w14:paraId="49C7586C">
      <w:pPr>
        <w:spacing w:line="360" w:lineRule="auto"/>
        <w:outlineLvl w:val="2"/>
        <w:rPr>
          <w:rFonts w:cs="Arial" w:asciiTheme="minorEastAsia" w:hAnsiTheme="minorEastAsia" w:eastAsiaTheme="minorEastAsia"/>
          <w:b/>
          <w:bCs/>
          <w:szCs w:val="24"/>
        </w:rPr>
      </w:pPr>
      <w:bookmarkStart w:id="437" w:name="_Toc146014525"/>
      <w:bookmarkStart w:id="438" w:name="_Toc15476"/>
      <w:bookmarkStart w:id="439" w:name="_Toc13415"/>
      <w:bookmarkStart w:id="440" w:name="_Toc16898"/>
      <w:bookmarkStart w:id="441" w:name="_Toc28492"/>
      <w:r>
        <w:rPr>
          <w:rFonts w:cs="Arial" w:asciiTheme="minorEastAsia" w:hAnsiTheme="minorEastAsia" w:eastAsiaTheme="minorEastAsia"/>
          <w:b/>
          <w:bCs/>
          <w:szCs w:val="24"/>
        </w:rPr>
        <w:t>6.7 投标文件的详细评审</w:t>
      </w:r>
      <w:bookmarkEnd w:id="437"/>
      <w:bookmarkEnd w:id="438"/>
      <w:bookmarkEnd w:id="439"/>
      <w:bookmarkEnd w:id="440"/>
      <w:bookmarkEnd w:id="441"/>
    </w:p>
    <w:p w14:paraId="6F719D8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.1 评标委员会只对确定为实质上响应招标文件要求的投标</w:t>
      </w:r>
      <w:r>
        <w:rPr>
          <w:rFonts w:hint="eastAsia" w:cs="Arial" w:asciiTheme="minorEastAsia" w:hAnsiTheme="minorEastAsia" w:eastAsiaTheme="minorEastAsia"/>
          <w:szCs w:val="24"/>
        </w:rPr>
        <w:t>文件</w:t>
      </w:r>
      <w:r>
        <w:rPr>
          <w:rFonts w:cs="Arial" w:asciiTheme="minorEastAsia" w:hAnsiTheme="minorEastAsia" w:eastAsiaTheme="minorEastAsia"/>
          <w:szCs w:val="24"/>
          <w:lang w:val="zh-CN"/>
        </w:rPr>
        <w:t>进行详细评审。</w:t>
      </w:r>
    </w:p>
    <w:p w14:paraId="650B432C">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.2 详细评审即以招标文件为依据，对所有实质上响应的投标分别从商务、技术和价格三个方面进行评审并按照百分制进行综合打分（详见第</w:t>
      </w:r>
      <w:r>
        <w:rPr>
          <w:rFonts w:hint="eastAsia" w:cs="Arial" w:asciiTheme="minorEastAsia" w:hAnsiTheme="minorEastAsia" w:eastAsiaTheme="minorEastAsia"/>
          <w:szCs w:val="24"/>
        </w:rPr>
        <w:t>二</w:t>
      </w:r>
      <w:r>
        <w:rPr>
          <w:rFonts w:cs="Arial" w:asciiTheme="minorEastAsia" w:hAnsiTheme="minorEastAsia" w:eastAsiaTheme="minorEastAsia"/>
          <w:szCs w:val="24"/>
          <w:lang w:val="zh-CN"/>
        </w:rPr>
        <w:t>章</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w:t>
      </w:r>
      <w:r>
        <w:rPr>
          <w:rFonts w:hint="eastAsia" w:cs="Arial" w:asciiTheme="minorEastAsia" w:hAnsiTheme="minorEastAsia" w:eastAsiaTheme="minorEastAsia"/>
          <w:szCs w:val="24"/>
        </w:rPr>
        <w:t>办法》</w:t>
      </w:r>
      <w:r>
        <w:rPr>
          <w:rFonts w:cs="Arial" w:asciiTheme="minorEastAsia" w:hAnsiTheme="minorEastAsia" w:eastAsiaTheme="minorEastAsia"/>
          <w:szCs w:val="24"/>
          <w:lang w:val="zh-CN"/>
        </w:rPr>
        <w:t>）。</w:t>
      </w:r>
    </w:p>
    <w:p w14:paraId="7E217A9E">
      <w:pPr>
        <w:spacing w:line="360" w:lineRule="auto"/>
        <w:outlineLvl w:val="2"/>
        <w:rPr>
          <w:rFonts w:cs="Arial" w:asciiTheme="minorEastAsia" w:hAnsiTheme="minorEastAsia" w:eastAsiaTheme="minorEastAsia"/>
          <w:b/>
          <w:bCs/>
          <w:szCs w:val="24"/>
        </w:rPr>
      </w:pPr>
      <w:bookmarkStart w:id="442" w:name="_Toc19573"/>
      <w:bookmarkStart w:id="443" w:name="_Toc27650"/>
      <w:bookmarkStart w:id="444" w:name="_Toc146014526"/>
      <w:bookmarkStart w:id="445" w:name="_Toc29079"/>
      <w:bookmarkStart w:id="446" w:name="_Toc28876"/>
      <w:r>
        <w:rPr>
          <w:rFonts w:cs="Arial" w:asciiTheme="minorEastAsia" w:hAnsiTheme="minorEastAsia" w:eastAsiaTheme="minorEastAsia"/>
          <w:b/>
          <w:bCs/>
          <w:szCs w:val="24"/>
        </w:rPr>
        <w:t>6.8</w:t>
      </w:r>
      <w:r>
        <w:rPr>
          <w:rFonts w:hint="eastAsia" w:cs="Arial" w:asciiTheme="minorEastAsia" w:hAnsiTheme="minorEastAsia" w:eastAsiaTheme="minorEastAsia"/>
          <w:b/>
          <w:bCs/>
          <w:szCs w:val="24"/>
        </w:rPr>
        <w:t xml:space="preserve"> 中标人的确定</w:t>
      </w:r>
      <w:bookmarkEnd w:id="442"/>
      <w:bookmarkEnd w:id="443"/>
      <w:bookmarkEnd w:id="444"/>
      <w:bookmarkEnd w:id="445"/>
      <w:bookmarkEnd w:id="446"/>
    </w:p>
    <w:p w14:paraId="4C2ECD9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 xml:space="preserve">1 </w:t>
      </w:r>
      <w:r>
        <w:rPr>
          <w:rFonts w:hint="eastAsia" w:cs="Arial" w:asciiTheme="minorEastAsia" w:hAnsiTheme="minorEastAsia" w:eastAsiaTheme="minorEastAsia"/>
          <w:szCs w:val="24"/>
          <w:lang w:val="zh-CN"/>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78C79459">
      <w:pPr>
        <w:spacing w:line="360" w:lineRule="auto"/>
        <w:rPr>
          <w:rFonts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.2</w:t>
      </w:r>
      <w:r>
        <w:rPr>
          <w:rFonts w:hint="eastAsia" w:cs="Arial" w:asciiTheme="minorEastAsia" w:hAnsiTheme="minorEastAsia" w:eastAsiaTheme="minorEastAsia"/>
          <w:szCs w:val="24"/>
        </w:rPr>
        <w:t xml:space="preserve"> </w:t>
      </w:r>
      <w:r>
        <w:rPr>
          <w:rFonts w:hint="eastAsia" w:cs="Arial" w:asciiTheme="minorEastAsia" w:hAnsiTheme="minorEastAsia" w:eastAsiaTheme="minorEastAsia"/>
          <w:szCs w:val="24"/>
          <w:lang w:val="zh-CN"/>
        </w:rPr>
        <w:t>招标人根据评标委员会的评审结果</w:t>
      </w:r>
      <w:r>
        <w:rPr>
          <w:rFonts w:hint="eastAsia" w:cs="Arial" w:asciiTheme="minorEastAsia" w:hAnsiTheme="minorEastAsia" w:eastAsiaTheme="minorEastAsia"/>
          <w:szCs w:val="24"/>
        </w:rPr>
        <w:t>最终</w:t>
      </w:r>
      <w:r>
        <w:rPr>
          <w:rFonts w:hint="eastAsia" w:cs="Arial" w:asciiTheme="minorEastAsia" w:hAnsiTheme="minorEastAsia" w:eastAsiaTheme="minorEastAsia"/>
          <w:szCs w:val="24"/>
          <w:lang w:val="zh-CN"/>
        </w:rPr>
        <w:t>确定中标人。招标人不保证</w:t>
      </w:r>
      <w:r>
        <w:rPr>
          <w:rFonts w:cs="Arial" w:asciiTheme="minorEastAsia" w:hAnsiTheme="minorEastAsia" w:eastAsiaTheme="minorEastAsia"/>
          <w:szCs w:val="24"/>
        </w:rPr>
        <w:t>投标报价</w:t>
      </w:r>
      <w:r>
        <w:rPr>
          <w:rFonts w:hint="eastAsia" w:cs="Arial" w:asciiTheme="minorEastAsia" w:hAnsiTheme="minorEastAsia" w:eastAsiaTheme="minorEastAsia"/>
          <w:szCs w:val="24"/>
          <w:lang w:val="zh-CN"/>
        </w:rPr>
        <w:t>最低的投标人中标，对未中标的投标人无解释义务。</w:t>
      </w:r>
    </w:p>
    <w:p w14:paraId="3921A33A">
      <w:pPr>
        <w:pStyle w:val="3"/>
        <w:spacing w:before="240" w:beforeLines="100" w:after="240" w:afterLines="100" w:line="360" w:lineRule="auto"/>
        <w:rPr>
          <w:rFonts w:asciiTheme="minorEastAsia" w:hAnsiTheme="minorEastAsia" w:eastAsiaTheme="minorEastAsia"/>
          <w:sz w:val="24"/>
          <w:szCs w:val="24"/>
        </w:rPr>
      </w:pPr>
      <w:bookmarkStart w:id="447" w:name="_Toc23963"/>
      <w:bookmarkStart w:id="448" w:name="_Toc146014527"/>
      <w:bookmarkStart w:id="449" w:name="_Toc18894"/>
      <w:bookmarkStart w:id="450" w:name="_Toc14408"/>
      <w:bookmarkStart w:id="451" w:name="_Toc5087"/>
      <w:bookmarkStart w:id="452" w:name="_Toc277669825"/>
      <w:bookmarkStart w:id="453" w:name="_Toc9457675"/>
      <w:bookmarkStart w:id="454" w:name="_Toc78948808"/>
      <w:r>
        <w:rPr>
          <w:rFonts w:hint="eastAsia" w:asciiTheme="minorEastAsia" w:hAnsiTheme="minorEastAsia" w:eastAsiaTheme="minorEastAsia"/>
          <w:sz w:val="24"/>
          <w:szCs w:val="24"/>
        </w:rPr>
        <w:t>7</w:t>
      </w:r>
      <w:r>
        <w:rPr>
          <w:rFonts w:asciiTheme="minorEastAsia" w:hAnsiTheme="minorEastAsia" w:eastAsiaTheme="minorEastAsia"/>
          <w:sz w:val="24"/>
          <w:szCs w:val="24"/>
        </w:rPr>
        <w:t>. 合同的授予</w:t>
      </w:r>
      <w:bookmarkEnd w:id="447"/>
      <w:bookmarkEnd w:id="448"/>
      <w:bookmarkEnd w:id="449"/>
      <w:bookmarkEnd w:id="450"/>
      <w:bookmarkEnd w:id="451"/>
    </w:p>
    <w:p w14:paraId="06221DFC">
      <w:pPr>
        <w:spacing w:line="360" w:lineRule="auto"/>
        <w:outlineLvl w:val="2"/>
        <w:rPr>
          <w:rFonts w:cs="Arial" w:asciiTheme="minorEastAsia" w:hAnsiTheme="minorEastAsia" w:eastAsiaTheme="minorEastAsia"/>
          <w:b/>
          <w:bCs/>
          <w:szCs w:val="24"/>
        </w:rPr>
      </w:pPr>
      <w:bookmarkStart w:id="455" w:name="_Toc9532"/>
      <w:bookmarkStart w:id="456" w:name="_Toc5651"/>
      <w:bookmarkStart w:id="457" w:name="_Toc12480"/>
      <w:bookmarkStart w:id="458" w:name="_Toc146014528"/>
      <w:bookmarkStart w:id="459" w:name="_Toc11719"/>
      <w:r>
        <w:rPr>
          <w:rFonts w:cs="Arial" w:asciiTheme="minorEastAsia" w:hAnsiTheme="minorEastAsia" w:eastAsiaTheme="minorEastAsia"/>
          <w:b/>
          <w:bCs/>
          <w:szCs w:val="24"/>
        </w:rPr>
        <w:t>7.1 授予合同</w:t>
      </w:r>
      <w:bookmarkEnd w:id="452"/>
      <w:bookmarkEnd w:id="453"/>
      <w:bookmarkEnd w:id="454"/>
      <w:bookmarkEnd w:id="455"/>
      <w:bookmarkEnd w:id="456"/>
      <w:bookmarkEnd w:id="457"/>
      <w:bookmarkEnd w:id="458"/>
      <w:bookmarkEnd w:id="459"/>
    </w:p>
    <w:p w14:paraId="52A5981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7.1</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合同授予标准</w:t>
      </w:r>
    </w:p>
    <w:p w14:paraId="3542328B">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招标人将把合同授予其投标文件在实质上响应招标文件要求和按评标程序评选出的投标人，确定为中标的投标人必须具有有效实施本合同的能力和财力。</w:t>
      </w:r>
    </w:p>
    <w:p w14:paraId="4EB6D306">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7.1.</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招标</w:t>
      </w:r>
      <w:r>
        <w:rPr>
          <w:rFonts w:hint="eastAsia" w:cs="Arial" w:asciiTheme="minorEastAsia" w:hAnsiTheme="minorEastAsia" w:eastAsiaTheme="minorEastAsia"/>
          <w:szCs w:val="24"/>
        </w:rPr>
        <w:t>人</w:t>
      </w:r>
      <w:r>
        <w:rPr>
          <w:rFonts w:cs="Arial" w:asciiTheme="minorEastAsia" w:hAnsiTheme="minorEastAsia" w:eastAsiaTheme="minorEastAsia"/>
          <w:szCs w:val="24"/>
        </w:rPr>
        <w:t>保留在授标前任何时候接受或拒绝任何投标，以及宣布招标程序无效或拒绝所有投标的权力，对受影响的投标人不承担任何责任。</w:t>
      </w:r>
    </w:p>
    <w:p w14:paraId="2C503963">
      <w:pPr>
        <w:spacing w:line="360" w:lineRule="auto"/>
        <w:outlineLvl w:val="2"/>
        <w:rPr>
          <w:rFonts w:cs="Arial" w:asciiTheme="minorEastAsia" w:hAnsiTheme="minorEastAsia" w:eastAsiaTheme="minorEastAsia"/>
          <w:b/>
          <w:bCs/>
          <w:szCs w:val="24"/>
        </w:rPr>
      </w:pPr>
      <w:bookmarkStart w:id="460" w:name="_Toc7155"/>
      <w:bookmarkStart w:id="461" w:name="_Toc11248"/>
      <w:bookmarkStart w:id="462" w:name="_Toc146014529"/>
      <w:bookmarkStart w:id="463" w:name="_Toc19545"/>
      <w:bookmarkStart w:id="464" w:name="_Toc5960"/>
      <w:r>
        <w:rPr>
          <w:rFonts w:cs="Arial" w:asciiTheme="minorEastAsia" w:hAnsiTheme="minorEastAsia" w:eastAsiaTheme="minorEastAsia"/>
          <w:b/>
          <w:bCs/>
          <w:szCs w:val="24"/>
        </w:rPr>
        <w:t>7.2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中标通知书</w:t>
      </w:r>
      <w:bookmarkEnd w:id="460"/>
      <w:bookmarkEnd w:id="461"/>
      <w:bookmarkEnd w:id="462"/>
      <w:bookmarkEnd w:id="463"/>
      <w:bookmarkEnd w:id="464"/>
    </w:p>
    <w:p w14:paraId="3B795C4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w:t>
      </w:r>
      <w:r>
        <w:rPr>
          <w:rFonts w:cs="Arial" w:asciiTheme="minorEastAsia" w:hAnsiTheme="minorEastAsia" w:eastAsiaTheme="minorEastAsia"/>
          <w:szCs w:val="24"/>
          <w:lang w:val="zh-CN"/>
        </w:rPr>
        <w:t>.2.1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确定中标人后，在投标有效期截止前招标人将以中标通知书通知中标的投标人其投标被接受</w:t>
      </w:r>
      <w:r>
        <w:rPr>
          <w:rFonts w:cs="Arial" w:asciiTheme="minorEastAsia" w:hAnsiTheme="minorEastAsia" w:eastAsiaTheme="minorEastAsia"/>
          <w:szCs w:val="24"/>
        </w:rPr>
        <w:t>。中标通知书是合同文件的组成部分。</w:t>
      </w:r>
    </w:p>
    <w:p w14:paraId="5918C775">
      <w:pPr>
        <w:spacing w:line="360" w:lineRule="auto"/>
        <w:outlineLvl w:val="2"/>
        <w:rPr>
          <w:rFonts w:cs="Arial" w:asciiTheme="minorEastAsia" w:hAnsiTheme="minorEastAsia" w:eastAsiaTheme="minorEastAsia"/>
          <w:b/>
          <w:bCs/>
          <w:szCs w:val="24"/>
        </w:rPr>
      </w:pPr>
      <w:bookmarkStart w:id="465" w:name="_Toc19965"/>
      <w:bookmarkStart w:id="466" w:name="_Toc22323"/>
      <w:bookmarkStart w:id="467" w:name="_Toc2737"/>
      <w:bookmarkStart w:id="468" w:name="_Toc30680"/>
      <w:bookmarkStart w:id="469" w:name="_Toc146014530"/>
      <w:r>
        <w:rPr>
          <w:rFonts w:cs="Arial" w:asciiTheme="minorEastAsia" w:hAnsiTheme="minorEastAsia" w:eastAsiaTheme="minorEastAsia"/>
          <w:b/>
          <w:bCs/>
          <w:szCs w:val="24"/>
        </w:rPr>
        <w:t>7.3合同</w:t>
      </w:r>
      <w:r>
        <w:rPr>
          <w:rFonts w:hint="eastAsia" w:cs="Arial" w:asciiTheme="minorEastAsia" w:hAnsiTheme="minorEastAsia" w:eastAsiaTheme="minorEastAsia"/>
          <w:b/>
          <w:bCs/>
          <w:szCs w:val="24"/>
        </w:rPr>
        <w:t>签订</w:t>
      </w:r>
      <w:bookmarkEnd w:id="465"/>
      <w:bookmarkEnd w:id="466"/>
      <w:bookmarkEnd w:id="467"/>
      <w:bookmarkEnd w:id="468"/>
      <w:bookmarkEnd w:id="469"/>
    </w:p>
    <w:p w14:paraId="649BECF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7.3.1 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rPr>
        <w:t>与</w:t>
      </w:r>
      <w:r>
        <w:rPr>
          <w:rFonts w:cs="Arial" w:asciiTheme="minorEastAsia" w:hAnsiTheme="minorEastAsia" w:eastAsiaTheme="minorEastAsia"/>
          <w:szCs w:val="24"/>
          <w:lang w:val="zh-CN"/>
        </w:rPr>
        <w:t>中标人</w:t>
      </w:r>
      <w:r>
        <w:rPr>
          <w:rFonts w:cs="Arial" w:asciiTheme="minorEastAsia" w:hAnsiTheme="minorEastAsia" w:eastAsiaTheme="minorEastAsia"/>
          <w:szCs w:val="24"/>
        </w:rPr>
        <w:t>将于</w:t>
      </w:r>
      <w:r>
        <w:rPr>
          <w:rFonts w:cs="Arial" w:asciiTheme="minorEastAsia" w:hAnsiTheme="minorEastAsia" w:eastAsiaTheme="minorEastAsia"/>
          <w:szCs w:val="24"/>
          <w:lang w:val="zh-CN"/>
        </w:rPr>
        <w:t>中标通知书</w:t>
      </w:r>
      <w:r>
        <w:rPr>
          <w:rFonts w:cs="Arial" w:asciiTheme="minorEastAsia" w:hAnsiTheme="minorEastAsia" w:eastAsiaTheme="minorEastAsia"/>
          <w:szCs w:val="24"/>
        </w:rPr>
        <w:t>发出之日起</w:t>
      </w:r>
      <w:r>
        <w:rPr>
          <w:rFonts w:hint="eastAsia" w:cs="Arial" w:asciiTheme="minorEastAsia" w:hAnsiTheme="minorEastAsia" w:eastAsiaTheme="minorEastAsia"/>
          <w:szCs w:val="24"/>
        </w:rPr>
        <w:t>10</w:t>
      </w:r>
      <w:r>
        <w:rPr>
          <w:rFonts w:cs="Arial" w:asciiTheme="minorEastAsia" w:hAnsiTheme="minorEastAsia" w:eastAsiaTheme="minorEastAsia"/>
          <w:szCs w:val="24"/>
        </w:rPr>
        <w:t>个工作日</w:t>
      </w:r>
      <w:r>
        <w:rPr>
          <w:rFonts w:cs="Arial" w:asciiTheme="minorEastAsia" w:hAnsiTheme="minorEastAsia" w:eastAsiaTheme="minorEastAsia"/>
          <w:szCs w:val="24"/>
          <w:lang w:val="zh-CN"/>
        </w:rPr>
        <w:t>内，按照招标文件和中标人的投标文件订立书面合同。合同文本见</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三</w:t>
      </w:r>
      <w:r>
        <w:rPr>
          <w:rFonts w:cs="Arial" w:asciiTheme="minorEastAsia" w:hAnsiTheme="minorEastAsia" w:eastAsiaTheme="minorEastAsia"/>
          <w:szCs w:val="24"/>
          <w:lang w:val="zh-CN"/>
        </w:rPr>
        <w:t>章</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合同文本</w:t>
      </w:r>
      <w:r>
        <w:rPr>
          <w:rFonts w:cs="Arial" w:asciiTheme="minorEastAsia" w:hAnsiTheme="minorEastAsia" w:eastAsiaTheme="minorEastAsia"/>
          <w:szCs w:val="24"/>
        </w:rPr>
        <w:t>》</w:t>
      </w:r>
      <w:r>
        <w:rPr>
          <w:rFonts w:cs="Arial" w:asciiTheme="minorEastAsia" w:hAnsiTheme="minorEastAsia" w:eastAsiaTheme="minorEastAsia"/>
          <w:szCs w:val="24"/>
          <w:lang w:val="zh-CN"/>
        </w:rPr>
        <w:t>。</w:t>
      </w:r>
    </w:p>
    <w:p w14:paraId="56841C6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7.3.2 </w:t>
      </w:r>
      <w:r>
        <w:rPr>
          <w:rFonts w:cs="Arial" w:asciiTheme="minorEastAsia" w:hAnsiTheme="minorEastAsia" w:eastAsiaTheme="minorEastAsia"/>
          <w:szCs w:val="24"/>
          <w:lang w:val="zh-CN"/>
        </w:rPr>
        <w:t>中标人如不按本投标须知规定与招标人订立合同，则</w:t>
      </w:r>
      <w:r>
        <w:rPr>
          <w:rFonts w:cs="Arial" w:asciiTheme="minorEastAsia" w:hAnsiTheme="minorEastAsia" w:eastAsiaTheme="minorEastAsia"/>
          <w:szCs w:val="24"/>
        </w:rPr>
        <w:t>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lang w:val="zh-CN"/>
        </w:rPr>
        <w:t>将废除授标，同时依法承担相应法律责任。</w:t>
      </w:r>
    </w:p>
    <w:p w14:paraId="24B6E55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7.3.3 </w:t>
      </w:r>
      <w:r>
        <w:rPr>
          <w:rFonts w:cs="Arial" w:asciiTheme="minorEastAsia" w:hAnsiTheme="minorEastAsia" w:eastAsiaTheme="minorEastAsia"/>
          <w:szCs w:val="24"/>
          <w:lang w:val="zh-CN"/>
        </w:rPr>
        <w:t>中标人应当按照合同约定履行义务，完成中标项目施工，不得将中标项目施工转包</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分包</w:t>
      </w:r>
      <w:r>
        <w:rPr>
          <w:rFonts w:cs="Arial" w:asciiTheme="minorEastAsia" w:hAnsiTheme="minorEastAsia" w:eastAsiaTheme="minorEastAsia"/>
          <w:szCs w:val="24"/>
          <w:lang w:val="zh-CN"/>
        </w:rPr>
        <w:t>给他人。</w:t>
      </w:r>
    </w:p>
    <w:p w14:paraId="59F1D35D">
      <w:pPr>
        <w:rPr>
          <w:rFonts w:asciiTheme="minorEastAsia" w:hAnsiTheme="minorEastAsia" w:eastAsiaTheme="minorEastAsia"/>
        </w:rPr>
      </w:pPr>
    </w:p>
    <w:p w14:paraId="5FD8247F">
      <w:pPr>
        <w:pStyle w:val="3"/>
        <w:spacing w:before="240" w:beforeLines="100" w:after="240" w:afterLines="100" w:line="360" w:lineRule="auto"/>
        <w:rPr>
          <w:rFonts w:asciiTheme="minorEastAsia" w:hAnsiTheme="minorEastAsia" w:eastAsiaTheme="minorEastAsia"/>
          <w:sz w:val="24"/>
          <w:szCs w:val="24"/>
        </w:rPr>
      </w:pPr>
      <w:bookmarkStart w:id="470" w:name="_Toc20194"/>
      <w:bookmarkStart w:id="471" w:name="_Toc19903"/>
      <w:bookmarkStart w:id="472" w:name="_Toc146014531"/>
      <w:bookmarkStart w:id="473" w:name="_Toc296602461"/>
      <w:bookmarkStart w:id="474" w:name="_Toc9387"/>
      <w:bookmarkStart w:id="475" w:name="_Toc8661"/>
      <w:r>
        <w:rPr>
          <w:rFonts w:hint="eastAsia" w:asciiTheme="minorEastAsia" w:hAnsiTheme="minorEastAsia" w:eastAsiaTheme="minorEastAsia"/>
          <w:sz w:val="24"/>
          <w:szCs w:val="24"/>
        </w:rPr>
        <w:t>8. 纪律和监督</w:t>
      </w:r>
      <w:bookmarkEnd w:id="470"/>
      <w:bookmarkEnd w:id="471"/>
      <w:bookmarkEnd w:id="472"/>
      <w:bookmarkEnd w:id="473"/>
      <w:bookmarkEnd w:id="474"/>
      <w:bookmarkEnd w:id="475"/>
    </w:p>
    <w:p w14:paraId="2B5D544F">
      <w:pPr>
        <w:spacing w:line="360" w:lineRule="auto"/>
        <w:outlineLvl w:val="2"/>
        <w:rPr>
          <w:rFonts w:cs="Arial" w:asciiTheme="minorEastAsia" w:hAnsiTheme="minorEastAsia" w:eastAsiaTheme="minorEastAsia"/>
          <w:b/>
          <w:bCs/>
          <w:szCs w:val="24"/>
        </w:rPr>
      </w:pPr>
      <w:bookmarkStart w:id="476" w:name="_Toc152042351"/>
      <w:bookmarkStart w:id="477" w:name="_Toc11813"/>
      <w:bookmarkStart w:id="478" w:name="_Toc152045575"/>
      <w:bookmarkStart w:id="479" w:name="_Toc179632593"/>
      <w:bookmarkStart w:id="480" w:name="_Toc19362"/>
      <w:bookmarkStart w:id="481" w:name="_Toc146014532"/>
      <w:bookmarkStart w:id="482" w:name="_Toc144974543"/>
      <w:bookmarkStart w:id="483" w:name="_Toc296590983"/>
      <w:bookmarkStart w:id="484" w:name="_Toc21045"/>
      <w:bookmarkStart w:id="485" w:name="_Toc2456"/>
      <w:bookmarkStart w:id="486" w:name="_Toc247085733"/>
      <w:bookmarkStart w:id="487" w:name="_Toc296602462"/>
      <w:bookmarkStart w:id="488" w:name="_Toc246996219"/>
      <w:bookmarkStart w:id="489" w:name="_Toc246996962"/>
      <w:r>
        <w:rPr>
          <w:rFonts w:hint="eastAsia" w:cs="Arial" w:asciiTheme="minorEastAsia" w:hAnsiTheme="minorEastAsia" w:eastAsiaTheme="minorEastAsia"/>
          <w:b/>
          <w:bCs/>
          <w:szCs w:val="24"/>
        </w:rPr>
        <w:t>8.1 对招标人的纪律要求</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C74E4CF">
      <w:pPr>
        <w:spacing w:line="360" w:lineRule="auto"/>
        <w:ind w:firstLine="480" w:firstLineChars="200"/>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招标人不得泄漏招标投标活动中应当保密的情况和资料，不得与投标人串通损害国家利益、社会公共利益或者他人合法权益。</w:t>
      </w:r>
    </w:p>
    <w:p w14:paraId="711B2002">
      <w:pPr>
        <w:spacing w:line="360" w:lineRule="auto"/>
        <w:outlineLvl w:val="2"/>
        <w:rPr>
          <w:rFonts w:cs="Arial" w:asciiTheme="minorEastAsia" w:hAnsiTheme="minorEastAsia" w:eastAsiaTheme="minorEastAsia"/>
          <w:b/>
          <w:bCs/>
          <w:szCs w:val="24"/>
        </w:rPr>
      </w:pPr>
      <w:bookmarkStart w:id="490" w:name="_Toc31082"/>
      <w:bookmarkStart w:id="491" w:name="_Toc246996220"/>
      <w:bookmarkStart w:id="492" w:name="_Toc11135"/>
      <w:bookmarkStart w:id="493" w:name="_Toc152042352"/>
      <w:bookmarkStart w:id="494" w:name="_Toc246996963"/>
      <w:bookmarkStart w:id="495" w:name="_Toc296602463"/>
      <w:bookmarkStart w:id="496" w:name="_Toc146014533"/>
      <w:bookmarkStart w:id="497" w:name="_Toc247085734"/>
      <w:bookmarkStart w:id="498" w:name="_Toc1241"/>
      <w:bookmarkStart w:id="499" w:name="_Toc144974544"/>
      <w:bookmarkStart w:id="500" w:name="_Toc18482"/>
      <w:bookmarkStart w:id="501" w:name="_Toc179632594"/>
      <w:bookmarkStart w:id="502" w:name="_Toc152045576"/>
      <w:r>
        <w:rPr>
          <w:rFonts w:hint="eastAsia" w:cs="Arial" w:asciiTheme="minorEastAsia" w:hAnsiTheme="minorEastAsia" w:eastAsiaTheme="minorEastAsia"/>
          <w:b/>
          <w:bCs/>
          <w:szCs w:val="24"/>
        </w:rPr>
        <w:t>8.2 对投标人的纪律要求</w:t>
      </w:r>
      <w:bookmarkEnd w:id="490"/>
      <w:bookmarkEnd w:id="491"/>
      <w:bookmarkEnd w:id="492"/>
      <w:bookmarkEnd w:id="493"/>
      <w:bookmarkEnd w:id="494"/>
      <w:bookmarkEnd w:id="495"/>
      <w:bookmarkEnd w:id="496"/>
      <w:bookmarkEnd w:id="497"/>
      <w:bookmarkEnd w:id="498"/>
      <w:bookmarkEnd w:id="499"/>
      <w:bookmarkEnd w:id="500"/>
      <w:bookmarkEnd w:id="501"/>
      <w:bookmarkEnd w:id="502"/>
    </w:p>
    <w:p w14:paraId="59DD6A7B">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280F7A90">
      <w:pPr>
        <w:spacing w:line="360" w:lineRule="auto"/>
        <w:outlineLvl w:val="2"/>
        <w:rPr>
          <w:rFonts w:cs="Arial" w:asciiTheme="minorEastAsia" w:hAnsiTheme="minorEastAsia" w:eastAsiaTheme="minorEastAsia"/>
          <w:b/>
          <w:bCs/>
          <w:szCs w:val="24"/>
        </w:rPr>
      </w:pPr>
      <w:bookmarkStart w:id="503" w:name="_Toc179632595"/>
      <w:bookmarkStart w:id="504" w:name="_Toc246996964"/>
      <w:bookmarkStart w:id="505" w:name="_Toc24717"/>
      <w:bookmarkStart w:id="506" w:name="_Toc296602464"/>
      <w:bookmarkStart w:id="507" w:name="_Toc247085735"/>
      <w:bookmarkStart w:id="508" w:name="_Toc152042353"/>
      <w:bookmarkStart w:id="509" w:name="_Toc21928"/>
      <w:bookmarkStart w:id="510" w:name="_Toc152045577"/>
      <w:bookmarkStart w:id="511" w:name="_Toc146014534"/>
      <w:bookmarkStart w:id="512" w:name="_Toc9766"/>
      <w:bookmarkStart w:id="513" w:name="_Toc16403"/>
      <w:bookmarkStart w:id="514" w:name="_Toc246996221"/>
      <w:bookmarkStart w:id="515" w:name="_Toc144974545"/>
      <w:r>
        <w:rPr>
          <w:rFonts w:hint="eastAsia" w:cs="Arial" w:asciiTheme="minorEastAsia" w:hAnsiTheme="minorEastAsia" w:eastAsiaTheme="minorEastAsia"/>
          <w:b/>
          <w:bCs/>
          <w:szCs w:val="24"/>
        </w:rPr>
        <w:t>8.3 对评标委员会成员的纪律要求</w:t>
      </w:r>
      <w:bookmarkEnd w:id="503"/>
      <w:bookmarkEnd w:id="504"/>
      <w:bookmarkEnd w:id="505"/>
      <w:bookmarkEnd w:id="506"/>
      <w:bookmarkEnd w:id="507"/>
      <w:bookmarkEnd w:id="508"/>
      <w:bookmarkEnd w:id="509"/>
      <w:bookmarkEnd w:id="510"/>
      <w:bookmarkEnd w:id="511"/>
      <w:bookmarkEnd w:id="512"/>
      <w:bookmarkEnd w:id="513"/>
      <w:bookmarkEnd w:id="514"/>
      <w:bookmarkEnd w:id="515"/>
    </w:p>
    <w:p w14:paraId="2B0DADB3">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2FA26597">
      <w:pPr>
        <w:spacing w:line="360" w:lineRule="auto"/>
        <w:outlineLvl w:val="2"/>
        <w:rPr>
          <w:rFonts w:cs="Arial" w:asciiTheme="minorEastAsia" w:hAnsiTheme="minorEastAsia" w:eastAsiaTheme="minorEastAsia"/>
          <w:b/>
          <w:bCs/>
          <w:szCs w:val="24"/>
        </w:rPr>
      </w:pPr>
      <w:bookmarkStart w:id="516" w:name="_Toc25524"/>
      <w:bookmarkStart w:id="517" w:name="_Toc18689"/>
      <w:bookmarkStart w:id="518" w:name="_Toc146014535"/>
      <w:bookmarkStart w:id="519" w:name="_Toc246996222"/>
      <w:bookmarkStart w:id="520" w:name="_Toc152045578"/>
      <w:bookmarkStart w:id="521" w:name="_Toc23325"/>
      <w:bookmarkStart w:id="522" w:name="_Toc247085736"/>
      <w:bookmarkStart w:id="523" w:name="_Toc179632596"/>
      <w:bookmarkStart w:id="524" w:name="_Toc1572"/>
      <w:bookmarkStart w:id="525" w:name="_Toc296602465"/>
      <w:bookmarkStart w:id="526" w:name="_Toc246996965"/>
      <w:bookmarkStart w:id="527" w:name="_Toc152042354"/>
      <w:bookmarkStart w:id="528" w:name="_Toc144974546"/>
      <w:r>
        <w:rPr>
          <w:rFonts w:hint="eastAsia" w:cs="Arial" w:asciiTheme="minorEastAsia" w:hAnsiTheme="minorEastAsia" w:eastAsiaTheme="minorEastAsia"/>
          <w:b/>
          <w:bCs/>
          <w:szCs w:val="24"/>
        </w:rPr>
        <w:t>8.4 对与评标活动有关的工作人员的纪律要求</w:t>
      </w:r>
      <w:bookmarkEnd w:id="516"/>
      <w:bookmarkEnd w:id="517"/>
      <w:bookmarkEnd w:id="518"/>
      <w:bookmarkEnd w:id="519"/>
      <w:bookmarkEnd w:id="520"/>
      <w:bookmarkEnd w:id="521"/>
      <w:bookmarkEnd w:id="522"/>
      <w:bookmarkEnd w:id="523"/>
      <w:bookmarkEnd w:id="524"/>
      <w:bookmarkEnd w:id="525"/>
      <w:bookmarkEnd w:id="526"/>
      <w:bookmarkEnd w:id="527"/>
    </w:p>
    <w:p w14:paraId="30A049CB">
      <w:pPr>
        <w:spacing w:line="360" w:lineRule="auto"/>
        <w:ind w:firstLine="480" w:firstLineChars="200"/>
        <w:rPr>
          <w:rFonts w:asciiTheme="minorEastAsia" w:hAnsiTheme="minorEastAsia" w:eastAsiaTheme="minorEastAsia"/>
          <w:szCs w:val="24"/>
        </w:rPr>
      </w:pPr>
      <w:bookmarkStart w:id="529" w:name="_Toc152042355"/>
      <w:r>
        <w:rPr>
          <w:rFonts w:hint="eastAsia" w:asciiTheme="minorEastAsia" w:hAnsiTheme="minorEastAsia" w:eastAsiaTheme="minorEastAsia"/>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529"/>
    </w:p>
    <w:p w14:paraId="7CBC0030">
      <w:pPr>
        <w:spacing w:line="360" w:lineRule="auto"/>
        <w:outlineLvl w:val="2"/>
        <w:rPr>
          <w:rFonts w:cs="Arial" w:asciiTheme="minorEastAsia" w:hAnsiTheme="minorEastAsia" w:eastAsiaTheme="minorEastAsia"/>
          <w:b/>
          <w:bCs/>
          <w:szCs w:val="24"/>
        </w:rPr>
      </w:pPr>
      <w:bookmarkStart w:id="530" w:name="_Toc146014536"/>
      <w:bookmarkStart w:id="531" w:name="_Toc23396"/>
      <w:bookmarkStart w:id="532" w:name="_Toc246996966"/>
      <w:bookmarkStart w:id="533" w:name="_Toc246996223"/>
      <w:bookmarkStart w:id="534" w:name="_Toc179632597"/>
      <w:bookmarkStart w:id="535" w:name="_Toc247085737"/>
      <w:bookmarkStart w:id="536" w:name="_Toc19624"/>
      <w:bookmarkStart w:id="537" w:name="_Toc152042356"/>
      <w:bookmarkStart w:id="538" w:name="_Toc8921"/>
      <w:bookmarkStart w:id="539" w:name="_Toc296602466"/>
      <w:bookmarkStart w:id="540" w:name="_Toc152045579"/>
      <w:bookmarkStart w:id="541" w:name="_Toc19547"/>
      <w:r>
        <w:rPr>
          <w:rFonts w:hint="eastAsia" w:cs="Arial" w:asciiTheme="minorEastAsia" w:hAnsiTheme="minorEastAsia" w:eastAsiaTheme="minorEastAsia"/>
          <w:b/>
          <w:bCs/>
          <w:szCs w:val="24"/>
        </w:rPr>
        <w:t>8.5 投诉</w:t>
      </w:r>
      <w:bookmarkEnd w:id="528"/>
      <w:bookmarkEnd w:id="530"/>
      <w:bookmarkEnd w:id="531"/>
      <w:bookmarkEnd w:id="532"/>
      <w:bookmarkEnd w:id="533"/>
      <w:bookmarkEnd w:id="534"/>
      <w:bookmarkEnd w:id="535"/>
      <w:bookmarkEnd w:id="536"/>
      <w:bookmarkEnd w:id="537"/>
      <w:bookmarkEnd w:id="538"/>
      <w:bookmarkEnd w:id="539"/>
      <w:bookmarkEnd w:id="540"/>
      <w:bookmarkEnd w:id="541"/>
    </w:p>
    <w:p w14:paraId="42774EDE">
      <w:pPr>
        <w:spacing w:line="360" w:lineRule="auto"/>
        <w:ind w:firstLine="480" w:firstLineChars="200"/>
        <w:rPr>
          <w:rFonts w:hint="eastAsia" w:ascii="Arial" w:hAnsi="Arial" w:cs="Arial" w:eastAsiaTheme="minorEastAsia"/>
          <w:i w:val="0"/>
          <w:iCs w:val="0"/>
          <w:caps w:val="0"/>
          <w:color w:val="111111"/>
          <w:spacing w:val="0"/>
          <w:sz w:val="21"/>
          <w:szCs w:val="21"/>
          <w:shd w:val="clear" w:fill="FFFFFF"/>
          <w:lang w:eastAsia="zh-CN"/>
        </w:rPr>
      </w:pPr>
      <w:r>
        <w:rPr>
          <w:rFonts w:hint="eastAsia" w:asciiTheme="minorEastAsia" w:hAnsiTheme="minorEastAsia" w:eastAsiaTheme="minorEastAsia"/>
          <w:szCs w:val="24"/>
        </w:rPr>
        <w:t>投标人和其他利害关系人认为本次招标活动违反法律、法规和规章规定的，有权向有关行政监督部门投诉。</w:t>
      </w:r>
      <w:r>
        <w:rPr>
          <w:rFonts w:hint="eastAsia" w:cs="Times New Roman" w:asciiTheme="minorEastAsia" w:hAnsiTheme="minorEastAsia" w:eastAsiaTheme="minorEastAsia"/>
          <w:i w:val="0"/>
          <w:iCs w:val="0"/>
          <w:caps w:val="0"/>
          <w:spacing w:val="0"/>
          <w:sz w:val="24"/>
          <w:szCs w:val="24"/>
          <w:shd w:val="clear"/>
        </w:rPr>
        <w:t>监督投诉电话：审计</w:t>
      </w:r>
      <w:r>
        <w:rPr>
          <w:rFonts w:hint="eastAsia" w:cs="Times New Roman" w:asciiTheme="minorEastAsia" w:hAnsiTheme="minorEastAsia" w:eastAsiaTheme="minorEastAsia"/>
          <w:i w:val="0"/>
          <w:iCs w:val="0"/>
          <w:caps w:val="0"/>
          <w:spacing w:val="0"/>
          <w:sz w:val="24"/>
          <w:szCs w:val="24"/>
          <w:shd w:val="clear"/>
          <w:lang w:val="en-US" w:eastAsia="zh-CN"/>
        </w:rPr>
        <w:t>监察部</w:t>
      </w:r>
      <w:r>
        <w:rPr>
          <w:rFonts w:hint="eastAsia" w:cs="Times New Roman" w:asciiTheme="minorEastAsia" w:hAnsiTheme="minorEastAsia" w:eastAsiaTheme="minorEastAsia"/>
          <w:i w:val="0"/>
          <w:iCs w:val="0"/>
          <w:caps w:val="0"/>
          <w:spacing w:val="0"/>
          <w:sz w:val="24"/>
          <w:szCs w:val="24"/>
          <w:shd w:val="clear"/>
          <w:lang w:eastAsia="zh-CN"/>
        </w:rPr>
        <w:t>：</w:t>
      </w:r>
      <w:r>
        <w:rPr>
          <w:rFonts w:hint="eastAsia" w:cs="Times New Roman" w:asciiTheme="minorEastAsia" w:hAnsiTheme="minorEastAsia" w:eastAsiaTheme="minorEastAsia"/>
          <w:sz w:val="24"/>
          <w:szCs w:val="24"/>
        </w:rPr>
        <w:t>18503057855</w:t>
      </w:r>
      <w:r>
        <w:rPr>
          <w:rFonts w:hint="eastAsia" w:cs="Times New Roman" w:asciiTheme="minorEastAsia" w:hAnsiTheme="minorEastAsia" w:eastAsiaTheme="minorEastAsia"/>
          <w:sz w:val="24"/>
          <w:szCs w:val="24"/>
          <w:lang w:eastAsia="zh-CN"/>
        </w:rPr>
        <w:t>。</w:t>
      </w:r>
    </w:p>
    <w:p w14:paraId="1FB16306">
      <w:pPr>
        <w:spacing w:line="360" w:lineRule="auto"/>
        <w:ind w:firstLine="420" w:firstLineChars="200"/>
        <w:rPr>
          <w:rFonts w:ascii="Arial" w:hAnsi="Arial" w:eastAsia="宋体" w:cs="Arial"/>
          <w:i w:val="0"/>
          <w:iCs w:val="0"/>
          <w:caps w:val="0"/>
          <w:color w:val="111111"/>
          <w:spacing w:val="0"/>
          <w:sz w:val="21"/>
          <w:szCs w:val="21"/>
          <w:shd w:val="clear" w:fill="FFFFFF"/>
        </w:rPr>
      </w:pPr>
    </w:p>
    <w:p w14:paraId="59A3E0F5">
      <w:pPr>
        <w:spacing w:line="360" w:lineRule="auto"/>
        <w:ind w:firstLine="420" w:firstLineChars="200"/>
        <w:rPr>
          <w:rFonts w:ascii="Arial" w:hAnsi="Arial" w:eastAsia="宋体" w:cs="Arial"/>
          <w:i w:val="0"/>
          <w:iCs w:val="0"/>
          <w:caps w:val="0"/>
          <w:color w:val="111111"/>
          <w:spacing w:val="0"/>
          <w:sz w:val="21"/>
          <w:szCs w:val="21"/>
          <w:shd w:val="clear" w:fill="FFFFFF"/>
        </w:rPr>
      </w:pPr>
    </w:p>
    <w:p w14:paraId="50726CAB">
      <w:pPr>
        <w:spacing w:line="360" w:lineRule="auto"/>
        <w:ind w:firstLine="420" w:firstLineChars="200"/>
        <w:rPr>
          <w:rFonts w:ascii="Arial" w:hAnsi="Arial" w:eastAsia="宋体" w:cs="Arial"/>
          <w:i w:val="0"/>
          <w:iCs w:val="0"/>
          <w:caps w:val="0"/>
          <w:color w:val="111111"/>
          <w:spacing w:val="0"/>
          <w:sz w:val="21"/>
          <w:szCs w:val="21"/>
          <w:shd w:val="clear" w:fill="FFFFFF"/>
        </w:rPr>
      </w:pPr>
    </w:p>
    <w:p w14:paraId="321D730B">
      <w:pPr>
        <w:spacing w:line="360" w:lineRule="auto"/>
        <w:ind w:firstLine="420" w:firstLineChars="200"/>
        <w:rPr>
          <w:rFonts w:ascii="Arial" w:hAnsi="Arial" w:eastAsia="宋体" w:cs="Arial"/>
          <w:i w:val="0"/>
          <w:iCs w:val="0"/>
          <w:caps w:val="0"/>
          <w:color w:val="111111"/>
          <w:spacing w:val="0"/>
          <w:sz w:val="21"/>
          <w:szCs w:val="21"/>
          <w:shd w:val="clear" w:fill="FFFFFF"/>
        </w:rPr>
      </w:pPr>
    </w:p>
    <w:p w14:paraId="5B9F531D">
      <w:pPr>
        <w:spacing w:line="360" w:lineRule="auto"/>
        <w:ind w:firstLine="420" w:firstLineChars="200"/>
        <w:rPr>
          <w:rFonts w:ascii="Arial" w:hAnsi="Arial" w:eastAsia="宋体" w:cs="Arial"/>
          <w:i w:val="0"/>
          <w:iCs w:val="0"/>
          <w:caps w:val="0"/>
          <w:color w:val="111111"/>
          <w:spacing w:val="0"/>
          <w:sz w:val="21"/>
          <w:szCs w:val="21"/>
          <w:shd w:val="clear" w:fill="FFFFFF"/>
        </w:rPr>
      </w:pPr>
    </w:p>
    <w:p w14:paraId="56BFAF5F">
      <w:pPr>
        <w:spacing w:line="360" w:lineRule="auto"/>
        <w:ind w:firstLine="420" w:firstLineChars="200"/>
        <w:rPr>
          <w:rFonts w:ascii="Arial" w:hAnsi="Arial" w:eastAsia="宋体" w:cs="Arial"/>
          <w:i w:val="0"/>
          <w:iCs w:val="0"/>
          <w:caps w:val="0"/>
          <w:color w:val="111111"/>
          <w:spacing w:val="0"/>
          <w:sz w:val="21"/>
          <w:szCs w:val="21"/>
          <w:shd w:val="clear" w:fill="FFFFFF"/>
        </w:rPr>
      </w:pPr>
    </w:p>
    <w:p w14:paraId="0785C289">
      <w:pPr>
        <w:spacing w:line="360" w:lineRule="auto"/>
        <w:ind w:firstLine="420" w:firstLineChars="200"/>
        <w:rPr>
          <w:rFonts w:ascii="Arial" w:hAnsi="Arial" w:eastAsia="宋体" w:cs="Arial"/>
          <w:i w:val="0"/>
          <w:iCs w:val="0"/>
          <w:caps w:val="0"/>
          <w:color w:val="111111"/>
          <w:spacing w:val="0"/>
          <w:sz w:val="21"/>
          <w:szCs w:val="21"/>
          <w:shd w:val="clear" w:fill="FFFFFF"/>
        </w:rPr>
      </w:pPr>
    </w:p>
    <w:p w14:paraId="6C5F2DC1">
      <w:pPr>
        <w:spacing w:line="360" w:lineRule="auto"/>
        <w:ind w:firstLine="420" w:firstLineChars="200"/>
        <w:rPr>
          <w:rFonts w:ascii="Arial" w:hAnsi="Arial" w:eastAsia="宋体" w:cs="Arial"/>
          <w:i w:val="0"/>
          <w:iCs w:val="0"/>
          <w:caps w:val="0"/>
          <w:color w:val="111111"/>
          <w:spacing w:val="0"/>
          <w:sz w:val="21"/>
          <w:szCs w:val="21"/>
          <w:shd w:val="clear" w:fill="FFFFFF"/>
        </w:rPr>
      </w:pPr>
    </w:p>
    <w:p w14:paraId="04203F2C">
      <w:pPr>
        <w:spacing w:line="360" w:lineRule="auto"/>
        <w:ind w:firstLine="420" w:firstLineChars="200"/>
        <w:rPr>
          <w:rFonts w:ascii="Arial" w:hAnsi="Arial" w:eastAsia="宋体" w:cs="Arial"/>
          <w:i w:val="0"/>
          <w:iCs w:val="0"/>
          <w:caps w:val="0"/>
          <w:color w:val="111111"/>
          <w:spacing w:val="0"/>
          <w:sz w:val="21"/>
          <w:szCs w:val="21"/>
          <w:shd w:val="clear" w:fill="FFFFFF"/>
        </w:rPr>
      </w:pPr>
    </w:p>
    <w:p w14:paraId="7A992785">
      <w:pPr>
        <w:spacing w:line="360" w:lineRule="auto"/>
        <w:ind w:firstLine="420" w:firstLineChars="200"/>
        <w:rPr>
          <w:rFonts w:ascii="Arial" w:hAnsi="Arial" w:eastAsia="宋体" w:cs="Arial"/>
          <w:i w:val="0"/>
          <w:iCs w:val="0"/>
          <w:caps w:val="0"/>
          <w:color w:val="111111"/>
          <w:spacing w:val="0"/>
          <w:sz w:val="21"/>
          <w:szCs w:val="21"/>
          <w:shd w:val="clear" w:fill="FFFFFF"/>
        </w:rPr>
      </w:pPr>
    </w:p>
    <w:p w14:paraId="39D30312">
      <w:pPr>
        <w:spacing w:line="360" w:lineRule="auto"/>
        <w:ind w:firstLine="420" w:firstLineChars="200"/>
        <w:rPr>
          <w:rFonts w:ascii="Arial" w:hAnsi="Arial" w:eastAsia="宋体" w:cs="Arial"/>
          <w:i w:val="0"/>
          <w:iCs w:val="0"/>
          <w:caps w:val="0"/>
          <w:color w:val="111111"/>
          <w:spacing w:val="0"/>
          <w:sz w:val="21"/>
          <w:szCs w:val="21"/>
          <w:shd w:val="clear" w:fill="FFFFFF"/>
        </w:rPr>
      </w:pPr>
    </w:p>
    <w:p w14:paraId="3940B9FB">
      <w:pPr>
        <w:spacing w:line="360" w:lineRule="auto"/>
        <w:ind w:firstLine="420" w:firstLineChars="200"/>
        <w:rPr>
          <w:rFonts w:ascii="Arial" w:hAnsi="Arial" w:eastAsia="宋体" w:cs="Arial"/>
          <w:i w:val="0"/>
          <w:iCs w:val="0"/>
          <w:caps w:val="0"/>
          <w:color w:val="111111"/>
          <w:spacing w:val="0"/>
          <w:sz w:val="21"/>
          <w:szCs w:val="21"/>
          <w:shd w:val="clear" w:fill="FFFFFF"/>
        </w:rPr>
      </w:pPr>
    </w:p>
    <w:p w14:paraId="67DF54D4">
      <w:pPr>
        <w:spacing w:line="360" w:lineRule="auto"/>
        <w:ind w:firstLine="420" w:firstLineChars="200"/>
        <w:rPr>
          <w:rFonts w:ascii="Arial" w:hAnsi="Arial" w:eastAsia="宋体" w:cs="Arial"/>
          <w:i w:val="0"/>
          <w:iCs w:val="0"/>
          <w:caps w:val="0"/>
          <w:color w:val="111111"/>
          <w:spacing w:val="0"/>
          <w:sz w:val="21"/>
          <w:szCs w:val="21"/>
          <w:shd w:val="clear" w:fill="FFFFFF"/>
        </w:rPr>
      </w:pPr>
    </w:p>
    <w:p w14:paraId="79AF4138">
      <w:pPr>
        <w:spacing w:line="360" w:lineRule="auto"/>
        <w:ind w:firstLine="420" w:firstLineChars="200"/>
        <w:rPr>
          <w:rFonts w:ascii="Arial" w:hAnsi="Arial" w:eastAsia="宋体" w:cs="Arial"/>
          <w:i w:val="0"/>
          <w:iCs w:val="0"/>
          <w:caps w:val="0"/>
          <w:color w:val="111111"/>
          <w:spacing w:val="0"/>
          <w:sz w:val="21"/>
          <w:szCs w:val="21"/>
          <w:shd w:val="clear" w:fill="FFFFFF"/>
        </w:rPr>
      </w:pPr>
    </w:p>
    <w:p w14:paraId="736CEBE3">
      <w:pPr>
        <w:spacing w:line="360" w:lineRule="auto"/>
        <w:ind w:firstLine="420" w:firstLineChars="200"/>
        <w:rPr>
          <w:rFonts w:ascii="Arial" w:hAnsi="Arial" w:eastAsia="宋体" w:cs="Arial"/>
          <w:i w:val="0"/>
          <w:iCs w:val="0"/>
          <w:caps w:val="0"/>
          <w:color w:val="111111"/>
          <w:spacing w:val="0"/>
          <w:sz w:val="21"/>
          <w:szCs w:val="21"/>
          <w:shd w:val="clear" w:fill="FFFFFF"/>
        </w:rPr>
      </w:pPr>
    </w:p>
    <w:p w14:paraId="72E40842">
      <w:pPr>
        <w:autoSpaceDE/>
        <w:autoSpaceDN/>
        <w:adjustRightInd/>
        <w:spacing w:before="0" w:beforeLines="-2147483648" w:after="0" w:afterLines="-2147483648" w:line="360" w:lineRule="auto"/>
        <w:ind w:left="0" w:firstLine="480" w:firstLineChars="200"/>
        <w:jc w:val="left"/>
        <w:rPr>
          <w:rFonts w:asciiTheme="minorEastAsia" w:hAnsiTheme="minorEastAsia" w:eastAsiaTheme="minorEastAsia"/>
          <w:szCs w:val="24"/>
        </w:rPr>
      </w:pPr>
    </w:p>
    <w:p w14:paraId="0ECB64B2">
      <w:pPr>
        <w:pStyle w:val="2"/>
        <w:spacing w:before="0" w:beforeLines="0" w:after="0" w:afterLines="0" w:line="240" w:lineRule="auto"/>
        <w:ind w:left="0"/>
        <w:jc w:val="both"/>
        <w:rPr>
          <w:rFonts w:hint="eastAsia" w:asciiTheme="minorEastAsia" w:hAnsiTheme="minorEastAsia" w:eastAsiaTheme="minorEastAsia"/>
          <w:sz w:val="32"/>
          <w:szCs w:val="32"/>
        </w:rPr>
      </w:pPr>
      <w:bookmarkStart w:id="542" w:name="_Toc15873"/>
      <w:bookmarkStart w:id="543" w:name="_Toc22527"/>
      <w:bookmarkStart w:id="544" w:name="_Toc19212"/>
      <w:bookmarkStart w:id="545" w:name="_Toc28276"/>
      <w:bookmarkStart w:id="546" w:name="_Toc146014537"/>
    </w:p>
    <w:p w14:paraId="092D7048">
      <w:pPr>
        <w:pStyle w:val="2"/>
        <w:spacing w:before="0" w:beforeLines="0" w:after="0" w:afterLines="0" w:line="240" w:lineRule="auto"/>
        <w:ind w:left="0"/>
        <w:jc w:val="both"/>
        <w:rPr>
          <w:rFonts w:hint="eastAsia" w:asciiTheme="minorEastAsia" w:hAnsiTheme="minorEastAsia" w:eastAsiaTheme="minorEastAsia"/>
          <w:sz w:val="32"/>
          <w:szCs w:val="32"/>
        </w:rPr>
      </w:pPr>
    </w:p>
    <w:p w14:paraId="39D69AD1">
      <w:pPr>
        <w:rPr>
          <w:rFonts w:hint="eastAsia"/>
        </w:rPr>
      </w:pPr>
    </w:p>
    <w:p w14:paraId="0AE7DE5F">
      <w:pPr>
        <w:jc w:val="center"/>
        <w:rPr>
          <w:rFonts w:hint="eastAsia"/>
          <w:b/>
          <w:bCs/>
          <w:sz w:val="32"/>
          <w:szCs w:val="22"/>
        </w:rPr>
      </w:pPr>
    </w:p>
    <w:p w14:paraId="5077666C">
      <w:pPr>
        <w:jc w:val="center"/>
        <w:rPr>
          <w:rFonts w:hint="eastAsia"/>
          <w:b/>
          <w:bCs/>
          <w:sz w:val="32"/>
          <w:szCs w:val="22"/>
        </w:rPr>
      </w:pPr>
    </w:p>
    <w:p w14:paraId="3E2C5DBC">
      <w:pPr>
        <w:jc w:val="center"/>
        <w:rPr>
          <w:rFonts w:hint="eastAsia"/>
          <w:b/>
          <w:bCs/>
          <w:sz w:val="32"/>
          <w:szCs w:val="22"/>
        </w:rPr>
      </w:pPr>
    </w:p>
    <w:p w14:paraId="33B457E9">
      <w:pPr>
        <w:jc w:val="center"/>
        <w:rPr>
          <w:b/>
          <w:bCs/>
          <w:sz w:val="32"/>
          <w:szCs w:val="22"/>
        </w:rPr>
      </w:pPr>
      <w:r>
        <w:rPr>
          <w:rFonts w:hint="eastAsia"/>
          <w:b/>
          <w:bCs/>
          <w:sz w:val="32"/>
          <w:szCs w:val="22"/>
        </w:rPr>
        <w:t>第三</w:t>
      </w:r>
      <w:r>
        <w:rPr>
          <w:b/>
          <w:bCs/>
          <w:sz w:val="32"/>
          <w:szCs w:val="22"/>
        </w:rPr>
        <w:t>章</w:t>
      </w:r>
      <w:r>
        <w:rPr>
          <w:rFonts w:hint="eastAsia"/>
          <w:b/>
          <w:bCs/>
          <w:sz w:val="32"/>
          <w:szCs w:val="22"/>
        </w:rPr>
        <w:t xml:space="preserve"> 评标办法（综合评估法）</w:t>
      </w:r>
      <w:bookmarkEnd w:id="542"/>
      <w:bookmarkEnd w:id="543"/>
      <w:bookmarkEnd w:id="544"/>
      <w:bookmarkEnd w:id="545"/>
      <w:bookmarkEnd w:id="546"/>
    </w:p>
    <w:p w14:paraId="02898052">
      <w:pPr>
        <w:spacing w:before="120" w:beforeLines="50" w:after="120" w:afterLines="50" w:line="360" w:lineRule="auto"/>
        <w:outlineLvl w:val="1"/>
        <w:rPr>
          <w:rFonts w:cs="Arial" w:asciiTheme="majorEastAsia" w:hAnsiTheme="majorEastAsia" w:eastAsiaTheme="majorEastAsia"/>
          <w:b/>
          <w:szCs w:val="24"/>
        </w:rPr>
      </w:pPr>
      <w:bookmarkStart w:id="547" w:name="_Toc840"/>
      <w:bookmarkStart w:id="548" w:name="_Toc15278"/>
      <w:bookmarkStart w:id="549" w:name="_Toc30624"/>
      <w:bookmarkStart w:id="550" w:name="_Toc146014538"/>
      <w:bookmarkStart w:id="551" w:name="_Toc10888"/>
      <w:r>
        <w:rPr>
          <w:rFonts w:hint="eastAsia" w:cs="Arial" w:asciiTheme="majorEastAsia" w:hAnsiTheme="majorEastAsia" w:eastAsiaTheme="majorEastAsia"/>
          <w:b/>
          <w:szCs w:val="24"/>
        </w:rPr>
        <w:t>1</w:t>
      </w:r>
      <w:r>
        <w:rPr>
          <w:rFonts w:cs="Arial" w:asciiTheme="majorEastAsia" w:hAnsiTheme="majorEastAsia" w:eastAsiaTheme="majorEastAsia"/>
          <w:b/>
          <w:szCs w:val="24"/>
        </w:rPr>
        <w:t>.</w:t>
      </w:r>
      <w:r>
        <w:rPr>
          <w:rFonts w:hint="eastAsia" w:cs="Arial" w:asciiTheme="majorEastAsia" w:hAnsiTheme="majorEastAsia" w:eastAsiaTheme="majorEastAsia"/>
          <w:b/>
          <w:szCs w:val="24"/>
        </w:rPr>
        <w:t>评标方法</w:t>
      </w:r>
      <w:bookmarkEnd w:id="547"/>
      <w:bookmarkEnd w:id="548"/>
      <w:bookmarkEnd w:id="549"/>
      <w:bookmarkEnd w:id="550"/>
      <w:bookmarkEnd w:id="551"/>
    </w:p>
    <w:p w14:paraId="7136E7B7">
      <w:pPr>
        <w:spacing w:before="50" w:after="50" w:line="360" w:lineRule="auto"/>
        <w:ind w:firstLine="120" w:firstLineChars="50"/>
        <w:rPr>
          <w:rFonts w:cs="Arial" w:asciiTheme="majorEastAsia" w:hAnsiTheme="majorEastAsia" w:eastAsiaTheme="majorEastAsia"/>
          <w:szCs w:val="24"/>
        </w:rPr>
      </w:pPr>
      <w:r>
        <w:rPr>
          <w:rFonts w:hint="eastAsia" w:cs="Arial" w:asciiTheme="majorEastAsia" w:hAnsiTheme="majorEastAsia" w:eastAsiaTheme="majorEastAsia"/>
          <w:szCs w:val="24"/>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636AACD6">
      <w:pPr>
        <w:spacing w:before="120" w:beforeLines="50" w:after="120" w:afterLines="50" w:line="360" w:lineRule="auto"/>
        <w:outlineLvl w:val="1"/>
        <w:rPr>
          <w:rFonts w:cs="Arial" w:asciiTheme="majorEastAsia" w:hAnsiTheme="majorEastAsia" w:eastAsiaTheme="majorEastAsia"/>
          <w:b/>
          <w:szCs w:val="24"/>
        </w:rPr>
      </w:pPr>
      <w:bookmarkStart w:id="552" w:name="_Toc22633"/>
      <w:bookmarkStart w:id="553" w:name="_Toc31463"/>
      <w:bookmarkStart w:id="554" w:name="_Toc11149"/>
      <w:bookmarkStart w:id="555" w:name="_Toc23036"/>
      <w:bookmarkStart w:id="556" w:name="_Toc146014539"/>
      <w:r>
        <w:rPr>
          <w:rFonts w:hint="eastAsia" w:cs="Arial" w:asciiTheme="majorEastAsia" w:hAnsiTheme="majorEastAsia" w:eastAsiaTheme="majorEastAsia"/>
          <w:b/>
          <w:szCs w:val="24"/>
        </w:rPr>
        <w:t>2</w:t>
      </w:r>
      <w:r>
        <w:rPr>
          <w:rFonts w:cs="Arial" w:asciiTheme="majorEastAsia" w:hAnsiTheme="majorEastAsia" w:eastAsiaTheme="majorEastAsia"/>
          <w:b/>
          <w:szCs w:val="24"/>
        </w:rPr>
        <w:t>.</w:t>
      </w:r>
      <w:r>
        <w:rPr>
          <w:rFonts w:hint="eastAsia" w:cs="Arial" w:asciiTheme="majorEastAsia" w:hAnsiTheme="majorEastAsia" w:eastAsiaTheme="majorEastAsia"/>
          <w:b/>
          <w:szCs w:val="24"/>
        </w:rPr>
        <w:t>投标文件的初审和响应性的规定</w:t>
      </w:r>
      <w:bookmarkEnd w:id="552"/>
      <w:bookmarkEnd w:id="553"/>
      <w:bookmarkEnd w:id="554"/>
      <w:bookmarkEnd w:id="555"/>
      <w:bookmarkEnd w:id="556"/>
    </w:p>
    <w:p w14:paraId="71AD1123">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.1 开标后，评标委员会将审查投标人是否符合合格投标人的资格；投标文件是否完整；是否有计算错误；</w:t>
      </w:r>
      <w:r>
        <w:rPr>
          <w:rFonts w:hint="eastAsia" w:cs="Arial" w:asciiTheme="majorEastAsia" w:hAnsiTheme="majorEastAsia" w:eastAsiaTheme="majorEastAsia"/>
          <w:szCs w:val="24"/>
        </w:rPr>
        <w:t>投标</w:t>
      </w:r>
      <w:r>
        <w:rPr>
          <w:rFonts w:hint="eastAsia" w:cs="Arial" w:asciiTheme="majorEastAsia" w:hAnsiTheme="majorEastAsia" w:eastAsiaTheme="majorEastAsia"/>
          <w:szCs w:val="24"/>
          <w:lang w:val="zh-CN"/>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10F444FE">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1A862F66">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.3 重大偏离或保留系指影响到招标文件规定的供货及安装范围、质量和性能或限制了招标人的权力和投标人的义务，而纠正这些偏离将影响到其他提交实质性响应投标的投标人公平竞争地位。</w:t>
      </w:r>
    </w:p>
    <w:p w14:paraId="2E87E791">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4 </w:t>
      </w:r>
      <w:r>
        <w:rPr>
          <w:rFonts w:hint="eastAsia" w:cs="Arial" w:asciiTheme="majorEastAsia" w:hAnsiTheme="majorEastAsia" w:eastAsiaTheme="majorEastAsia"/>
          <w:szCs w:val="24"/>
          <w:lang w:val="zh-CN"/>
        </w:rPr>
        <w:t xml:space="preserve">招标人有权拒绝被确定为非实质性响应的投标，投标人不能通过修正或撤销不符之处而使其投标成为实质性响应的投标。   </w:t>
      </w:r>
    </w:p>
    <w:p w14:paraId="00A28205">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5 </w:t>
      </w:r>
      <w:r>
        <w:rPr>
          <w:rFonts w:hint="eastAsia" w:cs="Arial" w:asciiTheme="majorEastAsia" w:hAnsiTheme="majorEastAsia" w:eastAsiaTheme="majorEastAsia"/>
          <w:szCs w:val="24"/>
          <w:lang w:val="zh-CN"/>
        </w:rPr>
        <w:t>评标委员会将对下表所列各项进行审查，所有项目均须满足要求，如有任意一项或以上不满足要求，则初步审查不通过。</w:t>
      </w:r>
    </w:p>
    <w:p w14:paraId="09779E07">
      <w:pPr>
        <w:spacing w:before="120" w:line="460" w:lineRule="exact"/>
        <w:rPr>
          <w:rFonts w:cs="Arial" w:asciiTheme="majorEastAsia" w:hAnsiTheme="majorEastAsia" w:eastAsiaTheme="majorEastAsia"/>
          <w:szCs w:val="24"/>
          <w:lang w:val="zh-CN"/>
        </w:rPr>
      </w:pPr>
    </w:p>
    <w:p w14:paraId="45D1DE52">
      <w:pPr>
        <w:spacing w:before="120" w:line="460" w:lineRule="exact"/>
        <w:rPr>
          <w:rFonts w:cs="Arial" w:asciiTheme="majorEastAsia" w:hAnsiTheme="majorEastAsia" w:eastAsiaTheme="majorEastAsia"/>
          <w:szCs w:val="24"/>
          <w:lang w:val="zh-CN"/>
        </w:rPr>
      </w:pPr>
    </w:p>
    <w:p w14:paraId="57E6256C">
      <w:pPr>
        <w:spacing w:before="120" w:line="460" w:lineRule="exact"/>
        <w:rPr>
          <w:rFonts w:cs="Arial" w:asciiTheme="majorEastAsia" w:hAnsiTheme="majorEastAsia" w:eastAsiaTheme="majorEastAsia"/>
          <w:szCs w:val="24"/>
          <w:lang w:val="zh-CN"/>
        </w:rPr>
      </w:pPr>
    </w:p>
    <w:p w14:paraId="706E50E5">
      <w:pPr>
        <w:pStyle w:val="18"/>
        <w:rPr>
          <w:rFonts w:cs="Arial" w:asciiTheme="majorEastAsia" w:hAnsiTheme="majorEastAsia" w:eastAsiaTheme="majorEastAsia"/>
          <w:b/>
          <w:szCs w:val="24"/>
        </w:rPr>
        <w:sectPr>
          <w:pgSz w:w="11907" w:h="16840"/>
          <w:pgMar w:top="1247" w:right="1361" w:bottom="1247" w:left="1361" w:header="720" w:footer="720" w:gutter="0"/>
          <w:cols w:space="720" w:num="1"/>
          <w:docGrid w:linePitch="286" w:charSpace="0"/>
        </w:sectPr>
      </w:pPr>
    </w:p>
    <w:p w14:paraId="4FEDA3F9">
      <w:pPr>
        <w:spacing w:before="120" w:beforeLines="50" w:after="120" w:afterLines="50" w:line="360" w:lineRule="auto"/>
        <w:outlineLvl w:val="1"/>
        <w:rPr>
          <w:rFonts w:cs="Arial" w:asciiTheme="majorEastAsia" w:hAnsiTheme="majorEastAsia" w:eastAsiaTheme="majorEastAsia"/>
          <w:b/>
          <w:szCs w:val="24"/>
        </w:rPr>
      </w:pPr>
      <w:bookmarkStart w:id="557" w:name="_Toc146014540"/>
      <w:bookmarkStart w:id="558" w:name="_Toc5228"/>
      <w:bookmarkStart w:id="559" w:name="_Toc20804"/>
      <w:bookmarkStart w:id="560" w:name="_Toc31664"/>
      <w:bookmarkStart w:id="561" w:name="_Toc30544"/>
      <w:r>
        <w:rPr>
          <w:rFonts w:hint="eastAsia" w:cs="Arial" w:asciiTheme="majorEastAsia" w:hAnsiTheme="majorEastAsia" w:eastAsiaTheme="majorEastAsia"/>
          <w:b/>
          <w:szCs w:val="24"/>
        </w:rPr>
        <w:t>3</w:t>
      </w:r>
      <w:r>
        <w:rPr>
          <w:rFonts w:cs="Arial" w:asciiTheme="majorEastAsia" w:hAnsiTheme="majorEastAsia" w:eastAsiaTheme="majorEastAsia"/>
          <w:b/>
          <w:szCs w:val="24"/>
        </w:rPr>
        <w:t>.</w:t>
      </w:r>
      <w:r>
        <w:rPr>
          <w:rFonts w:hint="eastAsia" w:cs="Arial" w:asciiTheme="majorEastAsia" w:hAnsiTheme="majorEastAsia" w:eastAsiaTheme="majorEastAsia"/>
          <w:b/>
          <w:szCs w:val="24"/>
        </w:rPr>
        <w:t>初步评审</w:t>
      </w:r>
      <w:bookmarkEnd w:id="557"/>
      <w:bookmarkEnd w:id="558"/>
      <w:bookmarkEnd w:id="559"/>
      <w:bookmarkEnd w:id="560"/>
      <w:bookmarkEnd w:id="561"/>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5CD385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14:paraId="2625709D">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序号</w:t>
            </w:r>
          </w:p>
        </w:tc>
        <w:tc>
          <w:tcPr>
            <w:tcW w:w="2446" w:type="dxa"/>
            <w:tcBorders>
              <w:tl2br w:val="nil"/>
              <w:tr2bl w:val="nil"/>
            </w:tcBorders>
            <w:vAlign w:val="center"/>
          </w:tcPr>
          <w:p w14:paraId="594FCA83">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审查项目</w:t>
            </w:r>
          </w:p>
        </w:tc>
        <w:tc>
          <w:tcPr>
            <w:tcW w:w="5443" w:type="dxa"/>
            <w:tcBorders>
              <w:tl2br w:val="nil"/>
              <w:tr2bl w:val="nil"/>
            </w:tcBorders>
            <w:vAlign w:val="center"/>
          </w:tcPr>
          <w:p w14:paraId="6D0C4A0F">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要  求</w:t>
            </w:r>
          </w:p>
        </w:tc>
      </w:tr>
      <w:tr w14:paraId="48ABC0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4886873D">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符合性审查</w:t>
            </w:r>
          </w:p>
        </w:tc>
        <w:tc>
          <w:tcPr>
            <w:tcW w:w="2446" w:type="dxa"/>
            <w:tcBorders>
              <w:tl2br w:val="nil"/>
              <w:tr2bl w:val="nil"/>
            </w:tcBorders>
            <w:vAlign w:val="center"/>
          </w:tcPr>
          <w:p w14:paraId="206DEDFD">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有效性</w:t>
            </w:r>
          </w:p>
        </w:tc>
        <w:tc>
          <w:tcPr>
            <w:tcW w:w="5443" w:type="dxa"/>
            <w:tcBorders>
              <w:tl2br w:val="nil"/>
              <w:tr2bl w:val="nil"/>
            </w:tcBorders>
            <w:vAlign w:val="center"/>
          </w:tcPr>
          <w:p w14:paraId="76BCAFC1">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的签字、盖章是否有效</w:t>
            </w:r>
          </w:p>
        </w:tc>
      </w:tr>
      <w:tr w14:paraId="370104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178ACD91">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2FAA9B38">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投标有效期</w:t>
            </w:r>
          </w:p>
        </w:tc>
        <w:tc>
          <w:tcPr>
            <w:tcW w:w="5443" w:type="dxa"/>
            <w:tcBorders>
              <w:tl2br w:val="nil"/>
              <w:tr2bl w:val="nil"/>
            </w:tcBorders>
            <w:vAlign w:val="center"/>
          </w:tcPr>
          <w:p w14:paraId="07286D03">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是否符合标书规定</w:t>
            </w:r>
          </w:p>
        </w:tc>
      </w:tr>
      <w:tr w14:paraId="0D79AB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14:paraId="29BA64C8">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资格审查</w:t>
            </w:r>
          </w:p>
        </w:tc>
        <w:tc>
          <w:tcPr>
            <w:tcW w:w="2446" w:type="dxa"/>
            <w:tcBorders>
              <w:tl2br w:val="nil"/>
              <w:tr2bl w:val="nil"/>
            </w:tcBorders>
            <w:vAlign w:val="center"/>
          </w:tcPr>
          <w:p w14:paraId="4E3A47D9">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法人授权</w:t>
            </w:r>
            <w:r>
              <w:rPr>
                <w:rFonts w:hint="eastAsia" w:cs="Arial" w:asciiTheme="minorEastAsia" w:hAnsiTheme="minorEastAsia" w:eastAsiaTheme="minorEastAsia"/>
                <w:sz w:val="21"/>
                <w:szCs w:val="21"/>
              </w:rPr>
              <w:t>委托</w:t>
            </w:r>
            <w:r>
              <w:rPr>
                <w:rFonts w:cs="Arial" w:asciiTheme="minorEastAsia" w:hAnsiTheme="minorEastAsia" w:eastAsiaTheme="minorEastAsia"/>
                <w:sz w:val="21"/>
                <w:szCs w:val="21"/>
              </w:rPr>
              <w:t>书（原件）</w:t>
            </w:r>
          </w:p>
        </w:tc>
        <w:tc>
          <w:tcPr>
            <w:tcW w:w="5443" w:type="dxa"/>
            <w:tcBorders>
              <w:tl2br w:val="nil"/>
              <w:tr2bl w:val="nil"/>
            </w:tcBorders>
            <w:vAlign w:val="center"/>
          </w:tcPr>
          <w:p w14:paraId="25521567">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是否提交，盖章、签字是否有效</w:t>
            </w:r>
          </w:p>
        </w:tc>
      </w:tr>
      <w:tr w14:paraId="72DCDD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348420E3">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237F1798">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投标人营业执照</w:t>
            </w:r>
          </w:p>
          <w:p w14:paraId="1FEB88E7">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（副本，原件备查）</w:t>
            </w:r>
          </w:p>
        </w:tc>
        <w:tc>
          <w:tcPr>
            <w:tcW w:w="5443" w:type="dxa"/>
            <w:tcBorders>
              <w:tl2br w:val="nil"/>
              <w:tr2bl w:val="nil"/>
            </w:tcBorders>
            <w:vAlign w:val="center"/>
          </w:tcPr>
          <w:p w14:paraId="1588ED10">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w:t>
            </w:r>
            <w:r>
              <w:rPr>
                <w:rFonts w:hint="eastAsia" w:cs="Arial" w:asciiTheme="minorEastAsia" w:hAnsiTheme="minorEastAsia" w:eastAsiaTheme="minorEastAsia"/>
                <w:sz w:val="21"/>
                <w:szCs w:val="21"/>
              </w:rPr>
              <w:t>人</w:t>
            </w:r>
            <w:r>
              <w:rPr>
                <w:rFonts w:cs="Arial" w:asciiTheme="minorEastAsia" w:hAnsiTheme="minorEastAsia" w:eastAsiaTheme="minorEastAsia"/>
                <w:sz w:val="21"/>
                <w:szCs w:val="21"/>
                <w:lang w:val="zh-CN"/>
              </w:rPr>
              <w:t>为在中华人民共和国依法注册的、具有独立法人资格、健全的财务会计制度、具备独立签订和履行合同能力的企业。</w:t>
            </w:r>
          </w:p>
          <w:p w14:paraId="1847A81D">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提供有效的营业执照复印件加盖投标人公章。</w:t>
            </w:r>
          </w:p>
        </w:tc>
      </w:tr>
      <w:tr w14:paraId="4BA6FD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527100F8">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12B9F812">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投标人资质（副本，原件备查）</w:t>
            </w:r>
          </w:p>
        </w:tc>
        <w:tc>
          <w:tcPr>
            <w:tcW w:w="5443" w:type="dxa"/>
            <w:tcBorders>
              <w:tl2br w:val="nil"/>
              <w:tr2bl w:val="nil"/>
            </w:tcBorders>
            <w:vAlign w:val="center"/>
          </w:tcPr>
          <w:p w14:paraId="1F039E81">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投标人应具</w:t>
            </w:r>
            <w:r>
              <w:rPr>
                <w:rFonts w:hint="eastAsia" w:cs="Arial" w:asciiTheme="minorEastAsia" w:hAnsiTheme="minorEastAsia" w:eastAsiaTheme="minorEastAsia"/>
                <w:sz w:val="21"/>
                <w:szCs w:val="21"/>
              </w:rPr>
              <w:t>安全生产许可证</w:t>
            </w:r>
            <w:r>
              <w:rPr>
                <w:rFonts w:hint="eastAsia" w:cs="Arial" w:asciiTheme="minorEastAsia" w:hAnsiTheme="minorEastAsia" w:eastAsiaTheme="minorEastAsia"/>
                <w:sz w:val="21"/>
                <w:szCs w:val="21"/>
                <w:lang w:eastAsia="zh-CN"/>
              </w:rPr>
              <w:t>、</w:t>
            </w:r>
            <w:r>
              <w:rPr>
                <w:rFonts w:hint="eastAsia" w:cs="Arial" w:asciiTheme="minorEastAsia" w:hAnsiTheme="minorEastAsia" w:eastAsiaTheme="minorEastAsia"/>
                <w:sz w:val="21"/>
                <w:szCs w:val="21"/>
                <w:lang w:val="en-US" w:eastAsia="zh-CN"/>
              </w:rPr>
              <w:t>压力容器制造许可证</w:t>
            </w:r>
            <w:r>
              <w:rPr>
                <w:rFonts w:hint="eastAsia" w:cs="Arial" w:asciiTheme="minorEastAsia" w:hAnsiTheme="minorEastAsia" w:eastAsiaTheme="minorEastAsia"/>
                <w:sz w:val="21"/>
                <w:szCs w:val="21"/>
              </w:rPr>
              <w:t>。</w:t>
            </w:r>
          </w:p>
        </w:tc>
      </w:tr>
      <w:tr w14:paraId="519648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14:paraId="6A463D41">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4AA11BFD">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项目经理资质</w:t>
            </w:r>
          </w:p>
        </w:tc>
        <w:tc>
          <w:tcPr>
            <w:tcW w:w="5443" w:type="dxa"/>
            <w:tcBorders>
              <w:tl2br w:val="nil"/>
              <w:tr2bl w:val="nil"/>
            </w:tcBorders>
            <w:vAlign w:val="center"/>
          </w:tcPr>
          <w:p w14:paraId="59E9D241">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拟派担任本工程的项目</w:t>
            </w:r>
            <w:r>
              <w:rPr>
                <w:rFonts w:cs="Arial" w:asciiTheme="minorEastAsia" w:hAnsiTheme="minorEastAsia" w:eastAsiaTheme="minorEastAsia"/>
                <w:sz w:val="21"/>
                <w:szCs w:val="21"/>
              </w:rPr>
              <w:t>经理</w:t>
            </w:r>
            <w:r>
              <w:rPr>
                <w:rFonts w:cs="Arial" w:asciiTheme="minorEastAsia" w:hAnsiTheme="minorEastAsia" w:eastAsiaTheme="minorEastAsia"/>
                <w:sz w:val="21"/>
                <w:szCs w:val="21"/>
                <w:lang w:val="zh-CN"/>
              </w:rPr>
              <w:t>拥</w:t>
            </w:r>
            <w:r>
              <w:rPr>
                <w:rFonts w:hint="eastAsia" w:cs="Arial" w:asciiTheme="minorEastAsia" w:hAnsiTheme="minorEastAsia" w:eastAsiaTheme="minorEastAsia"/>
                <w:sz w:val="21"/>
                <w:szCs w:val="21"/>
              </w:rPr>
              <w:t>有</w:t>
            </w:r>
            <w:r>
              <w:rPr>
                <w:rFonts w:cs="Arial" w:asciiTheme="minorEastAsia" w:hAnsiTheme="minorEastAsia" w:eastAsiaTheme="minorEastAsia"/>
                <w:sz w:val="21"/>
                <w:szCs w:val="21"/>
                <w:lang w:val="zh-CN"/>
              </w:rPr>
              <w:t>投标单位注册并缴纳社保（需要提供用工合同、社保证明等证明材料）；近三年内具有</w:t>
            </w:r>
            <w:r>
              <w:rPr>
                <w:rFonts w:hint="eastAsia" w:cs="Arial" w:asciiTheme="minorEastAsia" w:hAnsiTheme="minorEastAsia" w:eastAsiaTheme="minorEastAsia"/>
                <w:sz w:val="21"/>
                <w:szCs w:val="21"/>
              </w:rPr>
              <w:t>厌氧发酵、餐厨垃圾处理</w:t>
            </w:r>
            <w:r>
              <w:rPr>
                <w:rFonts w:cs="Arial" w:asciiTheme="majorEastAsia" w:hAnsiTheme="majorEastAsia" w:eastAsiaTheme="majorEastAsia"/>
                <w:bCs/>
                <w:sz w:val="21"/>
                <w:szCs w:val="21"/>
              </w:rPr>
              <w:t>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3个业绩</w:t>
            </w:r>
            <w:r>
              <w:rPr>
                <w:rFonts w:hint="eastAsia" w:cs="Arial" w:asciiTheme="minorEastAsia" w:hAnsiTheme="minorEastAsia" w:eastAsiaTheme="minorEastAsia"/>
                <w:sz w:val="21"/>
                <w:szCs w:val="21"/>
                <w:lang w:val="zh-CN"/>
              </w:rPr>
              <w:t>项</w:t>
            </w:r>
            <w:r>
              <w:rPr>
                <w:rFonts w:cs="Arial" w:asciiTheme="minorEastAsia" w:hAnsiTheme="minorEastAsia" w:eastAsiaTheme="minorEastAsia"/>
                <w:sz w:val="21"/>
                <w:szCs w:val="21"/>
                <w:lang w:val="zh-CN"/>
              </w:rPr>
              <w:t>目经</w:t>
            </w:r>
            <w:r>
              <w:rPr>
                <w:rFonts w:hint="eastAsia" w:cs="Arial" w:asciiTheme="minorEastAsia" w:hAnsiTheme="minorEastAsia" w:eastAsiaTheme="minorEastAsia"/>
                <w:sz w:val="21"/>
                <w:szCs w:val="21"/>
                <w:lang w:val="zh-CN"/>
              </w:rPr>
              <w:t>验，</w:t>
            </w:r>
            <w:r>
              <w:rPr>
                <w:rFonts w:hint="eastAsia" w:cs="Arial" w:asciiTheme="minorEastAsia" w:hAnsiTheme="minorEastAsia" w:eastAsiaTheme="minorEastAsia"/>
                <w:sz w:val="21"/>
                <w:szCs w:val="21"/>
              </w:rPr>
              <w:t>并且设备调试运行正常</w:t>
            </w:r>
            <w:r>
              <w:rPr>
                <w:rFonts w:cs="Arial" w:asciiTheme="minorEastAsia" w:hAnsiTheme="minorEastAsia" w:eastAsiaTheme="minorEastAsia"/>
                <w:sz w:val="21"/>
                <w:szCs w:val="21"/>
                <w:lang w:val="zh-CN"/>
              </w:rPr>
              <w:t>。</w:t>
            </w:r>
          </w:p>
        </w:tc>
      </w:tr>
      <w:tr w14:paraId="209027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37D9027F">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8F5CE4A">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业绩（</w:t>
            </w:r>
            <w:r>
              <w:rPr>
                <w:rFonts w:hint="eastAsia" w:cs="Arial" w:asciiTheme="minorEastAsia" w:hAnsiTheme="minorEastAsia" w:eastAsiaTheme="minorEastAsia"/>
                <w:sz w:val="21"/>
                <w:szCs w:val="21"/>
              </w:rPr>
              <w:t>合同</w:t>
            </w:r>
            <w:r>
              <w:rPr>
                <w:rFonts w:cs="Arial" w:asciiTheme="minorEastAsia" w:hAnsiTheme="minorEastAsia" w:eastAsiaTheme="minorEastAsia"/>
                <w:sz w:val="21"/>
                <w:szCs w:val="21"/>
              </w:rPr>
              <w:t>原件备查）</w:t>
            </w:r>
          </w:p>
        </w:tc>
        <w:tc>
          <w:tcPr>
            <w:tcW w:w="5443" w:type="dxa"/>
            <w:tcBorders>
              <w:tl2br w:val="nil"/>
              <w:tr2bl w:val="nil"/>
            </w:tcBorders>
            <w:vAlign w:val="center"/>
          </w:tcPr>
          <w:p w14:paraId="3A150BF0">
            <w:pPr>
              <w:spacing w:line="360" w:lineRule="auto"/>
              <w:jc w:val="left"/>
              <w:rPr>
                <w:rFonts w:cs="Arial" w:asciiTheme="minorEastAsia" w:hAnsiTheme="minorEastAsia" w:eastAsiaTheme="minorEastAsia"/>
                <w:sz w:val="21"/>
                <w:szCs w:val="21"/>
                <w:lang w:val="zh-CN"/>
              </w:rPr>
            </w:pPr>
            <w:r>
              <w:rPr>
                <w:rFonts w:hint="eastAsia" w:cs="Arial" w:asciiTheme="minorEastAsia" w:hAnsiTheme="minorEastAsia" w:eastAsiaTheme="minorEastAsia"/>
                <w:sz w:val="21"/>
                <w:szCs w:val="21"/>
              </w:rPr>
              <w:t>公司</w:t>
            </w:r>
            <w:r>
              <w:rPr>
                <w:rFonts w:cs="Arial" w:asciiTheme="minorEastAsia" w:hAnsiTheme="minorEastAsia" w:eastAsiaTheme="minorEastAsia"/>
                <w:sz w:val="21"/>
                <w:szCs w:val="21"/>
                <w:lang w:val="zh-CN"/>
              </w:rPr>
              <w:t>近</w:t>
            </w:r>
            <w:r>
              <w:rPr>
                <w:rFonts w:hint="eastAsia" w:cs="Arial" w:asciiTheme="minorEastAsia" w:hAnsiTheme="minorEastAsia" w:eastAsiaTheme="minorEastAsia"/>
                <w:sz w:val="21"/>
                <w:szCs w:val="21"/>
              </w:rPr>
              <w:t>三</w:t>
            </w:r>
            <w:r>
              <w:rPr>
                <w:rFonts w:cs="Arial" w:asciiTheme="minorEastAsia" w:hAnsiTheme="minorEastAsia" w:eastAsiaTheme="minorEastAsia"/>
                <w:sz w:val="21"/>
                <w:szCs w:val="21"/>
                <w:lang w:val="zh-CN"/>
              </w:rPr>
              <w:t>年内（自20</w:t>
            </w:r>
            <w:r>
              <w:rPr>
                <w:rFonts w:hint="eastAsia" w:cs="Arial" w:asciiTheme="minorEastAsia" w:hAnsiTheme="minorEastAsia" w:eastAsiaTheme="minorEastAsia"/>
                <w:sz w:val="21"/>
                <w:szCs w:val="21"/>
              </w:rPr>
              <w:t>21</w:t>
            </w:r>
            <w:r>
              <w:rPr>
                <w:rFonts w:cs="Arial" w:asciiTheme="minorEastAsia" w:hAnsiTheme="minorEastAsia" w:eastAsiaTheme="minorEastAsia"/>
                <w:sz w:val="21"/>
                <w:szCs w:val="21"/>
                <w:lang w:val="zh-CN"/>
              </w:rPr>
              <w:t>年以来）至少完成过</w:t>
            </w:r>
            <w:r>
              <w:rPr>
                <w:rFonts w:cs="Arial" w:asciiTheme="majorEastAsia" w:hAnsiTheme="majorEastAsia" w:eastAsiaTheme="majorEastAsia"/>
                <w:bCs/>
                <w:sz w:val="21"/>
                <w:szCs w:val="21"/>
              </w:rPr>
              <w:t>类似工程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w:t>
            </w:r>
            <w:r>
              <w:rPr>
                <w:rFonts w:hint="eastAsia" w:cs="Arial" w:asciiTheme="minorEastAsia" w:hAnsiTheme="minorEastAsia" w:eastAsiaTheme="minorEastAsia"/>
                <w:sz w:val="21"/>
                <w:szCs w:val="21"/>
              </w:rPr>
              <w:t>5</w:t>
            </w:r>
            <w:r>
              <w:rPr>
                <w:rFonts w:cs="Arial" w:asciiTheme="minorEastAsia" w:hAnsiTheme="minorEastAsia" w:eastAsiaTheme="minorEastAsia"/>
                <w:sz w:val="21"/>
                <w:szCs w:val="21"/>
                <w:lang w:val="zh-CN"/>
              </w:rPr>
              <w:t>个业绩。</w:t>
            </w:r>
          </w:p>
        </w:tc>
      </w:tr>
      <w:tr w14:paraId="47F1DE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13782CA3">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55272E2A">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商业信誉</w:t>
            </w:r>
          </w:p>
        </w:tc>
        <w:tc>
          <w:tcPr>
            <w:tcW w:w="5443" w:type="dxa"/>
            <w:tcBorders>
              <w:tl2br w:val="nil"/>
              <w:tr2bl w:val="nil"/>
            </w:tcBorders>
            <w:vAlign w:val="center"/>
          </w:tcPr>
          <w:p w14:paraId="14E9C5C6">
            <w:pPr>
              <w:tabs>
                <w:tab w:val="left" w:pos="279"/>
                <w:tab w:val="left" w:pos="430"/>
              </w:tabs>
              <w:spacing w:line="360" w:lineRule="auto"/>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lang w:val="zh-CN"/>
              </w:rPr>
              <w:t>投标人具有良好的银行资信和商业信誉，没有处于被责令停业或破产状态，且资产未被重组、接管和冻结，2015年1月1日以来未发生因合同违约或发生重大设备质量问题而被投诉。提供企业承诺书原件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rPr>
              <w:t>未</w:t>
            </w:r>
            <w:r>
              <w:rPr>
                <w:rFonts w:cs="Arial" w:asciiTheme="minorEastAsia" w:hAnsiTheme="minorEastAsia" w:eastAsiaTheme="minorEastAsia"/>
                <w:sz w:val="21"/>
                <w:szCs w:val="21"/>
                <w:lang w:val="zh-CN"/>
              </w:rPr>
              <w:t>在“国家企业信用信息公示系统”网站（http://www.gsxt.gov.cn）被列入严重违法失信企业名单或经营异常名录。提供网站下载的信用报告。</w:t>
            </w:r>
          </w:p>
        </w:tc>
      </w:tr>
      <w:tr w14:paraId="696802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14:paraId="28DB3B5A">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CE6EE9D">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企业认证</w:t>
            </w:r>
          </w:p>
        </w:tc>
        <w:tc>
          <w:tcPr>
            <w:tcW w:w="5443" w:type="dxa"/>
            <w:tcBorders>
              <w:tl2br w:val="nil"/>
              <w:tr2bl w:val="nil"/>
            </w:tcBorders>
            <w:vAlign w:val="center"/>
          </w:tcPr>
          <w:p w14:paraId="16586610">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具有合格有效的质量、环境、职业健康安全体系认证证书。</w:t>
            </w:r>
          </w:p>
          <w:p w14:paraId="654544D5">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（提供复印件）</w:t>
            </w:r>
          </w:p>
        </w:tc>
      </w:tr>
      <w:tr w14:paraId="4879A5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1A048918">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560D1C4B">
            <w:pPr>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联合体投标</w:t>
            </w:r>
          </w:p>
        </w:tc>
        <w:tc>
          <w:tcPr>
            <w:tcW w:w="5443" w:type="dxa"/>
            <w:tcBorders>
              <w:tl2br w:val="nil"/>
              <w:tr2bl w:val="nil"/>
            </w:tcBorders>
            <w:vAlign w:val="center"/>
          </w:tcPr>
          <w:p w14:paraId="538502DF">
            <w:pPr>
              <w:tabs>
                <w:tab w:val="left" w:pos="279"/>
                <w:tab w:val="left" w:pos="430"/>
              </w:tabs>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本项目不接受联合体投标。</w:t>
            </w:r>
          </w:p>
        </w:tc>
      </w:tr>
      <w:tr w14:paraId="213A96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01" w:hRule="atLeast"/>
        </w:trPr>
        <w:tc>
          <w:tcPr>
            <w:tcW w:w="1440" w:type="dxa"/>
            <w:vMerge w:val="continue"/>
            <w:tcBorders>
              <w:tl2br w:val="nil"/>
              <w:tr2bl w:val="nil"/>
            </w:tcBorders>
            <w:vAlign w:val="center"/>
          </w:tcPr>
          <w:p w14:paraId="0B1FA2FC">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3B956635">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实质性响应</w:t>
            </w:r>
          </w:p>
        </w:tc>
        <w:tc>
          <w:tcPr>
            <w:tcW w:w="5443" w:type="dxa"/>
            <w:tcBorders>
              <w:tl2br w:val="nil"/>
              <w:tr2bl w:val="nil"/>
            </w:tcBorders>
            <w:vAlign w:val="center"/>
          </w:tcPr>
          <w:p w14:paraId="3B1C81EB">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与招标文件要求的全部条款、条件和规格参数相符，没有重大偏离的投标。对关键条文的偏离、保留或反对将被认为是实质上的偏离。</w:t>
            </w:r>
          </w:p>
        </w:tc>
      </w:tr>
      <w:tr w14:paraId="45C2DC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03E65FAE">
            <w:pPr>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初步审查结论</w:t>
            </w:r>
          </w:p>
        </w:tc>
        <w:tc>
          <w:tcPr>
            <w:tcW w:w="5443" w:type="dxa"/>
            <w:tcBorders>
              <w:tl2br w:val="nil"/>
              <w:tr2bl w:val="nil"/>
            </w:tcBorders>
            <w:vAlign w:val="center"/>
          </w:tcPr>
          <w:p w14:paraId="1764234E">
            <w:pPr>
              <w:jc w:val="left"/>
              <w:rPr>
                <w:rFonts w:cs="Arial" w:asciiTheme="minorEastAsia" w:hAnsiTheme="minorEastAsia" w:eastAsiaTheme="minorEastAsia"/>
                <w:b/>
                <w:sz w:val="21"/>
                <w:szCs w:val="21"/>
              </w:rPr>
            </w:pPr>
            <w:r>
              <w:rPr>
                <w:rFonts w:cs="Arial" w:asciiTheme="minorEastAsia" w:hAnsiTheme="minorEastAsia" w:eastAsiaTheme="minorEastAsia"/>
                <w:b/>
                <w:sz w:val="21"/>
                <w:szCs w:val="21"/>
              </w:rPr>
              <w:t>合格或不合格</w:t>
            </w:r>
          </w:p>
        </w:tc>
      </w:tr>
    </w:tbl>
    <w:p w14:paraId="372FB176">
      <w:pPr>
        <w:spacing w:before="24" w:beforeLines="10" w:after="120" w:afterLines="50" w:line="360" w:lineRule="auto"/>
        <w:outlineLvl w:val="1"/>
        <w:rPr>
          <w:rFonts w:cs="Arial" w:asciiTheme="majorEastAsia" w:hAnsiTheme="majorEastAsia" w:eastAsiaTheme="majorEastAsia"/>
          <w:b/>
          <w:szCs w:val="24"/>
        </w:rPr>
      </w:pPr>
      <w:bookmarkStart w:id="562" w:name="_Toc21255"/>
      <w:bookmarkStart w:id="563" w:name="_Toc5638"/>
      <w:bookmarkStart w:id="564" w:name="_Toc146014541"/>
      <w:bookmarkStart w:id="565" w:name="_Toc31727"/>
      <w:bookmarkStart w:id="566" w:name="_Toc30949"/>
      <w:r>
        <w:rPr>
          <w:rFonts w:cs="Arial" w:asciiTheme="majorEastAsia" w:hAnsiTheme="majorEastAsia" w:eastAsiaTheme="majorEastAsia"/>
          <w:b/>
          <w:szCs w:val="24"/>
        </w:rPr>
        <w:t xml:space="preserve">4.  </w:t>
      </w:r>
      <w:r>
        <w:rPr>
          <w:rFonts w:hint="eastAsia" w:cs="Arial" w:asciiTheme="majorEastAsia" w:hAnsiTheme="majorEastAsia" w:eastAsiaTheme="majorEastAsia"/>
          <w:b/>
          <w:szCs w:val="24"/>
        </w:rPr>
        <w:t>详细评审</w:t>
      </w:r>
      <w:bookmarkEnd w:id="562"/>
      <w:bookmarkEnd w:id="563"/>
      <w:bookmarkEnd w:id="564"/>
      <w:bookmarkEnd w:id="565"/>
      <w:bookmarkEnd w:id="566"/>
    </w:p>
    <w:p w14:paraId="636393A7">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评标委员会对初步评审合格的投标文件作进一步评审、比较。</w:t>
      </w:r>
    </w:p>
    <w:p w14:paraId="0AF59927">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1884D2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33A7C7AD">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序号</w:t>
            </w:r>
          </w:p>
        </w:tc>
        <w:tc>
          <w:tcPr>
            <w:tcW w:w="2308" w:type="pct"/>
            <w:tcBorders>
              <w:tl2br w:val="nil"/>
              <w:tr2bl w:val="nil"/>
            </w:tcBorders>
            <w:vAlign w:val="center"/>
          </w:tcPr>
          <w:p w14:paraId="59239A5F">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评价指标名称</w:t>
            </w:r>
          </w:p>
        </w:tc>
        <w:tc>
          <w:tcPr>
            <w:tcW w:w="1666" w:type="pct"/>
            <w:tcBorders>
              <w:tl2br w:val="nil"/>
              <w:tr2bl w:val="nil"/>
            </w:tcBorders>
            <w:vAlign w:val="center"/>
          </w:tcPr>
          <w:p w14:paraId="045D7E9E">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满分分值</w:t>
            </w:r>
          </w:p>
        </w:tc>
      </w:tr>
      <w:tr w14:paraId="3FE4FD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69D66058">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A</w:t>
            </w:r>
          </w:p>
        </w:tc>
        <w:tc>
          <w:tcPr>
            <w:tcW w:w="2308" w:type="pct"/>
            <w:tcBorders>
              <w:tl2br w:val="nil"/>
              <w:tr2bl w:val="nil"/>
            </w:tcBorders>
            <w:vAlign w:val="center"/>
          </w:tcPr>
          <w:p w14:paraId="47C10AD7">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商务评审得分</w:t>
            </w:r>
          </w:p>
        </w:tc>
        <w:tc>
          <w:tcPr>
            <w:tcW w:w="1666" w:type="pct"/>
            <w:tcBorders>
              <w:tl2br w:val="nil"/>
              <w:tr2bl w:val="nil"/>
            </w:tcBorders>
            <w:vAlign w:val="center"/>
          </w:tcPr>
          <w:p w14:paraId="2B625C12">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w:t>
            </w:r>
            <w:r>
              <w:rPr>
                <w:rFonts w:hint="eastAsia" w:cs="Arial" w:asciiTheme="majorEastAsia" w:hAnsiTheme="majorEastAsia" w:eastAsiaTheme="majorEastAsia"/>
                <w:sz w:val="21"/>
                <w:szCs w:val="21"/>
              </w:rPr>
              <w:t>0</w:t>
            </w:r>
          </w:p>
        </w:tc>
      </w:tr>
      <w:tr w14:paraId="0ECAFF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68125ABE">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B</w:t>
            </w:r>
          </w:p>
        </w:tc>
        <w:tc>
          <w:tcPr>
            <w:tcW w:w="2308" w:type="pct"/>
            <w:tcBorders>
              <w:tl2br w:val="nil"/>
              <w:tr2bl w:val="nil"/>
            </w:tcBorders>
            <w:vAlign w:val="center"/>
          </w:tcPr>
          <w:p w14:paraId="07F44ACB">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技术评审得分</w:t>
            </w:r>
          </w:p>
        </w:tc>
        <w:tc>
          <w:tcPr>
            <w:tcW w:w="1666" w:type="pct"/>
            <w:tcBorders>
              <w:tl2br w:val="nil"/>
              <w:tr2bl w:val="nil"/>
            </w:tcBorders>
            <w:vAlign w:val="center"/>
          </w:tcPr>
          <w:p w14:paraId="1F964B31">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30</w:t>
            </w:r>
          </w:p>
        </w:tc>
      </w:tr>
      <w:tr w14:paraId="42B4D8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3E7C0DE3">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C</w:t>
            </w:r>
          </w:p>
        </w:tc>
        <w:tc>
          <w:tcPr>
            <w:tcW w:w="2308" w:type="pct"/>
            <w:tcBorders>
              <w:tl2br w:val="nil"/>
              <w:tr2bl w:val="nil"/>
            </w:tcBorders>
            <w:vAlign w:val="center"/>
          </w:tcPr>
          <w:p w14:paraId="5A182D4D">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价格评审得分</w:t>
            </w:r>
          </w:p>
        </w:tc>
        <w:tc>
          <w:tcPr>
            <w:tcW w:w="1666" w:type="pct"/>
            <w:tcBorders>
              <w:tl2br w:val="nil"/>
              <w:tr2bl w:val="nil"/>
            </w:tcBorders>
            <w:vAlign w:val="center"/>
          </w:tcPr>
          <w:p w14:paraId="407BA6AC">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6</w:t>
            </w:r>
            <w:r>
              <w:rPr>
                <w:rFonts w:cs="Arial" w:asciiTheme="majorEastAsia" w:hAnsiTheme="majorEastAsia" w:eastAsiaTheme="majorEastAsia"/>
                <w:sz w:val="21"/>
                <w:szCs w:val="21"/>
              </w:rPr>
              <w:t>0</w:t>
            </w:r>
          </w:p>
        </w:tc>
      </w:tr>
      <w:tr w14:paraId="10735D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4D7944F2">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综合评分</w:t>
            </w:r>
          </w:p>
        </w:tc>
        <w:tc>
          <w:tcPr>
            <w:tcW w:w="1666" w:type="pct"/>
            <w:tcBorders>
              <w:tl2br w:val="nil"/>
              <w:tr2bl w:val="nil"/>
            </w:tcBorders>
            <w:vAlign w:val="center"/>
          </w:tcPr>
          <w:p w14:paraId="5BB03492">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100</w:t>
            </w:r>
          </w:p>
        </w:tc>
      </w:tr>
    </w:tbl>
    <w:p w14:paraId="18621335">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567" w:name="_Toc30610"/>
      <w:bookmarkStart w:id="568" w:name="_Toc17112"/>
      <w:bookmarkStart w:id="569" w:name="_Toc22054"/>
      <w:bookmarkStart w:id="570" w:name="_Toc604"/>
      <w:bookmarkStart w:id="571" w:name="_Toc146014542"/>
      <w:r>
        <w:rPr>
          <w:rFonts w:hint="eastAsia" w:cs="Arial" w:asciiTheme="minorEastAsia" w:hAnsiTheme="minorEastAsia" w:eastAsiaTheme="minorEastAsia"/>
          <w:sz w:val="24"/>
          <w:szCs w:val="24"/>
        </w:rPr>
        <w:t>4</w:t>
      </w:r>
      <w:r>
        <w:rPr>
          <w:rFonts w:cs="Arial" w:asciiTheme="minorEastAsia" w:hAnsiTheme="minorEastAsia" w:eastAsiaTheme="minorEastAsia"/>
          <w:sz w:val="24"/>
          <w:szCs w:val="24"/>
        </w:rPr>
        <w:t>.1 商务评分标准（1</w:t>
      </w:r>
      <w:r>
        <w:rPr>
          <w:rFonts w:hint="eastAsia" w:cs="Arial" w:asciiTheme="minorEastAsia" w:hAnsiTheme="minorEastAsia" w:eastAsiaTheme="minorEastAsia"/>
          <w:sz w:val="24"/>
          <w:szCs w:val="24"/>
        </w:rPr>
        <w:t>0</w:t>
      </w:r>
      <w:r>
        <w:rPr>
          <w:rFonts w:cs="Arial" w:asciiTheme="minorEastAsia" w:hAnsiTheme="minorEastAsia" w:eastAsiaTheme="minorEastAsia"/>
          <w:sz w:val="24"/>
          <w:szCs w:val="24"/>
        </w:rPr>
        <w:t>分）</w:t>
      </w:r>
      <w:bookmarkEnd w:id="567"/>
      <w:bookmarkEnd w:id="568"/>
      <w:bookmarkEnd w:id="569"/>
      <w:bookmarkEnd w:id="570"/>
      <w:bookmarkEnd w:id="571"/>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1864"/>
        <w:gridCol w:w="851"/>
        <w:gridCol w:w="6022"/>
      </w:tblGrid>
      <w:tr w14:paraId="330B2A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14:paraId="380C814A">
            <w:pPr>
              <w:snapToGrid w:val="0"/>
              <w:spacing w:before="48" w:beforeLines="20" w:after="50"/>
              <w:jc w:val="center"/>
              <w:rPr>
                <w:rFonts w:cs="Arial" w:asciiTheme="majorEastAsia" w:hAnsiTheme="majorEastAsia" w:eastAsiaTheme="majorEastAsia"/>
                <w:b/>
                <w:bCs/>
                <w:sz w:val="21"/>
                <w:szCs w:val="21"/>
              </w:rPr>
            </w:pPr>
          </w:p>
          <w:p w14:paraId="55331F10">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991" w:type="pct"/>
            <w:tcBorders>
              <w:tl2br w:val="nil"/>
              <w:tr2bl w:val="nil"/>
            </w:tcBorders>
          </w:tcPr>
          <w:p w14:paraId="0D26FBA9">
            <w:pPr>
              <w:snapToGrid w:val="0"/>
              <w:spacing w:before="48" w:beforeLines="20" w:after="50"/>
              <w:jc w:val="center"/>
              <w:rPr>
                <w:rFonts w:cs="Arial" w:asciiTheme="majorEastAsia" w:hAnsiTheme="majorEastAsia" w:eastAsiaTheme="majorEastAsia"/>
                <w:b/>
                <w:bCs/>
                <w:sz w:val="21"/>
                <w:szCs w:val="21"/>
              </w:rPr>
            </w:pPr>
          </w:p>
          <w:p w14:paraId="7E24BE9F">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453" w:type="pct"/>
            <w:tcBorders>
              <w:tl2br w:val="nil"/>
              <w:tr2bl w:val="nil"/>
            </w:tcBorders>
          </w:tcPr>
          <w:p w14:paraId="049EA8A1">
            <w:pPr>
              <w:snapToGrid w:val="0"/>
              <w:spacing w:before="48" w:beforeLines="20" w:after="50"/>
              <w:jc w:val="center"/>
              <w:rPr>
                <w:rFonts w:cs="Arial" w:asciiTheme="majorEastAsia" w:hAnsiTheme="majorEastAsia" w:eastAsiaTheme="majorEastAsia"/>
                <w:b/>
                <w:bCs/>
                <w:sz w:val="21"/>
                <w:szCs w:val="21"/>
              </w:rPr>
            </w:pPr>
          </w:p>
          <w:p w14:paraId="1C59C59C">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3205" w:type="pct"/>
            <w:tcBorders>
              <w:tl2br w:val="nil"/>
              <w:tr2bl w:val="nil"/>
            </w:tcBorders>
          </w:tcPr>
          <w:p w14:paraId="3B41B7C5">
            <w:pPr>
              <w:snapToGrid w:val="0"/>
              <w:spacing w:before="48" w:beforeLines="20" w:after="50"/>
              <w:jc w:val="center"/>
              <w:rPr>
                <w:rFonts w:cs="Arial" w:asciiTheme="majorEastAsia" w:hAnsiTheme="majorEastAsia" w:eastAsiaTheme="majorEastAsia"/>
                <w:b/>
                <w:bCs/>
                <w:sz w:val="21"/>
                <w:szCs w:val="21"/>
              </w:rPr>
            </w:pPr>
          </w:p>
          <w:p w14:paraId="767975DF">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068DB4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1BFC3158">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1</w:t>
            </w:r>
          </w:p>
        </w:tc>
        <w:tc>
          <w:tcPr>
            <w:tcW w:w="991" w:type="pct"/>
            <w:tcBorders>
              <w:tl2br w:val="nil"/>
              <w:tr2bl w:val="nil"/>
            </w:tcBorders>
            <w:vAlign w:val="center"/>
          </w:tcPr>
          <w:p w14:paraId="7763C0A1">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企业实力</w:t>
            </w:r>
          </w:p>
        </w:tc>
        <w:tc>
          <w:tcPr>
            <w:tcW w:w="453" w:type="pct"/>
            <w:tcBorders>
              <w:tl2br w:val="nil"/>
              <w:tr2bl w:val="nil"/>
            </w:tcBorders>
            <w:vAlign w:val="center"/>
          </w:tcPr>
          <w:p w14:paraId="610A81E3">
            <w:pPr>
              <w:snapToGrid w:val="0"/>
              <w:spacing w:before="48" w:beforeLines="20" w:after="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w:t>
            </w:r>
          </w:p>
        </w:tc>
        <w:tc>
          <w:tcPr>
            <w:tcW w:w="3205" w:type="pct"/>
            <w:tcBorders>
              <w:tl2br w:val="nil"/>
              <w:tr2bl w:val="nil"/>
            </w:tcBorders>
            <w:vAlign w:val="center"/>
          </w:tcPr>
          <w:p w14:paraId="6C4DA1F0">
            <w:pPr>
              <w:snapToGrid w:val="0"/>
              <w:spacing w:before="48" w:beforeLines="20" w:after="50"/>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①投标人具有</w:t>
            </w:r>
            <w:r>
              <w:rPr>
                <w:rFonts w:hint="eastAsia" w:cs="Arial" w:asciiTheme="majorEastAsia" w:hAnsiTheme="majorEastAsia" w:eastAsiaTheme="majorEastAsia"/>
                <w:bCs/>
                <w:sz w:val="21"/>
                <w:szCs w:val="21"/>
              </w:rPr>
              <w:t>安全生产许可证，注册资金</w:t>
            </w:r>
            <w:r>
              <w:rPr>
                <w:rFonts w:cs="Arial" w:asciiTheme="majorEastAsia" w:hAnsiTheme="majorEastAsia" w:eastAsiaTheme="majorEastAsia"/>
                <w:bCs/>
                <w:sz w:val="21"/>
                <w:szCs w:val="21"/>
              </w:rPr>
              <w:t>1000</w:t>
            </w:r>
            <w:r>
              <w:rPr>
                <w:rFonts w:hint="eastAsia" w:cs="Arial" w:asciiTheme="majorEastAsia" w:hAnsiTheme="majorEastAsia" w:eastAsiaTheme="majorEastAsia"/>
                <w:bCs/>
                <w:sz w:val="21"/>
                <w:szCs w:val="21"/>
              </w:rPr>
              <w:t>万元以上、成立时间5年以上得1分，不满足则不得分。</w:t>
            </w:r>
          </w:p>
          <w:p w14:paraId="24A5F0B2">
            <w:pPr>
              <w:pStyle w:val="18"/>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②提供最近三年度的财务报表，财务状况良好得2分，其他视情况0-1分，不盈利不得分</w:t>
            </w:r>
          </w:p>
        </w:tc>
      </w:tr>
      <w:tr w14:paraId="0095AD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710F448F">
            <w:pPr>
              <w:snapToGrid w:val="0"/>
              <w:spacing w:before="48" w:beforeLines="20" w:after="50"/>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2</w:t>
            </w:r>
          </w:p>
        </w:tc>
        <w:tc>
          <w:tcPr>
            <w:tcW w:w="991" w:type="pct"/>
            <w:tcBorders>
              <w:tl2br w:val="nil"/>
              <w:tr2bl w:val="nil"/>
            </w:tcBorders>
            <w:vAlign w:val="center"/>
          </w:tcPr>
          <w:p w14:paraId="764BEA4A">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产品业绩</w:t>
            </w:r>
          </w:p>
        </w:tc>
        <w:tc>
          <w:tcPr>
            <w:tcW w:w="453" w:type="pct"/>
            <w:tcBorders>
              <w:tl2br w:val="nil"/>
              <w:tr2bl w:val="nil"/>
            </w:tcBorders>
            <w:vAlign w:val="center"/>
          </w:tcPr>
          <w:p w14:paraId="4349C746">
            <w:pPr>
              <w:snapToGrid w:val="0"/>
              <w:spacing w:before="48" w:beforeLines="20" w:after="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5</w:t>
            </w:r>
          </w:p>
        </w:tc>
        <w:tc>
          <w:tcPr>
            <w:tcW w:w="3205" w:type="pct"/>
            <w:tcBorders>
              <w:tl2br w:val="nil"/>
              <w:tr2bl w:val="nil"/>
            </w:tcBorders>
            <w:vAlign w:val="center"/>
          </w:tcPr>
          <w:p w14:paraId="52CE6801">
            <w:pPr>
              <w:snapToGrid w:val="0"/>
              <w:spacing w:before="48" w:beforeLines="20" w:after="50"/>
              <w:jc w:val="left"/>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投标人在近3年</w:t>
            </w:r>
            <w:r>
              <w:rPr>
                <w:rFonts w:cs="Arial" w:asciiTheme="minorEastAsia" w:hAnsiTheme="minorEastAsia" w:eastAsiaTheme="minorEastAsia"/>
                <w:sz w:val="21"/>
                <w:szCs w:val="21"/>
                <w:lang w:val="zh-CN"/>
              </w:rPr>
              <w:t>具有</w:t>
            </w:r>
            <w:r>
              <w:rPr>
                <w:rFonts w:hint="eastAsia" w:cs="Arial" w:asciiTheme="minorEastAsia" w:hAnsiTheme="minorEastAsia" w:eastAsiaTheme="minorEastAsia"/>
                <w:sz w:val="21"/>
                <w:szCs w:val="21"/>
              </w:rPr>
              <w:t>厌氧发酵、餐厨垃圾处理</w:t>
            </w:r>
            <w:r>
              <w:rPr>
                <w:rFonts w:cs="Arial" w:asciiTheme="majorEastAsia" w:hAnsiTheme="majorEastAsia" w:eastAsiaTheme="majorEastAsia"/>
                <w:bCs/>
                <w:sz w:val="21"/>
                <w:szCs w:val="21"/>
              </w:rPr>
              <w:t>工程</w:t>
            </w:r>
            <w:r>
              <w:rPr>
                <w:rFonts w:hint="eastAsia" w:cs="Arial" w:asciiTheme="majorEastAsia" w:hAnsiTheme="majorEastAsia" w:eastAsiaTheme="majorEastAsia"/>
                <w:bCs/>
                <w:sz w:val="21"/>
                <w:szCs w:val="21"/>
              </w:rPr>
              <w:t>项目供货业绩5个，</w:t>
            </w:r>
            <w:r>
              <w:rPr>
                <w:rFonts w:cs="Arial" w:asciiTheme="majorEastAsia" w:hAnsiTheme="majorEastAsia" w:eastAsiaTheme="majorEastAsia"/>
                <w:bCs/>
                <w:sz w:val="21"/>
                <w:szCs w:val="21"/>
              </w:rPr>
              <w:t>得基本分</w:t>
            </w:r>
            <w:r>
              <w:rPr>
                <w:rFonts w:hint="eastAsia" w:cs="Arial" w:asciiTheme="majorEastAsia" w:hAnsiTheme="majorEastAsia" w:eastAsiaTheme="majorEastAsia"/>
                <w:bCs/>
                <w:sz w:val="21"/>
                <w:szCs w:val="21"/>
              </w:rPr>
              <w:t>3</w:t>
            </w:r>
            <w:r>
              <w:rPr>
                <w:rFonts w:cs="Arial" w:asciiTheme="majorEastAsia" w:hAnsiTheme="majorEastAsia" w:eastAsiaTheme="majorEastAsia"/>
                <w:bCs/>
                <w:sz w:val="21"/>
                <w:szCs w:val="21"/>
              </w:rPr>
              <w:t>分，每增加1个业绩加0.5分，满分</w:t>
            </w:r>
            <w:r>
              <w:rPr>
                <w:rFonts w:hint="eastAsia" w:cs="Arial" w:asciiTheme="majorEastAsia" w:hAnsiTheme="majorEastAsia" w:eastAsiaTheme="majorEastAsia"/>
                <w:bCs/>
                <w:sz w:val="21"/>
                <w:szCs w:val="21"/>
              </w:rPr>
              <w:t>5</w:t>
            </w:r>
            <w:r>
              <w:rPr>
                <w:rFonts w:cs="Arial" w:asciiTheme="majorEastAsia" w:hAnsiTheme="majorEastAsia" w:eastAsiaTheme="majorEastAsia"/>
                <w:bCs/>
                <w:sz w:val="21"/>
                <w:szCs w:val="21"/>
              </w:rPr>
              <w:t>分。须提供合同关键页复印件</w:t>
            </w:r>
            <w:r>
              <w:rPr>
                <w:rFonts w:hint="eastAsia" w:cs="Arial" w:asciiTheme="majorEastAsia" w:hAnsiTheme="majorEastAsia" w:eastAsiaTheme="majorEastAsia"/>
                <w:bCs/>
                <w:sz w:val="21"/>
                <w:szCs w:val="21"/>
              </w:rPr>
              <w:t>、竣工报告或用户报告以及现场安装照片</w:t>
            </w:r>
            <w:r>
              <w:rPr>
                <w:rFonts w:cs="Arial" w:asciiTheme="majorEastAsia" w:hAnsiTheme="majorEastAsia" w:eastAsiaTheme="majorEastAsia"/>
                <w:bCs/>
                <w:sz w:val="21"/>
                <w:szCs w:val="21"/>
              </w:rPr>
              <w:t>，时间以合同签订时间为准。</w:t>
            </w:r>
          </w:p>
        </w:tc>
      </w:tr>
      <w:tr w14:paraId="280E3E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309C94AC">
            <w:pPr>
              <w:snapToGrid w:val="0"/>
              <w:spacing w:before="48" w:beforeLines="20" w:after="50"/>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w:t>
            </w:r>
          </w:p>
        </w:tc>
        <w:tc>
          <w:tcPr>
            <w:tcW w:w="991" w:type="pct"/>
            <w:tcBorders>
              <w:tl2br w:val="nil"/>
              <w:tr2bl w:val="nil"/>
            </w:tcBorders>
            <w:vAlign w:val="center"/>
          </w:tcPr>
          <w:p w14:paraId="6056BE7E">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商务条款符合性</w:t>
            </w:r>
          </w:p>
        </w:tc>
        <w:tc>
          <w:tcPr>
            <w:tcW w:w="453" w:type="pct"/>
            <w:tcBorders>
              <w:tl2br w:val="nil"/>
              <w:tr2bl w:val="nil"/>
            </w:tcBorders>
            <w:vAlign w:val="center"/>
          </w:tcPr>
          <w:p w14:paraId="32AAFBEB">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w:t>
            </w:r>
          </w:p>
        </w:tc>
        <w:tc>
          <w:tcPr>
            <w:tcW w:w="3205" w:type="pct"/>
            <w:tcBorders>
              <w:tl2br w:val="nil"/>
              <w:tr2bl w:val="nil"/>
            </w:tcBorders>
            <w:vAlign w:val="center"/>
          </w:tcPr>
          <w:p w14:paraId="0B1D774C">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交货期及其他商务条款满足招标文件要求，得2分,其他酌情得分。</w:t>
            </w:r>
          </w:p>
        </w:tc>
      </w:tr>
      <w:tr w14:paraId="1864C7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341" w:type="pct"/>
            <w:gridSpan w:val="2"/>
            <w:tcBorders>
              <w:tl2br w:val="nil"/>
              <w:tr2bl w:val="nil"/>
            </w:tcBorders>
          </w:tcPr>
          <w:p w14:paraId="1CCD056D">
            <w:pPr>
              <w:snapToGrid w:val="0"/>
              <w:spacing w:before="48" w:beforeLines="20" w:after="50"/>
              <w:jc w:val="center"/>
              <w:rPr>
                <w:rFonts w:cs="Arial" w:asciiTheme="majorEastAsia" w:hAnsiTheme="majorEastAsia" w:eastAsiaTheme="majorEastAsia"/>
                <w:b/>
                <w:sz w:val="21"/>
                <w:szCs w:val="21"/>
              </w:rPr>
            </w:pPr>
          </w:p>
          <w:p w14:paraId="53BF7CB1">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合计</w:t>
            </w:r>
          </w:p>
        </w:tc>
        <w:tc>
          <w:tcPr>
            <w:tcW w:w="453" w:type="pct"/>
            <w:tcBorders>
              <w:tl2br w:val="nil"/>
              <w:tr2bl w:val="nil"/>
            </w:tcBorders>
          </w:tcPr>
          <w:p w14:paraId="5A5D8706">
            <w:pPr>
              <w:snapToGrid w:val="0"/>
              <w:spacing w:before="48" w:beforeLines="20" w:after="50"/>
              <w:jc w:val="center"/>
              <w:rPr>
                <w:rFonts w:cs="Arial" w:asciiTheme="majorEastAsia" w:hAnsiTheme="majorEastAsia" w:eastAsiaTheme="majorEastAsia"/>
                <w:b/>
                <w:sz w:val="21"/>
                <w:szCs w:val="21"/>
              </w:rPr>
            </w:pPr>
          </w:p>
          <w:p w14:paraId="08D73281">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1</w:t>
            </w:r>
            <w:r>
              <w:rPr>
                <w:rFonts w:hint="eastAsia" w:cs="Arial" w:asciiTheme="majorEastAsia" w:hAnsiTheme="majorEastAsia" w:eastAsiaTheme="majorEastAsia"/>
                <w:b/>
                <w:sz w:val="21"/>
                <w:szCs w:val="21"/>
              </w:rPr>
              <w:t>0</w:t>
            </w:r>
          </w:p>
        </w:tc>
        <w:tc>
          <w:tcPr>
            <w:tcW w:w="3205" w:type="pct"/>
            <w:tcBorders>
              <w:tl2br w:val="nil"/>
              <w:tr2bl w:val="nil"/>
            </w:tcBorders>
          </w:tcPr>
          <w:p w14:paraId="564032BE">
            <w:pPr>
              <w:snapToGrid w:val="0"/>
              <w:spacing w:before="48" w:beforeLines="20" w:after="50"/>
              <w:rPr>
                <w:rFonts w:cs="Arial" w:asciiTheme="majorEastAsia" w:hAnsiTheme="majorEastAsia" w:eastAsiaTheme="majorEastAsia"/>
                <w:b/>
                <w:sz w:val="21"/>
                <w:szCs w:val="21"/>
              </w:rPr>
            </w:pPr>
          </w:p>
        </w:tc>
      </w:tr>
    </w:tbl>
    <w:p w14:paraId="6D32C2E2">
      <w:pPr>
        <w:pStyle w:val="41"/>
        <w:numPr>
          <w:ilvl w:val="0"/>
          <w:numId w:val="2"/>
        </w:numPr>
        <w:rPr>
          <w:rFonts w:asciiTheme="majorEastAsia" w:hAnsiTheme="majorEastAsia" w:eastAsiaTheme="majorEastAsia"/>
          <w:lang w:val="zh-CN"/>
        </w:rPr>
        <w:sectPr>
          <w:pgSz w:w="11907" w:h="16840"/>
          <w:pgMar w:top="1247" w:right="1361" w:bottom="1247" w:left="1361" w:header="720" w:footer="720" w:gutter="0"/>
          <w:cols w:space="720" w:num="1"/>
          <w:docGrid w:linePitch="286" w:charSpace="0"/>
        </w:sectPr>
      </w:pPr>
    </w:p>
    <w:p w14:paraId="56AD6A09">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572" w:name="_Toc13798"/>
      <w:bookmarkStart w:id="573" w:name="_Toc16637"/>
      <w:bookmarkStart w:id="574" w:name="_Toc146014543"/>
      <w:bookmarkStart w:id="575" w:name="_Toc18963"/>
      <w:bookmarkStart w:id="576" w:name="_Toc27831"/>
      <w:r>
        <w:rPr>
          <w:rFonts w:hint="eastAsia" w:cs="Arial" w:asciiTheme="majorEastAsia" w:hAnsiTheme="majorEastAsia" w:eastAsiaTheme="majorEastAsia"/>
          <w:sz w:val="24"/>
          <w:szCs w:val="24"/>
        </w:rPr>
        <w:t xml:space="preserve">4.2 </w:t>
      </w:r>
      <w:r>
        <w:rPr>
          <w:rFonts w:cs="Arial" w:asciiTheme="majorEastAsia" w:hAnsiTheme="majorEastAsia" w:eastAsiaTheme="majorEastAsia"/>
          <w:sz w:val="24"/>
          <w:szCs w:val="24"/>
        </w:rPr>
        <w:t>技术评分标准</w:t>
      </w:r>
      <w:r>
        <w:rPr>
          <w:rFonts w:hint="eastAsia" w:cs="Arial" w:asciiTheme="majorEastAsia" w:hAnsiTheme="majorEastAsia" w:eastAsiaTheme="majorEastAsia"/>
          <w:sz w:val="24"/>
          <w:szCs w:val="24"/>
        </w:rPr>
        <w:t>（30</w:t>
      </w:r>
      <w:r>
        <w:rPr>
          <w:rFonts w:cs="Arial" w:asciiTheme="majorEastAsia" w:hAnsiTheme="majorEastAsia" w:eastAsiaTheme="majorEastAsia"/>
          <w:sz w:val="24"/>
          <w:szCs w:val="24"/>
        </w:rPr>
        <w:t>分）</w:t>
      </w:r>
      <w:bookmarkEnd w:id="572"/>
      <w:bookmarkEnd w:id="573"/>
      <w:bookmarkEnd w:id="574"/>
      <w:bookmarkEnd w:id="575"/>
      <w:bookmarkEnd w:id="576"/>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5D14BF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5B728286">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3135" w:type="dxa"/>
            <w:tcBorders>
              <w:tl2br w:val="nil"/>
              <w:tr2bl w:val="nil"/>
            </w:tcBorders>
            <w:vAlign w:val="center"/>
          </w:tcPr>
          <w:p w14:paraId="14AD0E82">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675" w:type="dxa"/>
            <w:tcBorders>
              <w:tl2br w:val="nil"/>
              <w:tr2bl w:val="nil"/>
            </w:tcBorders>
            <w:vAlign w:val="center"/>
          </w:tcPr>
          <w:p w14:paraId="25601133">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5036" w:type="dxa"/>
            <w:tcBorders>
              <w:tl2br w:val="nil"/>
              <w:tr2bl w:val="nil"/>
            </w:tcBorders>
            <w:vAlign w:val="center"/>
          </w:tcPr>
          <w:p w14:paraId="23297D8A">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4B090B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1FAA49DF">
            <w:pPr>
              <w:ind w:right="-139" w:rightChars="-58"/>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1</w:t>
            </w:r>
          </w:p>
        </w:tc>
        <w:tc>
          <w:tcPr>
            <w:tcW w:w="3135" w:type="dxa"/>
            <w:tcBorders>
              <w:tl2br w:val="nil"/>
              <w:tr2bl w:val="nil"/>
            </w:tcBorders>
            <w:vAlign w:val="center"/>
          </w:tcPr>
          <w:p w14:paraId="4B80F7EC">
            <w:pPr>
              <w:jc w:val="left"/>
              <w:rPr>
                <w:rFonts w:cs="Arial" w:asciiTheme="majorEastAsia" w:hAnsiTheme="majorEastAsia" w:eastAsiaTheme="majorEastAsia"/>
                <w:b/>
                <w:bCs/>
                <w:sz w:val="21"/>
                <w:szCs w:val="21"/>
              </w:rPr>
            </w:pPr>
            <w:r>
              <w:rPr>
                <w:rFonts w:hint="eastAsia" w:cs="Arial" w:asciiTheme="majorEastAsia" w:hAnsiTheme="majorEastAsia" w:eastAsiaTheme="majorEastAsia"/>
                <w:sz w:val="21"/>
                <w:szCs w:val="21"/>
              </w:rPr>
              <w:t>设</w:t>
            </w:r>
            <w:r>
              <w:rPr>
                <w:rFonts w:cs="Arial" w:asciiTheme="majorEastAsia" w:hAnsiTheme="majorEastAsia" w:eastAsiaTheme="majorEastAsia"/>
                <w:sz w:val="21"/>
                <w:szCs w:val="21"/>
              </w:rPr>
              <w:t>计</w:t>
            </w:r>
            <w:r>
              <w:rPr>
                <w:rFonts w:hint="eastAsia" w:cs="Arial" w:asciiTheme="majorEastAsia" w:hAnsiTheme="majorEastAsia" w:eastAsiaTheme="majorEastAsia"/>
                <w:sz w:val="21"/>
                <w:szCs w:val="21"/>
              </w:rPr>
              <w:t>方</w:t>
            </w:r>
            <w:r>
              <w:rPr>
                <w:rFonts w:cs="Arial" w:asciiTheme="majorEastAsia" w:hAnsiTheme="majorEastAsia" w:eastAsiaTheme="majorEastAsia"/>
                <w:sz w:val="21"/>
                <w:szCs w:val="21"/>
              </w:rPr>
              <w:t>案、</w:t>
            </w:r>
            <w:r>
              <w:rPr>
                <w:rFonts w:hint="eastAsia" w:cs="Arial" w:asciiTheme="majorEastAsia" w:hAnsiTheme="majorEastAsia" w:eastAsiaTheme="majorEastAsia"/>
                <w:sz w:val="21"/>
                <w:szCs w:val="21"/>
                <w:lang w:val="en-US" w:eastAsia="zh-CN"/>
              </w:rPr>
              <w:t>换热</w:t>
            </w:r>
            <w:r>
              <w:rPr>
                <w:rFonts w:cs="Arial" w:asciiTheme="majorEastAsia" w:hAnsiTheme="majorEastAsia" w:eastAsiaTheme="majorEastAsia"/>
                <w:sz w:val="21"/>
                <w:szCs w:val="21"/>
              </w:rPr>
              <w:t>计算书</w:t>
            </w:r>
            <w:r>
              <w:rPr>
                <w:rFonts w:hint="eastAsia" w:cs="Arial" w:asciiTheme="majorEastAsia" w:hAnsiTheme="majorEastAsia" w:eastAsiaTheme="majorEastAsia"/>
                <w:sz w:val="21"/>
                <w:szCs w:val="21"/>
              </w:rPr>
              <w:t>、配置</w:t>
            </w:r>
            <w:r>
              <w:rPr>
                <w:rFonts w:cs="Arial" w:asciiTheme="majorEastAsia" w:hAnsiTheme="majorEastAsia" w:eastAsiaTheme="majorEastAsia"/>
                <w:sz w:val="21"/>
                <w:szCs w:val="21"/>
              </w:rPr>
              <w:t>方案</w:t>
            </w:r>
            <w:r>
              <w:rPr>
                <w:rFonts w:hint="eastAsia" w:cs="Arial" w:asciiTheme="majorEastAsia" w:hAnsiTheme="majorEastAsia" w:eastAsiaTheme="majorEastAsia"/>
                <w:sz w:val="21"/>
                <w:szCs w:val="21"/>
              </w:rPr>
              <w:t>以及清单</w:t>
            </w:r>
          </w:p>
        </w:tc>
        <w:tc>
          <w:tcPr>
            <w:tcW w:w="675" w:type="dxa"/>
            <w:tcBorders>
              <w:tl2br w:val="nil"/>
              <w:tr2bl w:val="nil"/>
            </w:tcBorders>
            <w:vAlign w:val="center"/>
          </w:tcPr>
          <w:p w14:paraId="1A0C2D1E">
            <w:pPr>
              <w:jc w:val="center"/>
              <w:rPr>
                <w:rFonts w:cs="Arial" w:asciiTheme="majorEastAsia" w:hAnsiTheme="majorEastAsia" w:eastAsiaTheme="majorEastAsia"/>
                <w:b/>
                <w:bCs/>
                <w:sz w:val="21"/>
                <w:szCs w:val="21"/>
              </w:rPr>
            </w:pPr>
            <w:r>
              <w:rPr>
                <w:rFonts w:cs="Arial" w:asciiTheme="majorEastAsia" w:hAnsiTheme="majorEastAsia" w:eastAsiaTheme="majorEastAsia"/>
                <w:sz w:val="21"/>
                <w:szCs w:val="21"/>
              </w:rPr>
              <w:t>15</w:t>
            </w:r>
          </w:p>
        </w:tc>
        <w:tc>
          <w:tcPr>
            <w:tcW w:w="5036" w:type="dxa"/>
            <w:tcBorders>
              <w:tl2br w:val="nil"/>
              <w:tr2bl w:val="nil"/>
            </w:tcBorders>
            <w:vAlign w:val="center"/>
          </w:tcPr>
          <w:p w14:paraId="34521019">
            <w:pPr>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根据投标人提供</w:t>
            </w:r>
            <w:r>
              <w:rPr>
                <w:rFonts w:hint="eastAsia" w:cs="Arial" w:asciiTheme="majorEastAsia" w:hAnsiTheme="majorEastAsia" w:eastAsiaTheme="majorEastAsia"/>
                <w:sz w:val="21"/>
                <w:szCs w:val="21"/>
              </w:rPr>
              <w:t>详细</w:t>
            </w:r>
            <w:r>
              <w:rPr>
                <w:rFonts w:cs="Arial" w:asciiTheme="majorEastAsia" w:hAnsiTheme="majorEastAsia" w:eastAsiaTheme="majorEastAsia"/>
                <w:sz w:val="21"/>
                <w:szCs w:val="21"/>
              </w:rPr>
              <w:t>的</w:t>
            </w:r>
            <w:r>
              <w:rPr>
                <w:rFonts w:hint="eastAsia" w:cs="Arial" w:asciiTheme="majorEastAsia" w:hAnsiTheme="majorEastAsia" w:eastAsiaTheme="majorEastAsia"/>
                <w:sz w:val="21"/>
                <w:szCs w:val="21"/>
              </w:rPr>
              <w:t>技术</w:t>
            </w:r>
            <w:r>
              <w:rPr>
                <w:rFonts w:cs="Arial" w:asciiTheme="majorEastAsia" w:hAnsiTheme="majorEastAsia" w:eastAsiaTheme="majorEastAsia"/>
                <w:sz w:val="21"/>
                <w:szCs w:val="21"/>
              </w:rPr>
              <w:t>方案进行评审。</w:t>
            </w:r>
          </w:p>
        </w:tc>
      </w:tr>
      <w:tr w14:paraId="7E08F3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60A73462">
            <w:pPr>
              <w:ind w:right="-139" w:rightChars="-58"/>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2</w:t>
            </w:r>
          </w:p>
        </w:tc>
        <w:tc>
          <w:tcPr>
            <w:tcW w:w="3135" w:type="dxa"/>
            <w:tcBorders>
              <w:tl2br w:val="nil"/>
              <w:tr2bl w:val="nil"/>
            </w:tcBorders>
            <w:vAlign w:val="center"/>
          </w:tcPr>
          <w:p w14:paraId="6A71F219">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系统性</w:t>
            </w:r>
            <w:r>
              <w:rPr>
                <w:rFonts w:cs="Arial" w:asciiTheme="majorEastAsia" w:hAnsiTheme="majorEastAsia" w:eastAsiaTheme="majorEastAsia"/>
                <w:sz w:val="21"/>
                <w:szCs w:val="21"/>
              </w:rPr>
              <w:t>能保证参数</w:t>
            </w:r>
          </w:p>
        </w:tc>
        <w:tc>
          <w:tcPr>
            <w:tcW w:w="675" w:type="dxa"/>
            <w:tcBorders>
              <w:tl2br w:val="nil"/>
              <w:tr2bl w:val="nil"/>
            </w:tcBorders>
            <w:vAlign w:val="center"/>
          </w:tcPr>
          <w:p w14:paraId="0B77DABD">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w:t>
            </w:r>
          </w:p>
        </w:tc>
        <w:tc>
          <w:tcPr>
            <w:tcW w:w="5036" w:type="dxa"/>
            <w:tcBorders>
              <w:tl2br w:val="nil"/>
              <w:tr2bl w:val="nil"/>
            </w:tcBorders>
            <w:vAlign w:val="center"/>
          </w:tcPr>
          <w:p w14:paraId="7439BA59">
            <w:pP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具</w:t>
            </w:r>
            <w:r>
              <w:rPr>
                <w:rFonts w:cs="Arial" w:asciiTheme="majorEastAsia" w:hAnsiTheme="majorEastAsia" w:eastAsiaTheme="majorEastAsia"/>
                <w:sz w:val="21"/>
                <w:szCs w:val="21"/>
              </w:rPr>
              <w:t>有优化工艺、提升性能保</w:t>
            </w:r>
            <w:r>
              <w:rPr>
                <w:rFonts w:hint="eastAsia" w:cs="Arial" w:asciiTheme="majorEastAsia" w:hAnsiTheme="majorEastAsia" w:eastAsiaTheme="majorEastAsia"/>
                <w:sz w:val="21"/>
                <w:szCs w:val="21"/>
              </w:rPr>
              <w:t>证</w:t>
            </w:r>
            <w:r>
              <w:rPr>
                <w:rFonts w:cs="Arial" w:asciiTheme="majorEastAsia" w:hAnsiTheme="majorEastAsia" w:eastAsiaTheme="majorEastAsia"/>
                <w:sz w:val="21"/>
                <w:szCs w:val="21"/>
              </w:rPr>
              <w:t>值的参数和辅助方案</w:t>
            </w:r>
            <w:r>
              <w:rPr>
                <w:rFonts w:hint="eastAsia" w:cs="Arial" w:asciiTheme="majorEastAsia" w:hAnsiTheme="majorEastAsia" w:eastAsiaTheme="majorEastAsia"/>
                <w:sz w:val="21"/>
                <w:szCs w:val="21"/>
              </w:rPr>
              <w:t>评审。</w:t>
            </w:r>
          </w:p>
        </w:tc>
      </w:tr>
      <w:tr w14:paraId="31CB8C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3DA479DF">
            <w:pPr>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3135" w:type="dxa"/>
            <w:tcBorders>
              <w:tl2br w:val="nil"/>
              <w:tr2bl w:val="nil"/>
            </w:tcBorders>
            <w:vAlign w:val="center"/>
          </w:tcPr>
          <w:p w14:paraId="2DE82D96">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设备选</w:t>
            </w:r>
            <w:r>
              <w:rPr>
                <w:rFonts w:cs="Arial" w:asciiTheme="majorEastAsia" w:hAnsiTheme="majorEastAsia" w:eastAsiaTheme="majorEastAsia"/>
                <w:sz w:val="21"/>
                <w:szCs w:val="21"/>
              </w:rPr>
              <w:t>型</w:t>
            </w:r>
            <w:r>
              <w:rPr>
                <w:rFonts w:hint="eastAsia" w:cs="Arial" w:asciiTheme="majorEastAsia" w:hAnsiTheme="majorEastAsia" w:eastAsiaTheme="majorEastAsia"/>
                <w:sz w:val="21"/>
                <w:szCs w:val="21"/>
              </w:rPr>
              <w:t>、品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w:t>
            </w:r>
            <w:r>
              <w:rPr>
                <w:rFonts w:cs="Arial" w:asciiTheme="majorEastAsia" w:hAnsiTheme="majorEastAsia" w:eastAsiaTheme="majorEastAsia"/>
                <w:sz w:val="21"/>
                <w:szCs w:val="21"/>
              </w:rPr>
              <w:t>营费用</w:t>
            </w:r>
            <w:r>
              <w:rPr>
                <w:rFonts w:hint="eastAsia" w:cs="Arial" w:asciiTheme="majorEastAsia" w:hAnsiTheme="majorEastAsia" w:eastAsiaTheme="majorEastAsia"/>
                <w:sz w:val="21"/>
                <w:szCs w:val="21"/>
              </w:rPr>
              <w:t>、</w:t>
            </w:r>
            <w:r>
              <w:rPr>
                <w:rFonts w:cs="Arial" w:asciiTheme="majorEastAsia" w:hAnsiTheme="majorEastAsia" w:eastAsiaTheme="majorEastAsia"/>
                <w:sz w:val="21"/>
                <w:szCs w:val="21"/>
              </w:rPr>
              <w:t>使用寿命</w:t>
            </w:r>
            <w:r>
              <w:rPr>
                <w:rFonts w:hint="eastAsia" w:cs="Arial" w:asciiTheme="majorEastAsia" w:hAnsiTheme="majorEastAsia" w:eastAsiaTheme="majorEastAsia"/>
                <w:sz w:val="21"/>
                <w:szCs w:val="21"/>
              </w:rPr>
              <w:t>期保</w:t>
            </w:r>
            <w:r>
              <w:rPr>
                <w:rFonts w:cs="Arial" w:asciiTheme="majorEastAsia" w:hAnsiTheme="majorEastAsia" w:eastAsiaTheme="majorEastAsia"/>
                <w:sz w:val="21"/>
                <w:szCs w:val="21"/>
              </w:rPr>
              <w:t>证期</w:t>
            </w:r>
          </w:p>
        </w:tc>
        <w:tc>
          <w:tcPr>
            <w:tcW w:w="675" w:type="dxa"/>
            <w:tcBorders>
              <w:tl2br w:val="nil"/>
              <w:tr2bl w:val="nil"/>
            </w:tcBorders>
            <w:vAlign w:val="center"/>
          </w:tcPr>
          <w:p w14:paraId="2D73D7BD">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5</w:t>
            </w:r>
          </w:p>
        </w:tc>
        <w:tc>
          <w:tcPr>
            <w:tcW w:w="5036" w:type="dxa"/>
            <w:tcBorders>
              <w:tl2br w:val="nil"/>
              <w:tr2bl w:val="nil"/>
            </w:tcBorders>
            <w:vAlign w:val="center"/>
          </w:tcPr>
          <w:p w14:paraId="51A607F9">
            <w:pPr>
              <w:rPr>
                <w:rFonts w:cs="Arial" w:asciiTheme="majorEastAsia" w:hAnsiTheme="majorEastAsia" w:eastAsiaTheme="majorEastAsia"/>
                <w:sz w:val="21"/>
                <w:szCs w:val="21"/>
              </w:rPr>
            </w:pPr>
            <w:r>
              <w:rPr>
                <w:rFonts w:cs="Arial" w:asciiTheme="majorEastAsia" w:hAnsiTheme="majorEastAsia" w:eastAsiaTheme="majorEastAsia"/>
                <w:sz w:val="21"/>
                <w:szCs w:val="21"/>
              </w:rPr>
              <w:t>根据</w:t>
            </w:r>
            <w:r>
              <w:rPr>
                <w:rFonts w:hint="eastAsia" w:cs="Arial" w:asciiTheme="majorEastAsia" w:hAnsiTheme="majorEastAsia" w:eastAsiaTheme="majorEastAsia"/>
                <w:sz w:val="21"/>
                <w:szCs w:val="21"/>
              </w:rPr>
              <w:t>设备</w:t>
            </w:r>
            <w:r>
              <w:rPr>
                <w:rFonts w:cs="Arial" w:asciiTheme="majorEastAsia" w:hAnsiTheme="majorEastAsia" w:eastAsiaTheme="majorEastAsia"/>
                <w:sz w:val="21"/>
                <w:szCs w:val="21"/>
              </w:rPr>
              <w:t>选</w:t>
            </w:r>
            <w:r>
              <w:rPr>
                <w:rFonts w:hint="eastAsia" w:cs="Arial" w:asciiTheme="majorEastAsia" w:hAnsiTheme="majorEastAsia" w:eastAsiaTheme="majorEastAsia"/>
                <w:sz w:val="21"/>
                <w:szCs w:val="21"/>
              </w:rPr>
              <w:t>型、品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运营</w:t>
            </w:r>
            <w:r>
              <w:rPr>
                <w:rFonts w:cs="Arial" w:asciiTheme="majorEastAsia" w:hAnsiTheme="majorEastAsia" w:eastAsiaTheme="majorEastAsia"/>
                <w:sz w:val="21"/>
                <w:szCs w:val="21"/>
              </w:rPr>
              <w:t>费用</w:t>
            </w:r>
            <w:r>
              <w:rPr>
                <w:rFonts w:hint="eastAsia" w:cs="Arial" w:asciiTheme="majorEastAsia" w:hAnsiTheme="majorEastAsia" w:eastAsiaTheme="majorEastAsia"/>
                <w:sz w:val="21"/>
                <w:szCs w:val="21"/>
              </w:rPr>
              <w:t>、使用</w:t>
            </w:r>
            <w:r>
              <w:rPr>
                <w:rFonts w:cs="Arial" w:asciiTheme="majorEastAsia" w:hAnsiTheme="majorEastAsia" w:eastAsiaTheme="majorEastAsia"/>
                <w:sz w:val="21"/>
                <w:szCs w:val="21"/>
              </w:rPr>
              <w:t>寿命保证期</w:t>
            </w:r>
            <w:r>
              <w:rPr>
                <w:rFonts w:hint="eastAsia" w:cs="Arial" w:asciiTheme="majorEastAsia" w:hAnsiTheme="majorEastAsia" w:eastAsiaTheme="majorEastAsia"/>
                <w:sz w:val="21"/>
                <w:szCs w:val="21"/>
              </w:rPr>
              <w:t>评</w:t>
            </w:r>
            <w:r>
              <w:rPr>
                <w:rFonts w:cs="Arial" w:asciiTheme="majorEastAsia" w:hAnsiTheme="majorEastAsia" w:eastAsiaTheme="majorEastAsia"/>
                <w:sz w:val="21"/>
                <w:szCs w:val="21"/>
              </w:rPr>
              <w:t>审</w:t>
            </w:r>
            <w:r>
              <w:rPr>
                <w:rFonts w:hint="eastAsia" w:cs="Arial" w:asciiTheme="majorEastAsia" w:hAnsiTheme="majorEastAsia" w:eastAsiaTheme="majorEastAsia"/>
                <w:sz w:val="21"/>
                <w:szCs w:val="21"/>
              </w:rPr>
              <w:t>。</w:t>
            </w:r>
          </w:p>
        </w:tc>
      </w:tr>
      <w:tr w14:paraId="0885E7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67E7F92F">
            <w:pPr>
              <w:snapToGrid w:val="0"/>
              <w:spacing w:line="300" w:lineRule="auto"/>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合计</w:t>
            </w:r>
          </w:p>
        </w:tc>
        <w:tc>
          <w:tcPr>
            <w:tcW w:w="675" w:type="dxa"/>
            <w:tcBorders>
              <w:tl2br w:val="nil"/>
              <w:tr2bl w:val="nil"/>
            </w:tcBorders>
            <w:vAlign w:val="center"/>
          </w:tcPr>
          <w:p w14:paraId="320A3E41">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30</w:t>
            </w:r>
          </w:p>
        </w:tc>
        <w:tc>
          <w:tcPr>
            <w:tcW w:w="5036" w:type="dxa"/>
            <w:tcBorders>
              <w:tl2br w:val="nil"/>
              <w:tr2bl w:val="nil"/>
            </w:tcBorders>
            <w:vAlign w:val="center"/>
          </w:tcPr>
          <w:p w14:paraId="328637D7">
            <w:pPr>
              <w:jc w:val="center"/>
              <w:rPr>
                <w:rFonts w:cs="Arial" w:asciiTheme="majorEastAsia" w:hAnsiTheme="majorEastAsia" w:eastAsiaTheme="majorEastAsia"/>
                <w:sz w:val="21"/>
                <w:szCs w:val="21"/>
              </w:rPr>
            </w:pPr>
          </w:p>
        </w:tc>
      </w:tr>
    </w:tbl>
    <w:p w14:paraId="69AF30A5">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577" w:name="_Toc7312"/>
      <w:bookmarkStart w:id="578" w:name="_Toc16882"/>
      <w:bookmarkStart w:id="579" w:name="_Toc10620"/>
      <w:bookmarkStart w:id="580" w:name="_Toc146014544"/>
      <w:bookmarkStart w:id="581" w:name="_Toc4225"/>
      <w:r>
        <w:rPr>
          <w:rFonts w:hint="eastAsia" w:cs="Arial" w:asciiTheme="minorEastAsia" w:hAnsiTheme="minorEastAsia" w:eastAsiaTheme="minorEastAsia"/>
          <w:sz w:val="24"/>
          <w:szCs w:val="24"/>
        </w:rPr>
        <w:t>4.3 投标报价评分标准</w:t>
      </w:r>
      <w:r>
        <w:rPr>
          <w:rFonts w:cs="Arial" w:asciiTheme="minorEastAsia" w:hAnsiTheme="minorEastAsia" w:eastAsiaTheme="minorEastAsia"/>
          <w:sz w:val="24"/>
          <w:szCs w:val="24"/>
        </w:rPr>
        <w:t>（满分</w:t>
      </w:r>
      <w:r>
        <w:rPr>
          <w:rFonts w:hint="eastAsia" w:cs="Arial" w:asciiTheme="minorEastAsia" w:hAnsiTheme="minorEastAsia" w:eastAsiaTheme="minorEastAsia"/>
          <w:sz w:val="24"/>
          <w:szCs w:val="24"/>
        </w:rPr>
        <w:t>6</w:t>
      </w:r>
      <w:r>
        <w:rPr>
          <w:rFonts w:cs="Arial" w:asciiTheme="minorEastAsia" w:hAnsiTheme="minorEastAsia" w:eastAsiaTheme="minorEastAsia"/>
          <w:sz w:val="24"/>
          <w:szCs w:val="24"/>
        </w:rPr>
        <w:t>0分）</w:t>
      </w:r>
      <w:bookmarkEnd w:id="577"/>
      <w:bookmarkEnd w:id="578"/>
      <w:bookmarkEnd w:id="579"/>
      <w:bookmarkEnd w:id="580"/>
      <w:bookmarkEnd w:id="581"/>
    </w:p>
    <w:p w14:paraId="63D1458F">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4.3.1 有效报价</w:t>
      </w:r>
    </w:p>
    <w:p w14:paraId="03FB7686">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指通过评标委员会评审的投标报价，超过所有投标报价算数平均值的±40%的报价不作为有效报价，不计入基准价的计算。</w:t>
      </w:r>
    </w:p>
    <w:p w14:paraId="0DE4BDFC">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4.3.2 评标基准价</w:t>
      </w:r>
    </w:p>
    <w:p w14:paraId="6CB0BB4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以所有有效报价的算数平均值的</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9</w:t>
      </w:r>
      <w:r>
        <w:rPr>
          <w:rFonts w:asciiTheme="minorEastAsia" w:hAnsiTheme="minorEastAsia" w:eastAsiaTheme="minorEastAsia"/>
          <w:szCs w:val="24"/>
        </w:rPr>
        <w:t>0</w:t>
      </w:r>
      <w:r>
        <w:rPr>
          <w:rFonts w:hint="eastAsia" w:asciiTheme="minorEastAsia" w:hAnsiTheme="minorEastAsia" w:eastAsiaTheme="minorEastAsia"/>
          <w:szCs w:val="24"/>
        </w:rPr>
        <w:t>%作为评标基准价。</w:t>
      </w:r>
    </w:p>
    <w:p w14:paraId="5AD14507">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4.3.3 投标报价得分计算方法</w:t>
      </w:r>
    </w:p>
    <w:p w14:paraId="34331188">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①投标人的报价等于评标基准价时得基本分55分。</w:t>
      </w:r>
    </w:p>
    <w:p w14:paraId="22E5EF88">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②报价低于基准价10％以内者（含10％），每低1％，在基本分55分的基础上加0.5分，最多加5分。</w:t>
      </w:r>
    </w:p>
    <w:p w14:paraId="1C799DF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③报价低于基准价10％以外者（不含10％），每再低1％，在满分60分的基础上扣0.5分，扣完为止。</w:t>
      </w:r>
    </w:p>
    <w:p w14:paraId="1A82BD3F">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④报价高于基准价者，每高1％，在基本分55分的基础上扣0.5分，扣完为止。</w:t>
      </w:r>
    </w:p>
    <w:p w14:paraId="272FEE51">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⑤计分均取至小数点后两位（四舍五入）。</w:t>
      </w:r>
    </w:p>
    <w:p w14:paraId="5DD6D957">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582" w:name="_Toc30920"/>
      <w:bookmarkStart w:id="583" w:name="_Toc146014545"/>
      <w:bookmarkStart w:id="584" w:name="_Toc27211"/>
      <w:bookmarkStart w:id="585" w:name="_Toc7629"/>
      <w:bookmarkStart w:id="586" w:name="_Toc27558"/>
      <w:r>
        <w:rPr>
          <w:rFonts w:hint="eastAsia" w:cs="Arial" w:asciiTheme="majorEastAsia" w:hAnsiTheme="majorEastAsia" w:eastAsiaTheme="majorEastAsia"/>
          <w:sz w:val="24"/>
          <w:szCs w:val="24"/>
        </w:rPr>
        <w:t xml:space="preserve">4.4 </w:t>
      </w:r>
      <w:r>
        <w:rPr>
          <w:rFonts w:hint="eastAsia" w:cs="宋体" w:asciiTheme="majorEastAsia" w:hAnsiTheme="majorEastAsia" w:eastAsiaTheme="majorEastAsia"/>
          <w:sz w:val="24"/>
          <w:szCs w:val="24"/>
        </w:rPr>
        <w:t>评标结果</w:t>
      </w:r>
      <w:bookmarkEnd w:id="582"/>
      <w:bookmarkEnd w:id="583"/>
      <w:bookmarkEnd w:id="584"/>
      <w:bookmarkEnd w:id="585"/>
      <w:bookmarkEnd w:id="586"/>
    </w:p>
    <w:p w14:paraId="529DFB3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4.4.1 评标委员会按照得分由高到低的顺序推荐中标候选人，并标明排序。</w:t>
      </w:r>
    </w:p>
    <w:p w14:paraId="4CF4BF01">
      <w:pPr>
        <w:spacing w:line="360" w:lineRule="auto"/>
        <w:jc w:val="left"/>
        <w:rPr>
          <w:rFonts w:asciiTheme="minorEastAsia" w:hAnsiTheme="minorEastAsia" w:eastAsiaTheme="minorEastAsia"/>
          <w:szCs w:val="24"/>
        </w:rPr>
        <w:sectPr>
          <w:footerReference r:id="rId7" w:type="default"/>
          <w:pgSz w:w="12240" w:h="15840"/>
          <w:pgMar w:top="1134" w:right="1417" w:bottom="1134" w:left="1417" w:header="0" w:footer="921" w:gutter="0"/>
          <w:cols w:space="720" w:num="1"/>
        </w:sectPr>
      </w:pPr>
      <w:r>
        <w:rPr>
          <w:rFonts w:hint="eastAsia" w:asciiTheme="minorEastAsia" w:hAnsiTheme="minorEastAsia" w:eastAsiaTheme="minorEastAsia"/>
          <w:szCs w:val="24"/>
        </w:rPr>
        <w:t>4.4.2 评标委员会完成评标后向招标人提交书面评标报告和中标候选人名单。</w:t>
      </w:r>
    </w:p>
    <w:p w14:paraId="7AF98431">
      <w:pPr>
        <w:pStyle w:val="2"/>
        <w:spacing w:before="120" w:beforeLines="50" w:after="120" w:afterLines="50"/>
        <w:rPr>
          <w:rFonts w:asciiTheme="minorEastAsia" w:hAnsiTheme="minorEastAsia" w:eastAsiaTheme="minorEastAsia"/>
          <w:sz w:val="32"/>
          <w:szCs w:val="32"/>
        </w:rPr>
      </w:pPr>
      <w:bookmarkStart w:id="587" w:name="_Toc20830"/>
      <w:bookmarkStart w:id="588" w:name="_Toc5127"/>
      <w:bookmarkStart w:id="589" w:name="_Toc146014546"/>
      <w:bookmarkStart w:id="590" w:name="_Toc28228"/>
      <w:bookmarkStart w:id="591" w:name="_Toc3604"/>
      <w:r>
        <w:rPr>
          <w:rFonts w:asciiTheme="minorEastAsia" w:hAnsiTheme="minorEastAsia" w:eastAsiaTheme="minorEastAsia"/>
          <w:sz w:val="32"/>
          <w:szCs w:val="32"/>
        </w:rPr>
        <w:t>第</w:t>
      </w:r>
      <w:r>
        <w:rPr>
          <w:rFonts w:hint="eastAsia" w:asciiTheme="minorEastAsia" w:hAnsiTheme="minorEastAsia" w:eastAsiaTheme="minorEastAsia"/>
          <w:sz w:val="32"/>
          <w:szCs w:val="32"/>
        </w:rPr>
        <w:t>四</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合同主</w:t>
      </w:r>
      <w:r>
        <w:rPr>
          <w:rFonts w:asciiTheme="minorEastAsia" w:hAnsiTheme="minorEastAsia" w:eastAsiaTheme="minorEastAsia"/>
          <w:sz w:val="32"/>
          <w:szCs w:val="32"/>
        </w:rPr>
        <w:t>要</w:t>
      </w:r>
      <w:r>
        <w:rPr>
          <w:rFonts w:hint="eastAsia" w:asciiTheme="minorEastAsia" w:hAnsiTheme="minorEastAsia" w:eastAsiaTheme="minorEastAsia"/>
          <w:sz w:val="32"/>
          <w:szCs w:val="32"/>
        </w:rPr>
        <w:t>条</w:t>
      </w:r>
      <w:r>
        <w:rPr>
          <w:rFonts w:asciiTheme="minorEastAsia" w:hAnsiTheme="minorEastAsia" w:eastAsiaTheme="minorEastAsia"/>
          <w:sz w:val="32"/>
          <w:szCs w:val="32"/>
        </w:rPr>
        <w:t>款及</w:t>
      </w:r>
      <w:r>
        <w:rPr>
          <w:rFonts w:hint="eastAsia" w:asciiTheme="minorEastAsia" w:hAnsiTheme="minorEastAsia" w:eastAsiaTheme="minorEastAsia"/>
          <w:sz w:val="32"/>
          <w:szCs w:val="32"/>
        </w:rPr>
        <w:t>合同文本格</w:t>
      </w:r>
      <w:r>
        <w:rPr>
          <w:rFonts w:asciiTheme="minorEastAsia" w:hAnsiTheme="minorEastAsia" w:eastAsiaTheme="minorEastAsia"/>
          <w:sz w:val="32"/>
          <w:szCs w:val="32"/>
        </w:rPr>
        <w:t>式</w:t>
      </w:r>
      <w:bookmarkEnd w:id="587"/>
      <w:bookmarkEnd w:id="588"/>
      <w:bookmarkEnd w:id="589"/>
      <w:bookmarkEnd w:id="590"/>
      <w:bookmarkEnd w:id="591"/>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07854C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6423543E">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4B6945DD">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商务条款：供方按本文件技术要求完成设备的设计与制造、运输及运输保险、指导安装与调试、操作人员培训以及质量保证期内的售后服务等费用，总价包含整个合同执行中产生的所有风险。按工作顺序提交所需的资料，所有资料必须符合本文件技术要求的规定，费用应全部包含在总报价中</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甲方负责卸货</w:t>
            </w:r>
            <w:r>
              <w:rPr>
                <w:rFonts w:hint="eastAsia" w:asciiTheme="minorEastAsia" w:hAnsiTheme="minorEastAsia" w:eastAsiaTheme="minorEastAsia"/>
                <w:szCs w:val="24"/>
              </w:rPr>
              <w:t>。</w:t>
            </w:r>
          </w:p>
        </w:tc>
      </w:tr>
      <w:tr w14:paraId="5DEB9C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1560671D">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7379DC94">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13%增值税专用发票（增值税发票）。</w:t>
            </w:r>
          </w:p>
        </w:tc>
      </w:tr>
      <w:tr w14:paraId="63C882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48" w:hRule="atLeast"/>
        </w:trPr>
        <w:tc>
          <w:tcPr>
            <w:tcW w:w="1384" w:type="dxa"/>
            <w:tcBorders>
              <w:top w:val="single" w:color="auto" w:sz="4" w:space="0"/>
              <w:left w:val="single" w:color="auto" w:sz="4" w:space="0"/>
              <w:bottom w:val="single" w:color="auto" w:sz="4" w:space="0"/>
              <w:right w:val="single" w:color="auto" w:sz="4" w:space="0"/>
            </w:tcBorders>
            <w:vAlign w:val="center"/>
          </w:tcPr>
          <w:p w14:paraId="3BAAB59E">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4328C9FA">
            <w:pPr>
              <w:snapToGrid w:val="0"/>
              <w:spacing w:line="360" w:lineRule="auto"/>
              <w:rPr>
                <w:rFonts w:asciiTheme="minorEastAsia" w:hAnsiTheme="minorEastAsia" w:eastAsiaTheme="minorEastAsia"/>
                <w:sz w:val="21"/>
                <w:szCs w:val="21"/>
              </w:rPr>
            </w:pPr>
            <w:r>
              <w:rPr>
                <w:rFonts w:asciiTheme="minorEastAsia" w:hAnsiTheme="minorEastAsia" w:eastAsiaTheme="minorEastAsia"/>
                <w:sz w:val="21"/>
                <w:szCs w:val="21"/>
              </w:rPr>
              <w:t>全厂整套启动</w:t>
            </w:r>
            <w:r>
              <w:rPr>
                <w:rFonts w:hint="eastAsia" w:asciiTheme="minorEastAsia" w:hAnsiTheme="minorEastAsia" w:eastAsiaTheme="minorEastAsia"/>
                <w:sz w:val="21"/>
                <w:szCs w:val="21"/>
              </w:rPr>
              <w:t>调试</w:t>
            </w:r>
            <w:r>
              <w:rPr>
                <w:rFonts w:asciiTheme="minorEastAsia" w:hAnsiTheme="minorEastAsia" w:eastAsiaTheme="minorEastAsia"/>
                <w:sz w:val="21"/>
                <w:szCs w:val="21"/>
              </w:rPr>
              <w:t>运行</w:t>
            </w:r>
            <w:r>
              <w:rPr>
                <w:rFonts w:hint="eastAsia" w:asciiTheme="minorEastAsia" w:hAnsiTheme="minorEastAsia" w:eastAsiaTheme="minorEastAsia"/>
                <w:sz w:val="21"/>
                <w:szCs w:val="21"/>
              </w:rPr>
              <w:t>验</w:t>
            </w:r>
            <w:r>
              <w:rPr>
                <w:rFonts w:asciiTheme="minorEastAsia" w:hAnsiTheme="minorEastAsia" w:eastAsiaTheme="minorEastAsia"/>
                <w:sz w:val="21"/>
                <w:szCs w:val="21"/>
              </w:rPr>
              <w:t>收</w:t>
            </w:r>
            <w:r>
              <w:rPr>
                <w:rFonts w:hint="eastAsia" w:asciiTheme="minorEastAsia" w:hAnsiTheme="minorEastAsia" w:eastAsiaTheme="minorEastAsia"/>
                <w:sz w:val="21"/>
                <w:szCs w:val="21"/>
              </w:rPr>
              <w:t>合</w:t>
            </w:r>
            <w:r>
              <w:rPr>
                <w:rFonts w:asciiTheme="minorEastAsia" w:hAnsiTheme="minorEastAsia" w:eastAsiaTheme="minorEastAsia"/>
                <w:sz w:val="21"/>
                <w:szCs w:val="21"/>
              </w:rPr>
              <w:t>格后，</w:t>
            </w:r>
            <w:r>
              <w:rPr>
                <w:rFonts w:hint="eastAsia" w:asciiTheme="minorEastAsia" w:hAnsiTheme="minorEastAsia" w:eastAsiaTheme="minorEastAsia"/>
                <w:sz w:val="21"/>
                <w:szCs w:val="21"/>
              </w:rPr>
              <w:t>系统正式运行期满24个月或货到现场30个月（以先到为准）。</w:t>
            </w:r>
          </w:p>
        </w:tc>
      </w:tr>
      <w:tr w14:paraId="14C849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4AD83C0B">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3CAEAF0F">
            <w:pPr>
              <w:snapToGrid w:val="0"/>
              <w:spacing w:line="360" w:lineRule="auto"/>
              <w:ind w:left="945" w:hanging="945" w:hangingChars="450"/>
              <w:rPr>
                <w:rFonts w:asciiTheme="minorEastAsia" w:hAnsiTheme="minorEastAsia" w:eastAsiaTheme="minorEastAsia"/>
                <w:b w:val="0"/>
                <w:bCs w:val="0"/>
                <w:sz w:val="21"/>
                <w:szCs w:val="21"/>
                <w:highlight w:val="none"/>
              </w:rPr>
            </w:pPr>
            <w:r>
              <w:rPr>
                <w:rFonts w:hint="eastAsia" w:asciiTheme="minorEastAsia" w:hAnsiTheme="minorEastAsia" w:eastAsiaTheme="minorEastAsia"/>
                <w:sz w:val="21"/>
                <w:szCs w:val="21"/>
              </w:rPr>
              <w:t>交货期：合同</w:t>
            </w:r>
            <w:r>
              <w:rPr>
                <w:rFonts w:asciiTheme="minorEastAsia" w:hAnsiTheme="minorEastAsia" w:eastAsiaTheme="minorEastAsia"/>
                <w:sz w:val="21"/>
                <w:szCs w:val="21"/>
              </w:rPr>
              <w:t>签订</w:t>
            </w:r>
            <w:r>
              <w:rPr>
                <w:rFonts w:hint="eastAsia" w:asciiTheme="minorEastAsia" w:hAnsiTheme="minorEastAsia" w:eastAsiaTheme="minorEastAsia"/>
                <w:sz w:val="21"/>
                <w:szCs w:val="21"/>
                <w:lang w:val="en-US" w:eastAsia="zh-CN"/>
              </w:rPr>
              <w:t>生效后90</w:t>
            </w:r>
            <w:r>
              <w:rPr>
                <w:rFonts w:hint="eastAsia" w:asciiTheme="minorEastAsia" w:hAnsiTheme="minorEastAsia" w:eastAsiaTheme="minorEastAsia"/>
                <w:sz w:val="21"/>
                <w:szCs w:val="21"/>
              </w:rPr>
              <w:t>天内</w:t>
            </w:r>
            <w:r>
              <w:rPr>
                <w:rFonts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通州项目</w:t>
            </w:r>
            <w:r>
              <w:rPr>
                <w:rFonts w:hint="eastAsia" w:asciiTheme="minorEastAsia" w:hAnsiTheme="minorEastAsia" w:eastAsiaTheme="minorEastAsia"/>
                <w:sz w:val="21"/>
                <w:szCs w:val="21"/>
              </w:rPr>
              <w:t>预计设备于</w:t>
            </w:r>
            <w:r>
              <w:rPr>
                <w:rFonts w:hint="eastAsia" w:asciiTheme="minorEastAsia" w:hAnsiTheme="minorEastAsia" w:eastAsiaTheme="minorEastAsia"/>
                <w:sz w:val="21"/>
                <w:szCs w:val="21"/>
                <w:lang w:eastAsia="zh-CN"/>
              </w:rPr>
              <w:t>202</w:t>
            </w:r>
            <w:r>
              <w:rPr>
                <w:rFonts w:hint="eastAsia" w:asciiTheme="minorEastAsia" w:hAnsiTheme="minorEastAsia" w:eastAsiaTheme="minorEastAsia"/>
                <w:sz w:val="21"/>
                <w:szCs w:val="21"/>
                <w:lang w:val="en-US" w:eastAsia="zh-CN"/>
              </w:rPr>
              <w:t>5</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lang w:val="en-US" w:eastAsia="zh-CN"/>
              </w:rPr>
              <w:t>7</w:t>
            </w:r>
            <w:r>
              <w:rPr>
                <w:rFonts w:hint="eastAsia" w:asciiTheme="minorEastAsia" w:hAnsiTheme="minorEastAsia" w:eastAsiaTheme="minorEastAsia"/>
                <w:sz w:val="21"/>
                <w:szCs w:val="21"/>
              </w:rPr>
              <w:t>月</w:t>
            </w:r>
            <w:r>
              <w:rPr>
                <w:rFonts w:hint="eastAsia" w:asciiTheme="minorEastAsia" w:hAnsiTheme="minorEastAsia" w:eastAsiaTheme="minorEastAsia"/>
                <w:sz w:val="21"/>
                <w:szCs w:val="21"/>
                <w:lang w:val="en-US" w:eastAsia="zh-CN"/>
              </w:rPr>
              <w:t>1</w:t>
            </w:r>
            <w:r>
              <w:rPr>
                <w:rFonts w:hint="eastAsia" w:asciiTheme="minorEastAsia" w:hAnsiTheme="minorEastAsia" w:eastAsiaTheme="minorEastAsia"/>
                <w:sz w:val="21"/>
                <w:szCs w:val="21"/>
              </w:rPr>
              <w:t>日到货，</w:t>
            </w:r>
            <w:r>
              <w:rPr>
                <w:rFonts w:hint="eastAsia" w:asciiTheme="minorEastAsia" w:hAnsiTheme="minorEastAsia" w:eastAsiaTheme="minorEastAsia"/>
                <w:sz w:val="21"/>
                <w:szCs w:val="21"/>
                <w:lang w:val="en-US" w:eastAsia="zh-CN"/>
              </w:rPr>
              <w:t>房山项目预计2025年</w:t>
            </w:r>
            <w:r>
              <w:rPr>
                <w:rFonts w:hint="eastAsia" w:asciiTheme="minorEastAsia" w:hAnsiTheme="minorEastAsia" w:eastAsiaTheme="minorEastAsia"/>
                <w:sz w:val="21"/>
                <w:szCs w:val="21"/>
                <w:highlight w:val="none"/>
                <w:lang w:val="en-US" w:eastAsia="zh-CN"/>
              </w:rPr>
              <w:t>7月1日，</w:t>
            </w:r>
            <w:r>
              <w:rPr>
                <w:rFonts w:hint="eastAsia" w:asciiTheme="minorEastAsia" w:hAnsiTheme="minorEastAsia" w:eastAsiaTheme="minorEastAsia"/>
                <w:sz w:val="21"/>
                <w:szCs w:val="21"/>
                <w:highlight w:val="none"/>
              </w:rPr>
              <w:t>具体根据招标方进度需求，具体到货时间</w:t>
            </w:r>
            <w:r>
              <w:rPr>
                <w:rFonts w:hint="eastAsia" w:asciiTheme="minorEastAsia" w:hAnsiTheme="minorEastAsia" w:eastAsiaTheme="minorEastAsia"/>
                <w:b w:val="0"/>
                <w:bCs w:val="0"/>
                <w:sz w:val="21"/>
                <w:szCs w:val="21"/>
                <w:highlight w:val="none"/>
              </w:rPr>
              <w:t>由招标方提前一个月通知。安装按甲方实际工程进度</w:t>
            </w:r>
            <w:r>
              <w:rPr>
                <w:rFonts w:hint="eastAsia" w:asciiTheme="minorEastAsia" w:hAnsiTheme="minorEastAsia" w:eastAsiaTheme="minorEastAsia"/>
                <w:b w:val="0"/>
                <w:bCs w:val="0"/>
                <w:sz w:val="21"/>
                <w:szCs w:val="21"/>
                <w:highlight w:val="none"/>
                <w:lang w:val="en-US" w:eastAsia="zh-CN"/>
              </w:rPr>
              <w:t>分批到货</w:t>
            </w:r>
            <w:r>
              <w:rPr>
                <w:rFonts w:hint="eastAsia" w:asciiTheme="minorEastAsia" w:hAnsiTheme="minorEastAsia" w:eastAsiaTheme="minorEastAsia"/>
                <w:b w:val="0"/>
                <w:bCs w:val="0"/>
                <w:sz w:val="21"/>
                <w:szCs w:val="21"/>
                <w:highlight w:val="none"/>
              </w:rPr>
              <w:t>，分批安装。</w:t>
            </w:r>
          </w:p>
          <w:p w14:paraId="2CAA1F8B">
            <w:pPr>
              <w:snapToGrid w:val="0"/>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highlight w:val="none"/>
              </w:rPr>
              <w:t>交货地点：</w:t>
            </w:r>
            <w:r>
              <w:rPr>
                <w:rFonts w:hint="eastAsia" w:asciiTheme="minorEastAsia" w:hAnsiTheme="minorEastAsia" w:eastAsiaTheme="minorEastAsia"/>
                <w:sz w:val="21"/>
                <w:szCs w:val="21"/>
                <w:highlight w:val="none"/>
                <w:u w:val="single"/>
              </w:rPr>
              <w:t xml:space="preserve"> 本项目所在地 </w:t>
            </w:r>
          </w:p>
        </w:tc>
      </w:tr>
      <w:tr w14:paraId="3091D5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700A4C1C">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3045CB05">
            <w:pPr>
              <w:spacing w:line="360" w:lineRule="auto"/>
              <w:rPr>
                <w:rFonts w:asciiTheme="minorEastAsia" w:hAnsiTheme="minorEastAsia" w:eastAsiaTheme="minorEastAsia"/>
                <w:b/>
                <w:sz w:val="21"/>
                <w:szCs w:val="21"/>
              </w:rPr>
            </w:pPr>
            <w:r>
              <w:rPr>
                <w:rFonts w:hint="eastAsia" w:asciiTheme="minorEastAsia" w:hAnsiTheme="minorEastAsia" w:eastAsiaTheme="minorEastAsia"/>
                <w:b w:val="0"/>
                <w:bCs/>
                <w:sz w:val="21"/>
                <w:szCs w:val="21"/>
                <w:lang w:val="en-US" w:eastAsia="zh-CN"/>
              </w:rPr>
              <w:t>5</w:t>
            </w:r>
            <w:r>
              <w:rPr>
                <w:rFonts w:hint="eastAsia" w:asciiTheme="minorEastAsia" w:hAnsiTheme="minorEastAsia" w:eastAsiaTheme="minorEastAsia"/>
                <w:b w:val="0"/>
                <w:bCs/>
                <w:sz w:val="21"/>
                <w:szCs w:val="21"/>
              </w:rPr>
              <w:t>%提资款+</w:t>
            </w:r>
            <w:r>
              <w:rPr>
                <w:rFonts w:hint="eastAsia" w:asciiTheme="minorEastAsia" w:hAnsiTheme="minorEastAsia" w:eastAsiaTheme="minorEastAsia"/>
                <w:b w:val="0"/>
                <w:bCs/>
                <w:sz w:val="21"/>
                <w:szCs w:val="21"/>
                <w:lang w:val="en-US" w:eastAsia="zh-CN"/>
              </w:rPr>
              <w:t>25%生产进度款+</w:t>
            </w:r>
            <w:r>
              <w:rPr>
                <w:rFonts w:hint="eastAsia" w:asciiTheme="minorEastAsia" w:hAnsiTheme="minorEastAsia" w:eastAsiaTheme="minorEastAsia"/>
                <w:b w:val="0"/>
                <w:bCs/>
                <w:sz w:val="21"/>
                <w:szCs w:val="21"/>
              </w:rPr>
              <w:t>30</w:t>
            </w:r>
            <w:r>
              <w:rPr>
                <w:rFonts w:asciiTheme="minorEastAsia" w:hAnsiTheme="minorEastAsia" w:eastAsiaTheme="minorEastAsia"/>
                <w:b w:val="0"/>
                <w:bCs/>
                <w:sz w:val="21"/>
                <w:szCs w:val="21"/>
              </w:rPr>
              <w:t>%</w:t>
            </w:r>
            <w:r>
              <w:rPr>
                <w:rFonts w:hint="eastAsia" w:asciiTheme="minorEastAsia" w:hAnsiTheme="minorEastAsia" w:eastAsiaTheme="minorEastAsia"/>
                <w:b w:val="0"/>
                <w:bCs/>
                <w:sz w:val="21"/>
                <w:szCs w:val="21"/>
              </w:rPr>
              <w:t>发货款+</w:t>
            </w:r>
            <w:r>
              <w:rPr>
                <w:rFonts w:hint="eastAsia" w:asciiTheme="minorEastAsia" w:hAnsiTheme="minorEastAsia" w:eastAsiaTheme="minorEastAsia"/>
                <w:b w:val="0"/>
                <w:bCs/>
                <w:sz w:val="21"/>
                <w:szCs w:val="21"/>
                <w:lang w:val="en-US" w:eastAsia="zh-CN"/>
              </w:rPr>
              <w:t>3</w:t>
            </w:r>
            <w:r>
              <w:rPr>
                <w:rFonts w:asciiTheme="minorEastAsia" w:hAnsiTheme="minorEastAsia" w:eastAsiaTheme="minorEastAsia"/>
                <w:b w:val="0"/>
                <w:bCs/>
                <w:sz w:val="21"/>
                <w:szCs w:val="21"/>
              </w:rPr>
              <w:t>0</w:t>
            </w:r>
            <w:r>
              <w:rPr>
                <w:rFonts w:hint="eastAsia" w:asciiTheme="minorEastAsia" w:hAnsiTheme="minorEastAsia" w:eastAsiaTheme="minorEastAsia"/>
                <w:b w:val="0"/>
                <w:bCs/>
                <w:sz w:val="21"/>
                <w:szCs w:val="21"/>
              </w:rPr>
              <w:t>%调</w:t>
            </w:r>
            <w:r>
              <w:rPr>
                <w:rFonts w:asciiTheme="minorEastAsia" w:hAnsiTheme="minorEastAsia" w:eastAsiaTheme="minorEastAsia"/>
                <w:b w:val="0"/>
                <w:bCs/>
                <w:sz w:val="21"/>
                <w:szCs w:val="21"/>
              </w:rPr>
              <w:t>试</w:t>
            </w:r>
            <w:r>
              <w:rPr>
                <w:rFonts w:hint="eastAsia" w:asciiTheme="minorEastAsia" w:hAnsiTheme="minorEastAsia" w:eastAsiaTheme="minorEastAsia"/>
                <w:b w:val="0"/>
                <w:bCs/>
                <w:sz w:val="21"/>
                <w:szCs w:val="21"/>
              </w:rPr>
              <w:t>验收</w:t>
            </w:r>
            <w:r>
              <w:rPr>
                <w:rFonts w:asciiTheme="minorEastAsia" w:hAnsiTheme="minorEastAsia" w:eastAsiaTheme="minorEastAsia"/>
                <w:b w:val="0"/>
                <w:bCs/>
                <w:sz w:val="21"/>
                <w:szCs w:val="21"/>
              </w:rPr>
              <w:t>款</w:t>
            </w:r>
            <w:r>
              <w:rPr>
                <w:rFonts w:hint="eastAsia" w:asciiTheme="minorEastAsia" w:hAnsiTheme="minorEastAsia" w:eastAsiaTheme="minorEastAsia"/>
                <w:b w:val="0"/>
                <w:bCs/>
                <w:sz w:val="21"/>
                <w:szCs w:val="21"/>
              </w:rPr>
              <w:t>（调试运</w:t>
            </w:r>
            <w:r>
              <w:rPr>
                <w:rFonts w:asciiTheme="minorEastAsia" w:hAnsiTheme="minorEastAsia" w:eastAsiaTheme="minorEastAsia"/>
                <w:b w:val="0"/>
                <w:bCs/>
                <w:sz w:val="21"/>
                <w:szCs w:val="21"/>
              </w:rPr>
              <w:t>行三个月）</w:t>
            </w:r>
            <w:r>
              <w:rPr>
                <w:rFonts w:hint="eastAsia" w:asciiTheme="minorEastAsia" w:hAnsiTheme="minorEastAsia" w:eastAsiaTheme="minorEastAsia"/>
                <w:b w:val="0"/>
                <w:bCs/>
                <w:sz w:val="21"/>
                <w:szCs w:val="21"/>
              </w:rPr>
              <w:t>+10%质保款（调试运行</w:t>
            </w:r>
            <w:r>
              <w:rPr>
                <w:rFonts w:hint="eastAsia" w:asciiTheme="minorEastAsia" w:hAnsiTheme="minorEastAsia" w:eastAsiaTheme="minorEastAsia"/>
                <w:b w:val="0"/>
                <w:bCs/>
                <w:sz w:val="21"/>
                <w:szCs w:val="21"/>
                <w:lang w:val="en-US" w:eastAsia="zh-CN"/>
              </w:rPr>
              <w:t>合格后24个月</w:t>
            </w:r>
            <w:r>
              <w:rPr>
                <w:rFonts w:hint="eastAsia" w:asciiTheme="minorEastAsia" w:hAnsiTheme="minorEastAsia" w:eastAsiaTheme="minorEastAsia"/>
                <w:b w:val="0"/>
                <w:bCs/>
                <w:sz w:val="21"/>
                <w:szCs w:val="21"/>
              </w:rPr>
              <w:t>或者货到3</w:t>
            </w:r>
            <w:r>
              <w:rPr>
                <w:rFonts w:asciiTheme="minorEastAsia" w:hAnsiTheme="minorEastAsia" w:eastAsiaTheme="minorEastAsia"/>
                <w:b w:val="0"/>
                <w:bCs/>
                <w:sz w:val="21"/>
                <w:szCs w:val="21"/>
              </w:rPr>
              <w:t>0</w:t>
            </w:r>
            <w:r>
              <w:rPr>
                <w:rFonts w:hint="eastAsia" w:asciiTheme="minorEastAsia" w:hAnsiTheme="minorEastAsia" w:eastAsiaTheme="minorEastAsia"/>
                <w:b w:val="0"/>
                <w:bCs/>
                <w:sz w:val="21"/>
                <w:szCs w:val="21"/>
              </w:rPr>
              <w:t>个月质保期满）。</w:t>
            </w:r>
          </w:p>
        </w:tc>
      </w:tr>
      <w:tr w14:paraId="2A1980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36FD093B">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7527CB0F">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1）乙方须根据甲方提供的技术要求，完成设备的具体设计方案，并按照本标书技术部分的要求提交相应的技术文件和资料；</w:t>
            </w:r>
          </w:p>
          <w:p w14:paraId="5EEBB0A8">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2）按甲方认可的设计方案进行采购零部件，对非标件进行加工、制造、供货；</w:t>
            </w:r>
          </w:p>
          <w:p w14:paraId="6A1C32DC">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3）按承诺的交货时间将设备运至甲方指定安装地点；</w:t>
            </w:r>
          </w:p>
          <w:p w14:paraId="665477D2">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 随货须提供送货清单、质量检测报告、质</w:t>
            </w:r>
            <w:r>
              <w:rPr>
                <w:rFonts w:asciiTheme="minorEastAsia" w:hAnsiTheme="minorEastAsia" w:eastAsiaTheme="minorEastAsia"/>
                <w:sz w:val="21"/>
                <w:szCs w:val="21"/>
              </w:rPr>
              <w:t>检报告、</w:t>
            </w:r>
            <w:r>
              <w:rPr>
                <w:rFonts w:hint="eastAsia" w:asciiTheme="minorEastAsia" w:hAnsiTheme="minorEastAsia" w:eastAsiaTheme="minorEastAsia"/>
                <w:sz w:val="21"/>
                <w:szCs w:val="21"/>
              </w:rPr>
              <w:t>合格证、说明书或操作说明、保养手册、3</w:t>
            </w:r>
            <w:r>
              <w:rPr>
                <w:rFonts w:asciiTheme="minorEastAsia" w:hAnsiTheme="minorEastAsia" w:eastAsiaTheme="minorEastAsia"/>
                <w:sz w:val="21"/>
                <w:szCs w:val="21"/>
              </w:rPr>
              <w:t>C证、</w:t>
            </w:r>
            <w:r>
              <w:rPr>
                <w:rFonts w:hint="eastAsia" w:asciiTheme="minorEastAsia" w:hAnsiTheme="minorEastAsia" w:eastAsiaTheme="minorEastAsia"/>
                <w:sz w:val="21"/>
                <w:szCs w:val="21"/>
              </w:rPr>
              <w:t>强制认证证书（如有）、报关文件（如有）等资料；</w:t>
            </w:r>
          </w:p>
          <w:p w14:paraId="638C4580">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5）所有到场货物须接受甲方的检验，需送第三方机构进行检测的，乙方须无条件配合并承担相关费用。</w:t>
            </w:r>
          </w:p>
        </w:tc>
      </w:tr>
      <w:tr w14:paraId="41916A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14:paraId="691F031E">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14:paraId="75B5E8EF">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1）设备安装：</w:t>
            </w:r>
          </w:p>
          <w:p w14:paraId="70B01EBE">
            <w:pPr>
              <w:snapToGrid w:val="0"/>
              <w:spacing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甲方负责安装，安装过程中，若需要乙方技术支持，需方需无条件安排人员到达现场指导作业。</w:t>
            </w:r>
          </w:p>
          <w:p w14:paraId="4CE3C440">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2）调试、试运行和验收</w:t>
            </w:r>
          </w:p>
          <w:p w14:paraId="79CAE50F">
            <w:pPr>
              <w:snapToGrid w:val="0"/>
              <w:spacing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备安装完成后由甲方负责设备的调试和试运行，乙方负责解决在调试和试运行时出现的设备质量问题。</w:t>
            </w:r>
          </w:p>
          <w:p w14:paraId="21436078">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3)验收前，乙方须提供完整的设备验收资料，如：图纸、质检资料、设备操作及维保资料、环境监测（如有）、监理资料（如有）、特</w:t>
            </w:r>
            <w:r>
              <w:rPr>
                <w:rFonts w:asciiTheme="minorEastAsia" w:hAnsiTheme="minorEastAsia" w:eastAsiaTheme="minorEastAsia"/>
                <w:sz w:val="21"/>
                <w:szCs w:val="21"/>
              </w:rPr>
              <w:t>种设备报</w:t>
            </w:r>
            <w:r>
              <w:rPr>
                <w:rFonts w:hint="eastAsia" w:asciiTheme="minorEastAsia" w:hAnsiTheme="minorEastAsia" w:eastAsiaTheme="minorEastAsia"/>
                <w:sz w:val="21"/>
                <w:szCs w:val="21"/>
              </w:rPr>
              <w:t>检</w:t>
            </w:r>
            <w:r>
              <w:rPr>
                <w:rFonts w:asciiTheme="minorEastAsia" w:hAnsiTheme="minorEastAsia" w:eastAsiaTheme="minorEastAsia"/>
                <w:sz w:val="21"/>
                <w:szCs w:val="21"/>
              </w:rPr>
              <w:t>取证费用、</w:t>
            </w:r>
            <w:r>
              <w:rPr>
                <w:rFonts w:hint="eastAsia" w:asciiTheme="minorEastAsia" w:hAnsiTheme="minorEastAsia" w:eastAsiaTheme="minorEastAsia"/>
                <w:sz w:val="21"/>
                <w:szCs w:val="21"/>
              </w:rPr>
              <w:t>相关政府单位验收证明（如有）等。</w:t>
            </w:r>
          </w:p>
          <w:p w14:paraId="696C92E8">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4)乙方必须保证在设备出厂、安装、办证、调试、验收等各个阶段前一个月提供各阶段所需列出的测试程序，安装程序、调试程序及验收程序，供甲方审阅并依照程序执行测试、检验，以保证每一阶段的质量。</w:t>
            </w:r>
          </w:p>
        </w:tc>
      </w:tr>
      <w:tr w14:paraId="4438A7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3BCC016E">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5E214B0F">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1）乙方确保整体设备的售前、售中、售后和相关培训服务到位。</w:t>
            </w:r>
          </w:p>
          <w:p w14:paraId="6060BAFB">
            <w:pPr>
              <w:spacing w:line="360" w:lineRule="auto"/>
              <w:ind w:left="29" w:hanging="29" w:hangingChars="14"/>
              <w:rPr>
                <w:rFonts w:asciiTheme="minorEastAsia" w:hAnsiTheme="minorEastAsia" w:eastAsiaTheme="minorEastAsia"/>
                <w:sz w:val="21"/>
                <w:szCs w:val="21"/>
              </w:rPr>
            </w:pPr>
            <w:r>
              <w:rPr>
                <w:rFonts w:hint="eastAsia" w:asciiTheme="minorEastAsia" w:hAnsiTheme="minorEastAsia" w:eastAsiaTheme="minorEastAsia"/>
                <w:sz w:val="21"/>
                <w:szCs w:val="21"/>
              </w:rPr>
              <w:t>2）设备故障，在质保期内提供免费货物正常使用情况下发生故障的维修服务，甲方人为损坏的原因由乙方负责维修，仅收取相关材料费及人工费。在保修期过后的维修供方需按照市场材料价格提供相关备品备件。</w:t>
            </w:r>
          </w:p>
          <w:p w14:paraId="6B114DFF">
            <w:pPr>
              <w:spacing w:line="360" w:lineRule="auto"/>
              <w:ind w:firstLine="29" w:firstLineChars="14"/>
              <w:rPr>
                <w:rFonts w:asciiTheme="minorEastAsia" w:hAnsiTheme="minorEastAsia" w:eastAsiaTheme="minorEastAsia"/>
                <w:sz w:val="21"/>
                <w:szCs w:val="21"/>
              </w:rPr>
            </w:pPr>
            <w:r>
              <w:rPr>
                <w:rFonts w:hint="eastAsia" w:asciiTheme="minorEastAsia" w:hAnsiTheme="minorEastAsia" w:eastAsiaTheme="minorEastAsia"/>
                <w:sz w:val="21"/>
                <w:szCs w:val="21"/>
              </w:rPr>
              <w:t>3）</w:t>
            </w:r>
            <w:r>
              <w:rPr>
                <w:rFonts w:asciiTheme="minorEastAsia" w:hAnsiTheme="minorEastAsia" w:eastAsiaTheme="minorEastAsia"/>
                <w:sz w:val="21"/>
                <w:szCs w:val="21"/>
              </w:rPr>
              <w:t>保证能提供可随时上门进行维修及检测的服务。</w:t>
            </w:r>
            <w:r>
              <w:rPr>
                <w:rFonts w:hint="eastAsia" w:asciiTheme="minorEastAsia" w:hAnsiTheme="minorEastAsia" w:eastAsiaTheme="minorEastAsia"/>
                <w:sz w:val="21"/>
                <w:szCs w:val="21"/>
              </w:rPr>
              <w:t>服务热线：24小时/天，7天/周。服务响应：接到报障后24小时响应，48小时内到达现场，提出解决方案，并</w:t>
            </w:r>
            <w:r>
              <w:rPr>
                <w:rFonts w:asciiTheme="minorEastAsia" w:hAnsiTheme="minorEastAsia" w:eastAsiaTheme="minorEastAsia"/>
                <w:sz w:val="21"/>
                <w:szCs w:val="21"/>
              </w:rPr>
              <w:t>排除故障（不需要更换备件的情况，若需更换备件，需根据备件的情况具体定）</w:t>
            </w:r>
            <w:r>
              <w:rPr>
                <w:rFonts w:hint="eastAsia" w:asciiTheme="minorEastAsia" w:hAnsiTheme="minorEastAsia" w:eastAsiaTheme="minorEastAsia"/>
                <w:sz w:val="21"/>
                <w:szCs w:val="21"/>
              </w:rPr>
              <w:t>。</w:t>
            </w:r>
          </w:p>
        </w:tc>
      </w:tr>
    </w:tbl>
    <w:p w14:paraId="13EC1B56">
      <w:pPr>
        <w:pStyle w:val="3"/>
        <w:keepNext w:val="0"/>
        <w:keepLines w:val="0"/>
        <w:spacing w:before="240" w:after="240" w:line="360" w:lineRule="auto"/>
        <w:jc w:val="both"/>
        <w:rPr>
          <w:rFonts w:asciiTheme="minorEastAsia" w:hAnsiTheme="minorEastAsia" w:eastAsiaTheme="minorEastAsia"/>
          <w:sz w:val="24"/>
          <w:szCs w:val="24"/>
        </w:rPr>
        <w:sectPr>
          <w:footerReference r:id="rId8" w:type="default"/>
          <w:pgSz w:w="11907" w:h="16840"/>
          <w:pgMar w:top="1418" w:right="1418" w:bottom="1418" w:left="1418" w:header="851" w:footer="680" w:gutter="0"/>
          <w:cols w:space="425" w:num="1"/>
          <w:titlePg/>
          <w:docGrid w:linePitch="536" w:charSpace="7143"/>
        </w:sectPr>
      </w:pPr>
      <w:bookmarkStart w:id="592" w:name="_Toc27896"/>
      <w:bookmarkStart w:id="593" w:name="_Toc5758"/>
      <w:bookmarkStart w:id="594" w:name="_Toc29128"/>
      <w:bookmarkStart w:id="595" w:name="_Toc11452"/>
      <w:bookmarkStart w:id="596" w:name="_Toc146014547"/>
      <w:r>
        <w:rPr>
          <w:rFonts w:hint="eastAsia" w:asciiTheme="minorEastAsia" w:hAnsiTheme="minorEastAsia" w:eastAsiaTheme="minorEastAsia"/>
          <w:sz w:val="24"/>
          <w:szCs w:val="24"/>
        </w:rPr>
        <w:t>详见附</w:t>
      </w:r>
      <w:r>
        <w:rPr>
          <w:rFonts w:asciiTheme="minorEastAsia" w:hAnsiTheme="minorEastAsia" w:eastAsiaTheme="minorEastAsia"/>
          <w:sz w:val="24"/>
          <w:szCs w:val="24"/>
        </w:rPr>
        <w:t>件</w:t>
      </w:r>
      <w:r>
        <w:rPr>
          <w:rFonts w:hint="eastAsia" w:asciiTheme="minorEastAsia" w:hAnsiTheme="minorEastAsia" w:eastAsiaTheme="minorEastAsia"/>
          <w:sz w:val="24"/>
          <w:szCs w:val="24"/>
        </w:rPr>
        <w:t>4</w:t>
      </w:r>
      <w:r>
        <w:rPr>
          <w:rFonts w:asciiTheme="minorEastAsia" w:hAnsiTheme="minorEastAsia" w:eastAsiaTheme="minorEastAsia"/>
          <w:sz w:val="24"/>
          <w:szCs w:val="24"/>
        </w:rPr>
        <w:t>-1</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eastAsia="zh-CN"/>
        </w:rPr>
        <w:t>换热器</w:t>
      </w:r>
      <w:r>
        <w:rPr>
          <w:rFonts w:hint="eastAsia" w:asciiTheme="minorEastAsia" w:hAnsiTheme="minorEastAsia" w:eastAsiaTheme="minorEastAsia"/>
          <w:sz w:val="24"/>
          <w:szCs w:val="24"/>
        </w:rPr>
        <w:t>合</w:t>
      </w:r>
      <w:r>
        <w:rPr>
          <w:rFonts w:asciiTheme="minorEastAsia" w:hAnsiTheme="minorEastAsia" w:eastAsiaTheme="minorEastAsia"/>
          <w:sz w:val="24"/>
          <w:szCs w:val="24"/>
        </w:rPr>
        <w:t>同</w:t>
      </w:r>
      <w:r>
        <w:rPr>
          <w:rFonts w:hint="eastAsia" w:asciiTheme="minorEastAsia" w:hAnsiTheme="minorEastAsia" w:eastAsiaTheme="minorEastAsia"/>
          <w:sz w:val="24"/>
          <w:szCs w:val="24"/>
        </w:rPr>
        <w:t>模版》</w:t>
      </w:r>
      <w:bookmarkEnd w:id="12"/>
      <w:bookmarkEnd w:id="13"/>
      <w:bookmarkEnd w:id="14"/>
      <w:bookmarkEnd w:id="15"/>
      <w:bookmarkEnd w:id="16"/>
      <w:bookmarkEnd w:id="17"/>
      <w:bookmarkEnd w:id="18"/>
      <w:bookmarkEnd w:id="592"/>
      <w:bookmarkEnd w:id="593"/>
      <w:bookmarkEnd w:id="594"/>
      <w:bookmarkEnd w:id="595"/>
      <w:bookmarkEnd w:id="596"/>
    </w:p>
    <w:p w14:paraId="2761DD5B">
      <w:pPr>
        <w:pStyle w:val="2"/>
        <w:spacing w:before="120" w:beforeLines="50" w:after="120" w:afterLines="50"/>
        <w:rPr>
          <w:rFonts w:asciiTheme="minorEastAsia" w:hAnsiTheme="minorEastAsia" w:eastAsiaTheme="minorEastAsia"/>
          <w:sz w:val="32"/>
          <w:szCs w:val="32"/>
        </w:rPr>
      </w:pPr>
      <w:bookmarkStart w:id="597" w:name="_Toc4356"/>
      <w:bookmarkStart w:id="598" w:name="_Toc15090"/>
      <w:bookmarkStart w:id="599" w:name="_Toc146014548"/>
      <w:bookmarkStart w:id="600" w:name="_Toc19577"/>
      <w:bookmarkStart w:id="601" w:name="_Toc3563"/>
      <w:r>
        <w:rPr>
          <w:rFonts w:hint="eastAsia" w:asciiTheme="minorEastAsia" w:hAnsiTheme="minorEastAsia" w:eastAsiaTheme="minorEastAsia"/>
          <w:sz w:val="32"/>
          <w:szCs w:val="32"/>
        </w:rPr>
        <w:t>第五章</w:t>
      </w:r>
      <w:r>
        <w:rPr>
          <w:rFonts w:asciiTheme="minorEastAsia" w:hAnsiTheme="minorEastAsia" w:eastAsiaTheme="minorEastAsia"/>
          <w:sz w:val="32"/>
          <w:szCs w:val="32"/>
        </w:rPr>
        <w:t xml:space="preserve">  </w:t>
      </w:r>
      <w:r>
        <w:rPr>
          <w:rFonts w:hint="eastAsia" w:asciiTheme="minorEastAsia" w:hAnsiTheme="minorEastAsia" w:eastAsiaTheme="minorEastAsia"/>
          <w:sz w:val="32"/>
          <w:szCs w:val="32"/>
        </w:rPr>
        <w:t>投标文件格式</w:t>
      </w:r>
      <w:bookmarkEnd w:id="597"/>
      <w:bookmarkEnd w:id="598"/>
      <w:bookmarkEnd w:id="599"/>
      <w:bookmarkEnd w:id="600"/>
      <w:bookmarkEnd w:id="601"/>
    </w:p>
    <w:p w14:paraId="7AF82448">
      <w:pPr>
        <w:rPr>
          <w:rFonts w:asciiTheme="minorEastAsia" w:hAnsiTheme="minorEastAsia" w:eastAsiaTheme="minorEastAsia"/>
          <w:lang w:val="zh-CN"/>
        </w:rPr>
      </w:pPr>
    </w:p>
    <w:p w14:paraId="2A18118F">
      <w:pPr>
        <w:spacing w:line="360" w:lineRule="auto"/>
        <w:jc w:val="center"/>
        <w:outlineLvl w:val="1"/>
        <w:rPr>
          <w:rFonts w:cs="Arial" w:asciiTheme="minorEastAsia" w:hAnsiTheme="minorEastAsia" w:eastAsiaTheme="minorEastAsia"/>
          <w:b/>
          <w:bCs/>
          <w:sz w:val="28"/>
          <w:szCs w:val="28"/>
          <w:lang w:val="zh-CN"/>
        </w:rPr>
      </w:pPr>
      <w:bookmarkStart w:id="602" w:name="_Toc20488"/>
      <w:bookmarkStart w:id="603" w:name="_Toc6451"/>
      <w:bookmarkStart w:id="604" w:name="_Toc6526"/>
      <w:bookmarkStart w:id="605" w:name="_Toc22775"/>
      <w:bookmarkStart w:id="606" w:name="_Toc146014549"/>
      <w:r>
        <w:rPr>
          <w:rFonts w:hint="eastAsia" w:cs="Arial" w:asciiTheme="minorEastAsia" w:hAnsiTheme="minorEastAsia" w:eastAsiaTheme="minorEastAsia"/>
          <w:b/>
          <w:bCs/>
          <w:sz w:val="28"/>
          <w:szCs w:val="28"/>
          <w:lang w:val="zh-CN"/>
        </w:rPr>
        <w:t>1</w:t>
      </w:r>
      <w:r>
        <w:rPr>
          <w:rFonts w:cs="Arial" w:asciiTheme="minorEastAsia" w:hAnsiTheme="minorEastAsia" w:eastAsiaTheme="minorEastAsia"/>
          <w:b/>
          <w:bCs/>
          <w:sz w:val="28"/>
          <w:szCs w:val="28"/>
          <w:lang w:val="zh-CN"/>
        </w:rPr>
        <w:t>.</w:t>
      </w:r>
      <w:r>
        <w:rPr>
          <w:rFonts w:hint="eastAsia" w:asciiTheme="minorEastAsia" w:hAnsiTheme="minorEastAsia" w:eastAsiaTheme="minorEastAsia"/>
          <w:b/>
          <w:sz w:val="28"/>
          <w:szCs w:val="28"/>
        </w:rPr>
        <w:t>投标</w:t>
      </w:r>
      <w:r>
        <w:rPr>
          <w:rFonts w:asciiTheme="minorEastAsia" w:hAnsiTheme="minorEastAsia" w:eastAsiaTheme="minorEastAsia"/>
          <w:b/>
          <w:sz w:val="28"/>
          <w:szCs w:val="28"/>
        </w:rPr>
        <w:t>函</w:t>
      </w:r>
      <w:r>
        <w:rPr>
          <w:rFonts w:hint="eastAsia" w:asciiTheme="minorEastAsia" w:hAnsiTheme="minorEastAsia" w:eastAsiaTheme="minorEastAsia"/>
          <w:b/>
          <w:sz w:val="28"/>
          <w:szCs w:val="28"/>
        </w:rPr>
        <w:t>的格式和内容</w:t>
      </w:r>
      <w:bookmarkEnd w:id="602"/>
      <w:bookmarkEnd w:id="603"/>
      <w:bookmarkEnd w:id="604"/>
      <w:bookmarkEnd w:id="605"/>
      <w:bookmarkEnd w:id="606"/>
    </w:p>
    <w:p w14:paraId="5CE49092">
      <w:pPr>
        <w:rPr>
          <w:rFonts w:asciiTheme="minorEastAsia" w:hAnsiTheme="minorEastAsia" w:eastAsiaTheme="minorEastAsia"/>
          <w:lang w:val="zh-CN"/>
        </w:rPr>
      </w:pPr>
    </w:p>
    <w:p w14:paraId="33CB157A">
      <w:pPr>
        <w:rPr>
          <w:rFonts w:asciiTheme="minorEastAsia" w:hAnsiTheme="minorEastAsia" w:eastAsiaTheme="minorEastAsia"/>
          <w:lang w:val="zh-CN"/>
        </w:rPr>
      </w:pPr>
    </w:p>
    <w:p w14:paraId="1E9E0681">
      <w:pPr>
        <w:rPr>
          <w:rFonts w:asciiTheme="minorEastAsia" w:hAnsiTheme="minorEastAsia" w:eastAsiaTheme="minorEastAsia"/>
          <w:lang w:val="zh-CN"/>
        </w:rPr>
      </w:pPr>
    </w:p>
    <w:p w14:paraId="7E17EFB5">
      <w:pPr>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通州区有机垃圾资源化综合处理中心项目</w:t>
      </w:r>
    </w:p>
    <w:p w14:paraId="3A286023">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和房山区生物质资源再生中心项目</w:t>
      </w:r>
    </w:p>
    <w:p w14:paraId="5B382BB0">
      <w:pPr>
        <w:jc w:val="center"/>
        <w:rPr>
          <w:rFonts w:asciiTheme="minorEastAsia" w:hAnsiTheme="minorEastAsia" w:eastAsiaTheme="minorEastAsia"/>
          <w:b/>
          <w:sz w:val="44"/>
          <w:szCs w:val="44"/>
        </w:rPr>
      </w:pPr>
    </w:p>
    <w:p w14:paraId="41162F36">
      <w:pPr>
        <w:spacing w:line="360" w:lineRule="auto"/>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lang w:eastAsia="zh-CN"/>
        </w:rPr>
        <w:t>换热器</w:t>
      </w:r>
      <w:r>
        <w:rPr>
          <w:rFonts w:hint="eastAsia" w:asciiTheme="minorEastAsia" w:hAnsiTheme="minorEastAsia" w:eastAsiaTheme="minorEastAsia"/>
          <w:b/>
          <w:sz w:val="44"/>
          <w:szCs w:val="44"/>
        </w:rPr>
        <w:t xml:space="preserve"> </w:t>
      </w:r>
    </w:p>
    <w:p w14:paraId="56A406C8">
      <w:pPr>
        <w:spacing w:line="360" w:lineRule="auto"/>
        <w:jc w:val="center"/>
        <w:rPr>
          <w:rFonts w:hint="eastAsia"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1D37CDA5">
      <w:pPr>
        <w:spacing w:line="360" w:lineRule="auto"/>
        <w:jc w:val="center"/>
        <w:rPr>
          <w:rFonts w:asciiTheme="minorEastAsia" w:hAnsiTheme="minorEastAsia" w:eastAsiaTheme="minorEastAsia"/>
          <w:b/>
          <w:bCs/>
          <w:sz w:val="84"/>
          <w:szCs w:val="84"/>
        </w:rPr>
      </w:pPr>
    </w:p>
    <w:p w14:paraId="6B278B48">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w:t>
      </w:r>
      <w:r>
        <w:rPr>
          <w:rFonts w:asciiTheme="minorEastAsia" w:hAnsiTheme="minorEastAsia" w:eastAsiaTheme="minorEastAsia"/>
          <w:b/>
          <w:sz w:val="44"/>
          <w:szCs w:val="44"/>
        </w:rPr>
        <w:t>一部分</w:t>
      </w:r>
      <w:r>
        <w:rPr>
          <w:rFonts w:hint="eastAsia" w:asciiTheme="minorEastAsia" w:hAnsiTheme="minorEastAsia" w:eastAsiaTheme="minorEastAsia"/>
          <w:b/>
          <w:sz w:val="44"/>
          <w:szCs w:val="44"/>
        </w:rPr>
        <w:t xml:space="preserve"> 投标</w:t>
      </w:r>
      <w:r>
        <w:rPr>
          <w:rFonts w:asciiTheme="minorEastAsia" w:hAnsiTheme="minorEastAsia" w:eastAsiaTheme="minorEastAsia"/>
          <w:b/>
          <w:sz w:val="44"/>
          <w:szCs w:val="44"/>
        </w:rPr>
        <w:t>函</w:t>
      </w:r>
    </w:p>
    <w:p w14:paraId="5F90EE03">
      <w:pPr>
        <w:widowControl/>
        <w:adjustRightInd/>
        <w:snapToGrid/>
        <w:spacing w:line="240" w:lineRule="auto"/>
        <w:ind w:firstLine="0"/>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rPr>
        <w:t>（</w:t>
      </w:r>
      <w:r>
        <w:rPr>
          <w:rFonts w:hint="eastAsia" w:ascii="宋体" w:hAnsi="宋体" w:eastAsia="宋体" w:cs="宋体"/>
          <w:b/>
          <w:bCs/>
          <w:color w:val="000000" w:themeColor="text1"/>
          <w:sz w:val="30"/>
          <w:szCs w:val="30"/>
          <w:highlight w:val="none"/>
        </w:rPr>
        <w:t>通州项目</w:t>
      </w: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eastAsia="zh-CN"/>
        </w:rPr>
        <w:t>ITB-LK-TZSWZ-CG-ZB-043</w:t>
      </w:r>
    </w:p>
    <w:p w14:paraId="42AFA23E">
      <w:pPr>
        <w:widowControl/>
        <w:adjustRightInd w:val="0"/>
        <w:snapToGrid w:val="0"/>
        <w:spacing w:line="360" w:lineRule="auto"/>
        <w:jc w:val="center"/>
        <w:rPr>
          <w:rFonts w:asciiTheme="minorEastAsia" w:hAnsiTheme="minorEastAsia" w:eastAsiaTheme="minorEastAsia"/>
          <w:b/>
          <w:sz w:val="30"/>
          <w:szCs w:val="30"/>
        </w:rPr>
      </w:pPr>
      <w:r>
        <w:rPr>
          <w:rFonts w:hint="eastAsia" w:ascii="宋体" w:hAnsi="宋体" w:eastAsia="宋体" w:cs="宋体"/>
          <w:b/>
          <w:bCs/>
          <w:color w:val="000000" w:themeColor="text1"/>
          <w:sz w:val="30"/>
          <w:szCs w:val="30"/>
          <w:highlight w:val="none"/>
          <w:lang w:val="en-US" w:eastAsia="zh-CN"/>
        </w:rPr>
        <w:t xml:space="preserve">   </w:t>
      </w:r>
      <w:r>
        <w:rPr>
          <w:rFonts w:hint="eastAsia" w:ascii="宋体" w:hAnsi="宋体" w:eastAsia="宋体" w:cs="宋体"/>
          <w:b/>
          <w:bCs/>
          <w:color w:val="000000" w:themeColor="text1"/>
          <w:sz w:val="30"/>
          <w:szCs w:val="30"/>
          <w:highlight w:val="none"/>
        </w:rPr>
        <w:t>房山项目招标编号:</w:t>
      </w:r>
      <w:r>
        <w:rPr>
          <w:rFonts w:hint="eastAsia" w:ascii="宋体" w:hAnsi="宋体" w:eastAsia="宋体" w:cs="宋体"/>
          <w:b/>
          <w:bCs/>
          <w:color w:val="000000" w:themeColor="text1"/>
          <w:sz w:val="30"/>
          <w:szCs w:val="30"/>
          <w:highlight w:val="none"/>
          <w:lang w:eastAsia="zh-CN"/>
        </w:rPr>
        <w:t>ITB-LK-FSSWZ-CG-ZB-039</w:t>
      </w:r>
      <w:r>
        <w:rPr>
          <w:rFonts w:hint="eastAsia" w:asciiTheme="minorEastAsia" w:hAnsiTheme="minorEastAsia" w:eastAsiaTheme="minorEastAsia"/>
          <w:b/>
          <w:sz w:val="30"/>
          <w:szCs w:val="30"/>
        </w:rPr>
        <w:t>）</w:t>
      </w:r>
    </w:p>
    <w:p w14:paraId="17085C60">
      <w:pPr>
        <w:jc w:val="center"/>
        <w:rPr>
          <w:rFonts w:asciiTheme="minorEastAsia" w:hAnsiTheme="minorEastAsia" w:eastAsiaTheme="minorEastAsia"/>
          <w:b/>
          <w:sz w:val="28"/>
          <w:szCs w:val="28"/>
        </w:rPr>
      </w:pPr>
    </w:p>
    <w:p w14:paraId="66939511">
      <w:pPr>
        <w:jc w:val="center"/>
        <w:rPr>
          <w:rFonts w:asciiTheme="minorEastAsia" w:hAnsiTheme="minorEastAsia" w:eastAsiaTheme="minorEastAsia"/>
          <w:b/>
          <w:sz w:val="28"/>
          <w:szCs w:val="28"/>
        </w:rPr>
      </w:pPr>
    </w:p>
    <w:p w14:paraId="6530F4CD">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52B7F134">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06B41B24">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52AC4576">
      <w:pPr>
        <w:spacing w:line="360" w:lineRule="auto"/>
        <w:jc w:val="center"/>
        <w:rPr>
          <w:rFonts w:cs="Arial" w:asciiTheme="minorEastAsia" w:hAnsiTheme="minorEastAsia" w:eastAsiaTheme="minorEastAsia"/>
          <w:bCs/>
          <w:sz w:val="28"/>
          <w:szCs w:val="28"/>
          <w:lang w:val="zh-CN"/>
        </w:rPr>
      </w:pPr>
    </w:p>
    <w:p w14:paraId="1AED8280">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rPr>
        <w:t>四</w:t>
      </w:r>
      <w:r>
        <w:rPr>
          <w:rFonts w:hint="eastAsia" w:cs="Arial" w:asciiTheme="minorEastAsia" w:hAnsiTheme="minorEastAsia" w:eastAsiaTheme="minorEastAsia"/>
          <w:bCs/>
          <w:sz w:val="28"/>
          <w:szCs w:val="28"/>
          <w:lang w:val="zh-CN"/>
        </w:rPr>
        <w:t>年  月   日</w:t>
      </w:r>
      <w:bookmarkStart w:id="607" w:name="_Toc456800244"/>
      <w:bookmarkStart w:id="608" w:name="_Toc456800138"/>
      <w:bookmarkStart w:id="609" w:name="_Toc456799949"/>
      <w:bookmarkStart w:id="610" w:name="_Toc456799797"/>
      <w:bookmarkStart w:id="611" w:name="_Toc456799689"/>
      <w:bookmarkStart w:id="612" w:name="_Toc456800168"/>
      <w:bookmarkStart w:id="613" w:name="_Toc456800087"/>
    </w:p>
    <w:bookmarkEnd w:id="607"/>
    <w:bookmarkEnd w:id="608"/>
    <w:bookmarkEnd w:id="609"/>
    <w:bookmarkEnd w:id="610"/>
    <w:bookmarkEnd w:id="611"/>
    <w:bookmarkEnd w:id="612"/>
    <w:bookmarkEnd w:id="613"/>
    <w:p w14:paraId="3362268D">
      <w:pPr>
        <w:tabs>
          <w:tab w:val="left" w:pos="3906"/>
        </w:tabs>
        <w:spacing w:before="120" w:beforeLines="50" w:after="120" w:afterLines="50"/>
        <w:rPr>
          <w:rFonts w:asciiTheme="minorEastAsia" w:hAnsiTheme="minorEastAsia" w:eastAsiaTheme="minorEastAsia"/>
          <w:b/>
          <w:szCs w:val="24"/>
        </w:rPr>
      </w:pPr>
      <w:bookmarkStart w:id="614" w:name="_Toc456799950"/>
      <w:bookmarkStart w:id="615" w:name="_Toc456799798"/>
      <w:bookmarkStart w:id="616" w:name="_Toc456800088"/>
      <w:bookmarkStart w:id="617" w:name="_Toc456799690"/>
      <w:bookmarkStart w:id="618" w:name="_Toc456800245"/>
      <w:bookmarkStart w:id="619" w:name="_Toc456800139"/>
      <w:bookmarkStart w:id="620" w:name="_Toc456800169"/>
      <w:bookmarkStart w:id="621" w:name="_Toc174521069"/>
      <w:bookmarkStart w:id="622" w:name="_Toc176085638"/>
      <w:r>
        <w:rPr>
          <w:rFonts w:asciiTheme="minorEastAsia" w:hAnsiTheme="minorEastAsia" w:eastAsiaTheme="minorEastAsia"/>
          <w:b/>
          <w:szCs w:val="24"/>
        </w:rPr>
        <w:t xml:space="preserve">1.1 </w:t>
      </w:r>
      <w:r>
        <w:rPr>
          <w:rFonts w:hint="eastAsia" w:asciiTheme="minorEastAsia" w:hAnsiTheme="minorEastAsia" w:eastAsiaTheme="minorEastAsia"/>
          <w:b/>
          <w:szCs w:val="24"/>
        </w:rPr>
        <w:t>投标函和授权书</w:t>
      </w:r>
      <w:bookmarkEnd w:id="614"/>
      <w:bookmarkEnd w:id="615"/>
      <w:bookmarkEnd w:id="616"/>
      <w:bookmarkEnd w:id="617"/>
      <w:bookmarkEnd w:id="618"/>
      <w:bookmarkEnd w:id="619"/>
      <w:bookmarkEnd w:id="620"/>
      <w:bookmarkEnd w:id="621"/>
      <w:bookmarkEnd w:id="622"/>
    </w:p>
    <w:p w14:paraId="2EFC8B4F">
      <w:pPr>
        <w:pStyle w:val="18"/>
        <w:tabs>
          <w:tab w:val="left" w:pos="567"/>
          <w:tab w:val="left" w:pos="3906"/>
        </w:tabs>
        <w:spacing w:beforeLines="50" w:afterLines="50"/>
        <w:ind w:firstLine="360" w:firstLineChars="150"/>
        <w:jc w:val="left"/>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投标人应提供投标函，其格式详见附录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-1</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投标函。在投标函后面应附上投标人的法人代表证明或法人委托授权书见附录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2。</w:t>
      </w:r>
    </w:p>
    <w:p w14:paraId="66F3CD7F">
      <w:pPr>
        <w:tabs>
          <w:tab w:val="left" w:pos="3906"/>
        </w:tabs>
        <w:spacing w:before="120" w:beforeLines="50" w:after="120" w:afterLines="50"/>
        <w:jc w:val="left"/>
        <w:rPr>
          <w:rFonts w:asciiTheme="minorEastAsia" w:hAnsiTheme="minorEastAsia" w:eastAsiaTheme="minorEastAsia"/>
          <w:b/>
          <w:szCs w:val="24"/>
        </w:rPr>
      </w:pPr>
      <w:bookmarkStart w:id="623" w:name="_Toc176085639"/>
      <w:bookmarkStart w:id="624" w:name="_Toc174521070"/>
      <w:bookmarkStart w:id="625" w:name="_Toc456799691"/>
      <w:bookmarkStart w:id="626" w:name="_Toc456799799"/>
      <w:bookmarkStart w:id="627" w:name="_Toc456800089"/>
      <w:bookmarkStart w:id="628" w:name="_Toc456800246"/>
      <w:bookmarkStart w:id="629" w:name="_Toc456800170"/>
      <w:bookmarkStart w:id="630" w:name="_Toc456800140"/>
      <w:bookmarkStart w:id="631" w:name="_Toc456799951"/>
      <w:r>
        <w:rPr>
          <w:rFonts w:hint="eastAsia" w:asciiTheme="minorEastAsia" w:hAnsiTheme="minorEastAsia" w:eastAsiaTheme="minorEastAsia"/>
          <w:b/>
          <w:szCs w:val="24"/>
        </w:rPr>
        <w:t>2</w:t>
      </w:r>
      <w:r>
        <w:rPr>
          <w:rFonts w:asciiTheme="minorEastAsia" w:hAnsiTheme="minorEastAsia" w:eastAsiaTheme="minorEastAsia"/>
          <w:b/>
          <w:szCs w:val="24"/>
        </w:rPr>
        <w:t xml:space="preserve">.2 </w:t>
      </w:r>
      <w:r>
        <w:rPr>
          <w:rFonts w:hint="eastAsia" w:asciiTheme="minorEastAsia" w:hAnsiTheme="minorEastAsia" w:eastAsiaTheme="minorEastAsia"/>
          <w:b/>
          <w:szCs w:val="24"/>
        </w:rPr>
        <w:t>投标</w:t>
      </w:r>
      <w:bookmarkEnd w:id="623"/>
      <w:bookmarkEnd w:id="624"/>
      <w:r>
        <w:rPr>
          <w:rFonts w:hint="eastAsia" w:asciiTheme="minorEastAsia" w:hAnsiTheme="minorEastAsia" w:eastAsiaTheme="minorEastAsia"/>
          <w:b/>
          <w:szCs w:val="24"/>
        </w:rPr>
        <w:t>报价格式</w:t>
      </w:r>
      <w:bookmarkEnd w:id="625"/>
      <w:bookmarkEnd w:id="626"/>
      <w:bookmarkEnd w:id="627"/>
      <w:bookmarkEnd w:id="628"/>
      <w:bookmarkEnd w:id="629"/>
      <w:bookmarkEnd w:id="630"/>
      <w:bookmarkEnd w:id="631"/>
    </w:p>
    <w:p w14:paraId="7A876D40">
      <w:pPr>
        <w:pStyle w:val="18"/>
        <w:tabs>
          <w:tab w:val="left" w:pos="567"/>
          <w:tab w:val="left" w:pos="3906"/>
        </w:tabs>
        <w:spacing w:beforeLines="50" w:afterLines="50"/>
        <w:jc w:val="left"/>
        <w:rPr>
          <w:rFonts w:cs="Arial" w:asciiTheme="minorEastAsia" w:hAnsiTheme="minorEastAsia" w:eastAsiaTheme="minorEastAsia"/>
          <w:szCs w:val="24"/>
        </w:rPr>
      </w:pPr>
      <w:r>
        <w:rPr>
          <w:rFonts w:cs="Arial" w:asciiTheme="minorEastAsia" w:hAnsiTheme="minorEastAsia" w:eastAsiaTheme="minorEastAsia"/>
          <w:szCs w:val="24"/>
        </w:rPr>
        <w:t>2.1.1</w:t>
      </w:r>
      <w:r>
        <w:rPr>
          <w:rFonts w:hint="eastAsia" w:cs="Arial" w:asciiTheme="minorEastAsia" w:hAnsiTheme="minorEastAsia" w:eastAsiaTheme="minorEastAsia"/>
          <w:szCs w:val="24"/>
        </w:rPr>
        <w:t>总价及分项价格</w:t>
      </w:r>
    </w:p>
    <w:p w14:paraId="60A9C586">
      <w:pPr>
        <w:pStyle w:val="18"/>
        <w:tabs>
          <w:tab w:val="left" w:pos="567"/>
          <w:tab w:val="left" w:pos="3906"/>
        </w:tabs>
        <w:spacing w:beforeLines="50" w:afterLines="50"/>
        <w:ind w:firstLine="360" w:firstLineChars="150"/>
        <w:jc w:val="left"/>
        <w:rPr>
          <w:rFonts w:cs="Arial" w:asciiTheme="minorEastAsia" w:hAnsiTheme="minorEastAsia" w:eastAsiaTheme="minorEastAsia"/>
          <w:b/>
          <w:bCs/>
          <w:szCs w:val="24"/>
        </w:rPr>
      </w:pPr>
      <w:r>
        <w:rPr>
          <w:rFonts w:hint="eastAsia" w:cs="Arial" w:asciiTheme="minorEastAsia" w:hAnsiTheme="minorEastAsia" w:eastAsiaTheme="minorEastAsia"/>
          <w:bCs/>
          <w:szCs w:val="24"/>
        </w:rPr>
        <w:t>投标人参照本节附录</w:t>
      </w:r>
      <w:r>
        <w:rPr>
          <w:rFonts w:cs="Arial" w:asciiTheme="minorEastAsia" w:hAnsiTheme="minorEastAsia" w:eastAsiaTheme="minorEastAsia"/>
          <w:bCs/>
          <w:szCs w:val="24"/>
        </w:rPr>
        <w:t>5-1</w:t>
      </w:r>
      <w:r>
        <w:rPr>
          <w:rFonts w:hint="eastAsia" w:cs="Arial" w:asciiTheme="minorEastAsia" w:hAnsiTheme="minorEastAsia" w:eastAsiaTheme="minorEastAsia"/>
          <w:bCs/>
          <w:szCs w:val="24"/>
        </w:rPr>
        <w:t>-5提供的“报价表格式”填报完成招标文件要求的所有工作和服务所需要的分项价格及总价。</w:t>
      </w:r>
    </w:p>
    <w:p w14:paraId="7B346AAD">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在标书有效期内和合同执行期间（如中标），总价及其分项价格不能增加，且被视为已完全包括了招标文件中要求的全部工作和服务内容所发生的一切成本、利润、管理费和其他一切费用及支出。</w:t>
      </w:r>
    </w:p>
    <w:p w14:paraId="40B1D829">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投标人应充分了解工地位置、地质情况、道路、储存空间、装卸条件及任何足以影响投标报价的情况，中标后任何因忽视或误解工地情况等导致的索赔或工期延长申请均不被批准。</w:t>
      </w:r>
    </w:p>
    <w:p w14:paraId="62F70698">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本招标文件中所提供的基础设计文件中的工程量仅作参考，投标人要进一步优化设计，认真核定，此工作量不作为以后索赔的原因。</w:t>
      </w:r>
    </w:p>
    <w:p w14:paraId="7BE515EF">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投标人的报价应包括工作服务范围和服务范围中描述的全部工作服务内容和要求，或从中可推断出的所有工作内容和服务的价格。</w:t>
      </w:r>
    </w:p>
    <w:p w14:paraId="01C7F477">
      <w:pPr>
        <w:tabs>
          <w:tab w:val="left" w:pos="3906"/>
        </w:tabs>
        <w:spacing w:before="120" w:beforeLines="50" w:after="120" w:afterLines="50" w:line="360" w:lineRule="auto"/>
        <w:rPr>
          <w:rFonts w:cs="Arial" w:asciiTheme="minorEastAsia" w:hAnsiTheme="minorEastAsia" w:eastAsiaTheme="minorEastAsia"/>
          <w:bCs/>
          <w:szCs w:val="24"/>
        </w:rPr>
      </w:pPr>
      <w:bookmarkStart w:id="632" w:name="_Toc174521072"/>
      <w:bookmarkStart w:id="633" w:name="_Toc176085641"/>
      <w:r>
        <w:rPr>
          <w:rFonts w:asciiTheme="minorEastAsia" w:hAnsiTheme="minorEastAsia" w:eastAsiaTheme="minorEastAsia"/>
          <w:szCs w:val="24"/>
        </w:rPr>
        <w:t>2.2</w:t>
      </w:r>
      <w:r>
        <w:rPr>
          <w:rFonts w:hint="eastAsia" w:asciiTheme="minorEastAsia" w:hAnsiTheme="minorEastAsia" w:eastAsiaTheme="minorEastAsia"/>
          <w:szCs w:val="24"/>
        </w:rPr>
        <w:t>资格预审资料更新</w:t>
      </w:r>
      <w:bookmarkEnd w:id="632"/>
      <w:bookmarkEnd w:id="633"/>
    </w:p>
    <w:p w14:paraId="6EE10BAF">
      <w:pPr>
        <w:tabs>
          <w:tab w:val="left" w:pos="3906"/>
        </w:tabs>
        <w:spacing w:before="120" w:beforeLines="50" w:after="120" w:afterLines="50" w:line="360" w:lineRule="auto"/>
        <w:ind w:firstLine="511" w:firstLineChars="213"/>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投标人如果已提供过资格预审响应文件，则须在商务标书中详细说明其在资格预审响应文件中提供信息的任何重要变化。</w:t>
      </w:r>
    </w:p>
    <w:p w14:paraId="4798A427">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如果投标人没有提供过资格预审响应文件，或没有完全按照要求提供资格预审响应文件，则须在商务标书中提供格审查文件中要求提供的资料。</w:t>
      </w:r>
    </w:p>
    <w:p w14:paraId="4334FD7C">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无论在资格预审响应文件中提供与否，投标人应在投标文件中提供其会计事务所审计过的过去三年的合同额、营业额，以及财务资产负债表、损益表和现金流量表。</w:t>
      </w:r>
      <w:bookmarkStart w:id="634" w:name="_Toc176085643"/>
      <w:bookmarkStart w:id="635" w:name="_Toc174521074"/>
    </w:p>
    <w:p w14:paraId="7179705C">
      <w:pPr>
        <w:tabs>
          <w:tab w:val="left" w:pos="3906"/>
        </w:tabs>
        <w:spacing w:before="120" w:beforeLines="50" w:after="120" w:afterLines="50" w:line="360" w:lineRule="auto"/>
        <w:rPr>
          <w:rFonts w:cs="Arial" w:asciiTheme="minorEastAsia" w:hAnsiTheme="minorEastAsia" w:eastAsiaTheme="minorEastAsia"/>
          <w:b/>
          <w:bCs/>
          <w:szCs w:val="24"/>
        </w:rPr>
      </w:pPr>
      <w:r>
        <w:rPr>
          <w:rFonts w:asciiTheme="minorEastAsia" w:hAnsiTheme="minorEastAsia" w:eastAsiaTheme="minorEastAsia"/>
          <w:b/>
          <w:szCs w:val="24"/>
        </w:rPr>
        <w:t>2.3</w:t>
      </w:r>
      <w:r>
        <w:rPr>
          <w:rFonts w:hint="eastAsia" w:asciiTheme="minorEastAsia" w:hAnsiTheme="minorEastAsia" w:eastAsiaTheme="minorEastAsia"/>
          <w:b/>
          <w:szCs w:val="24"/>
        </w:rPr>
        <w:t>商务偏差</w:t>
      </w:r>
      <w:bookmarkEnd w:id="634"/>
      <w:bookmarkEnd w:id="635"/>
    </w:p>
    <w:p w14:paraId="4BEE7885">
      <w:pPr>
        <w:pStyle w:val="95"/>
        <w:tabs>
          <w:tab w:val="left" w:pos="3906"/>
          <w:tab w:val="clear" w:pos="360"/>
        </w:tabs>
        <w:spacing w:before="120" w:beforeLines="50" w:after="120" w:afterLines="50" w:line="360" w:lineRule="auto"/>
        <w:ind w:left="0" w:firstLine="0"/>
        <w:rPr>
          <w:rFonts w:asciiTheme="minorEastAsia" w:hAnsiTheme="minorEastAsia" w:eastAsiaTheme="minorEastAsia"/>
          <w:b w:val="0"/>
          <w:bCs/>
          <w:szCs w:val="24"/>
          <w:lang w:eastAsia="zh-CN"/>
        </w:rPr>
      </w:pPr>
      <w:r>
        <w:rPr>
          <w:rFonts w:hint="eastAsia" w:asciiTheme="minorEastAsia" w:hAnsiTheme="minorEastAsia" w:eastAsiaTheme="minorEastAsia"/>
          <w:b w:val="0"/>
          <w:bCs/>
          <w:szCs w:val="24"/>
          <w:lang w:eastAsia="zh-CN"/>
        </w:rPr>
        <w:t>投标人须将商务标书中任何与招标文件要求的任何不一致之处在本节附件</w:t>
      </w:r>
      <w:r>
        <w:rPr>
          <w:rFonts w:asciiTheme="minorEastAsia" w:hAnsiTheme="minorEastAsia" w:eastAsiaTheme="minorEastAsia"/>
          <w:b w:val="0"/>
          <w:bCs/>
          <w:szCs w:val="24"/>
          <w:lang w:eastAsia="zh-CN"/>
        </w:rPr>
        <w:t>1</w:t>
      </w:r>
      <w:r>
        <w:rPr>
          <w:rFonts w:hint="eastAsia" w:asciiTheme="minorEastAsia" w:hAnsiTheme="minorEastAsia" w:eastAsiaTheme="minorEastAsia"/>
          <w:b w:val="0"/>
          <w:bCs/>
          <w:szCs w:val="24"/>
          <w:lang w:eastAsia="zh-CN"/>
        </w:rPr>
        <w:t>-6商务偏差表中列明。</w:t>
      </w:r>
      <w:bookmarkStart w:id="636" w:name="_Toc176085644"/>
      <w:bookmarkStart w:id="637" w:name="_Toc174521075"/>
    </w:p>
    <w:p w14:paraId="2AD94AB7">
      <w:pPr>
        <w:tabs>
          <w:tab w:val="left" w:pos="3906"/>
        </w:tabs>
        <w:spacing w:before="120" w:beforeLines="50" w:after="120" w:afterLines="50" w:line="360" w:lineRule="auto"/>
        <w:rPr>
          <w:rFonts w:asciiTheme="minorEastAsia" w:hAnsiTheme="minorEastAsia" w:eastAsiaTheme="minorEastAsia"/>
          <w:b/>
          <w:szCs w:val="24"/>
        </w:rPr>
      </w:pPr>
      <w:r>
        <w:rPr>
          <w:rFonts w:asciiTheme="minorEastAsia" w:hAnsiTheme="minorEastAsia" w:eastAsiaTheme="minorEastAsia"/>
          <w:b/>
          <w:szCs w:val="24"/>
        </w:rPr>
        <w:t>2.4</w:t>
      </w:r>
      <w:r>
        <w:rPr>
          <w:rFonts w:hint="eastAsia" w:asciiTheme="minorEastAsia" w:hAnsiTheme="minorEastAsia" w:eastAsiaTheme="minorEastAsia"/>
          <w:b/>
          <w:szCs w:val="24"/>
        </w:rPr>
        <w:t>附件</w:t>
      </w:r>
      <w:bookmarkEnd w:id="636"/>
      <w:bookmarkEnd w:id="637"/>
      <w:r>
        <w:rPr>
          <w:rFonts w:hint="eastAsia" w:asciiTheme="minorEastAsia" w:hAnsiTheme="minorEastAsia" w:eastAsiaTheme="minorEastAsia"/>
          <w:b/>
          <w:szCs w:val="24"/>
        </w:rPr>
        <w:t>详后。</w:t>
      </w:r>
      <w:r>
        <w:rPr>
          <w:rFonts w:asciiTheme="minorEastAsia" w:hAnsiTheme="minorEastAsia" w:eastAsiaTheme="minorEastAsia"/>
          <w:b/>
          <w:szCs w:val="24"/>
        </w:rPr>
        <w:t xml:space="preserve"> </w:t>
      </w:r>
    </w:p>
    <w:p w14:paraId="55EAF137">
      <w:pPr>
        <w:spacing w:line="580" w:lineRule="exact"/>
        <w:rPr>
          <w:rFonts w:asciiTheme="minorEastAsia" w:hAnsiTheme="minorEastAsia" w:eastAsiaTheme="minorEastAsia"/>
          <w:b/>
          <w:bCs/>
          <w:szCs w:val="24"/>
        </w:rPr>
      </w:pPr>
    </w:p>
    <w:p w14:paraId="077589FE">
      <w:pPr>
        <w:tabs>
          <w:tab w:val="left" w:pos="3906"/>
        </w:tabs>
        <w:spacing w:before="120" w:beforeLines="50" w:after="120" w:afterLines="50" w:line="360" w:lineRule="auto"/>
        <w:rPr>
          <w:rFonts w:asciiTheme="minorEastAsia" w:hAnsiTheme="minorEastAsia" w:eastAsiaTheme="minorEastAsia"/>
          <w:szCs w:val="24"/>
        </w:rPr>
        <w:sectPr>
          <w:pgSz w:w="11907" w:h="16840"/>
          <w:pgMar w:top="1418" w:right="1418" w:bottom="1418" w:left="1418" w:header="851" w:footer="680" w:gutter="0"/>
          <w:cols w:space="425" w:num="1"/>
          <w:titlePg/>
          <w:docGrid w:linePitch="536" w:charSpace="7143"/>
        </w:sectPr>
      </w:pPr>
      <w:bookmarkStart w:id="638" w:name="_Toc174521076"/>
      <w:bookmarkStart w:id="639" w:name="_Toc176085645"/>
      <w:bookmarkStart w:id="640" w:name="_Toc456799955"/>
      <w:bookmarkStart w:id="641" w:name="_Toc456799803"/>
      <w:bookmarkStart w:id="642" w:name="_Toc456799695"/>
    </w:p>
    <w:p w14:paraId="71F371C3">
      <w:pPr>
        <w:tabs>
          <w:tab w:val="left" w:pos="3906"/>
        </w:tabs>
        <w:spacing w:before="120" w:beforeLines="50" w:after="120" w:afterLines="5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-1</w:t>
      </w:r>
      <w:r>
        <w:rPr>
          <w:rFonts w:hint="eastAsia" w:asciiTheme="minorEastAsia" w:hAnsiTheme="minorEastAsia" w:eastAsiaTheme="minorEastAsia"/>
          <w:b/>
          <w:szCs w:val="24"/>
        </w:rPr>
        <w:t xml:space="preserve"> 投标函</w:t>
      </w:r>
      <w:bookmarkEnd w:id="638"/>
      <w:bookmarkEnd w:id="639"/>
    </w:p>
    <w:p w14:paraId="7B9B3666">
      <w:pPr>
        <w:suppressAutoHyphens/>
        <w:spacing w:line="360" w:lineRule="auto"/>
        <w:jc w:val="center"/>
        <w:rPr>
          <w:rFonts w:asciiTheme="minorEastAsia" w:hAnsiTheme="minorEastAsia" w:eastAsiaTheme="minorEastAsia"/>
          <w:b/>
          <w:szCs w:val="24"/>
        </w:rPr>
      </w:pPr>
      <w:bookmarkStart w:id="643" w:name="_Toc456799800"/>
      <w:bookmarkStart w:id="644" w:name="_Toc456799952"/>
      <w:bookmarkStart w:id="645" w:name="_Toc456799692"/>
      <w:bookmarkStart w:id="646" w:name="_Toc456800141"/>
      <w:bookmarkStart w:id="647" w:name="_Toc456800090"/>
      <w:bookmarkStart w:id="648" w:name="_Toc456800171"/>
      <w:r>
        <w:rPr>
          <w:rFonts w:hint="eastAsia" w:asciiTheme="minorEastAsia" w:hAnsiTheme="minorEastAsia" w:eastAsiaTheme="minorEastAsia"/>
          <w:b/>
          <w:szCs w:val="24"/>
        </w:rPr>
        <w:t>投标函</w:t>
      </w:r>
      <w:bookmarkEnd w:id="643"/>
      <w:bookmarkEnd w:id="644"/>
      <w:bookmarkEnd w:id="645"/>
      <w:bookmarkEnd w:id="646"/>
      <w:bookmarkEnd w:id="647"/>
      <w:bookmarkEnd w:id="648"/>
    </w:p>
    <w:p w14:paraId="20CE3837">
      <w:pPr>
        <w:spacing w:line="360" w:lineRule="auto"/>
        <w:jc w:val="left"/>
        <w:rPr>
          <w:rFonts w:cs="Arial" w:asciiTheme="minorEastAsia" w:hAnsiTheme="minorEastAsia" w:eastAsiaTheme="minorEastAsia"/>
          <w:szCs w:val="24"/>
        </w:rPr>
      </w:pPr>
    </w:p>
    <w:p w14:paraId="3D0A6D15">
      <w:pPr>
        <w:suppressAutoHyphens/>
        <w:spacing w:line="360" w:lineRule="auto"/>
        <w:jc w:val="left"/>
        <w:rPr>
          <w:rFonts w:hint="eastAsia" w:asciiTheme="minorEastAsia" w:hAnsiTheme="minorEastAsia" w:eastAsiaTheme="minorEastAsia"/>
          <w:szCs w:val="24"/>
          <w:lang w:eastAsia="zh-CN"/>
        </w:rPr>
      </w:pPr>
      <w:r>
        <w:rPr>
          <w:rFonts w:hint="eastAsia" w:asciiTheme="minorEastAsia" w:hAnsiTheme="minorEastAsia" w:eastAsiaTheme="minorEastAsia"/>
          <w:szCs w:val="24"/>
        </w:rPr>
        <w:t>招</w:t>
      </w:r>
      <w:r>
        <w:rPr>
          <w:rFonts w:asciiTheme="minorEastAsia" w:hAnsiTheme="minorEastAsia" w:eastAsiaTheme="minorEastAsia"/>
          <w:szCs w:val="24"/>
        </w:rPr>
        <w:t>标人：</w:t>
      </w:r>
      <w:r>
        <w:rPr>
          <w:rFonts w:hint="eastAsia" w:asciiTheme="minorEastAsia" w:hAnsiTheme="minorEastAsia" w:eastAsiaTheme="minorEastAsia"/>
          <w:szCs w:val="24"/>
          <w:lang w:eastAsia="zh-CN"/>
        </w:rPr>
        <w:t>深圳市必尚供应链有限公司</w:t>
      </w:r>
    </w:p>
    <w:p w14:paraId="0514D62C">
      <w:pPr>
        <w:spacing w:line="360" w:lineRule="auto"/>
        <w:jc w:val="left"/>
        <w:rPr>
          <w:rFonts w:ascii="宋体" w:hAnsi="宋体" w:eastAsia="宋体"/>
          <w:sz w:val="21"/>
          <w:szCs w:val="21"/>
        </w:rPr>
      </w:pPr>
      <w:r>
        <w:rPr>
          <w:rFonts w:hint="eastAsia" w:asciiTheme="minorEastAsia" w:hAnsiTheme="minorEastAsia" w:eastAsiaTheme="minorEastAsia"/>
          <w:szCs w:val="24"/>
        </w:rPr>
        <w:t>地</w:t>
      </w:r>
      <w:r>
        <w:rPr>
          <w:rFonts w:asciiTheme="minorEastAsia" w:hAnsiTheme="minorEastAsia" w:eastAsiaTheme="minorEastAsia"/>
          <w:szCs w:val="24"/>
        </w:rPr>
        <w:t>址：</w:t>
      </w:r>
      <w:r>
        <w:rPr>
          <w:rFonts w:hint="eastAsia" w:asciiTheme="minorEastAsia" w:hAnsiTheme="minorEastAsia" w:eastAsiaTheme="minorEastAsia"/>
          <w:szCs w:val="24"/>
        </w:rPr>
        <w:t>深圳市龙岗区坪地街道高桥社区坪桥路2号</w:t>
      </w:r>
      <w:r>
        <w:rPr>
          <w:rFonts w:hint="eastAsia" w:asciiTheme="minorEastAsia" w:hAnsiTheme="minorEastAsia" w:eastAsiaTheme="minorEastAsia"/>
          <w:szCs w:val="24"/>
          <w:lang w:val="en-US" w:eastAsia="zh-CN"/>
        </w:rPr>
        <w:t>13楼</w:t>
      </w:r>
    </w:p>
    <w:p w14:paraId="3A796D72">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电话：+86-755-89891111</w:t>
      </w:r>
    </w:p>
    <w:p w14:paraId="52569F6E">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传真：+86-755-89891888</w:t>
      </w:r>
    </w:p>
    <w:p w14:paraId="4C9D5F95">
      <w:pPr>
        <w:spacing w:line="360" w:lineRule="auto"/>
        <w:ind w:firstLine="525"/>
        <w:jc w:val="left"/>
        <w:rPr>
          <w:rFonts w:asciiTheme="minorEastAsia" w:hAnsiTheme="minorEastAsia" w:eastAsiaTheme="minorEastAsia"/>
          <w:szCs w:val="24"/>
        </w:rPr>
      </w:pPr>
    </w:p>
    <w:p w14:paraId="69EC778D">
      <w:pPr>
        <w:widowControl/>
        <w:spacing w:line="360" w:lineRule="auto"/>
        <w:ind w:left="0" w:leftChars="0" w:firstLine="525"/>
        <w:jc w:val="left"/>
        <w:rPr>
          <w:rFonts w:asciiTheme="minorEastAsia" w:hAnsiTheme="minorEastAsia" w:eastAsiaTheme="minorEastAsia"/>
          <w:szCs w:val="24"/>
        </w:rPr>
      </w:pPr>
      <w:r>
        <w:rPr>
          <w:rFonts w:hint="eastAsia" w:asciiTheme="minorEastAsia" w:hAnsiTheme="minorEastAsia" w:eastAsiaTheme="minorEastAsia"/>
          <w:szCs w:val="24"/>
        </w:rPr>
        <w:t>我方</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，按照贵方的招标书（发标日期： 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lang w:val="en-US" w:eastAsia="zh-CN"/>
        </w:rPr>
        <w:t>1</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月</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lang w:val="en-US" w:eastAsia="zh-CN"/>
        </w:rPr>
        <w:t>10</w:t>
      </w:r>
      <w:r>
        <w:rPr>
          <w:rFonts w:hint="default" w:asciiTheme="minorEastAsia" w:hAnsiTheme="minorEastAsia" w:eastAsiaTheme="minorEastAsia"/>
          <w:szCs w:val="24"/>
          <w:u w:val="none"/>
        </w:rPr>
        <w:t xml:space="preserve"> </w:t>
      </w:r>
      <w:r>
        <w:rPr>
          <w:rFonts w:hint="eastAsia" w:asciiTheme="minorEastAsia" w:hAnsiTheme="minorEastAsia" w:eastAsiaTheme="minorEastAsia"/>
          <w:szCs w:val="24"/>
        </w:rPr>
        <w:t>日，招标号：</w:t>
      </w:r>
      <w:r>
        <w:rPr>
          <w:rFonts w:hint="default" w:asciiTheme="minorEastAsia" w:hAnsiTheme="minorEastAsia" w:eastAsiaTheme="minorEastAsia"/>
          <w:b w:val="0"/>
          <w:sz w:val="24"/>
          <w:szCs w:val="24"/>
        </w:rPr>
        <w:t>（</w:t>
      </w:r>
      <w:r>
        <w:rPr>
          <w:rFonts w:hint="default" w:cs="Times New Roman" w:asciiTheme="minorEastAsia" w:hAnsiTheme="minorEastAsia" w:eastAsiaTheme="minorEastAsia"/>
          <w:b w:val="0"/>
          <w:bCs w:val="0"/>
          <w:color w:val="auto"/>
          <w:sz w:val="24"/>
          <w:szCs w:val="24"/>
          <w:highlight w:val="none"/>
        </w:rPr>
        <w:t>通州项目</w:t>
      </w:r>
      <w:r>
        <w:rPr>
          <w:rFonts w:hint="default" w:asciiTheme="minorEastAsia" w:hAnsiTheme="minorEastAsia" w:eastAsiaTheme="minorEastAsia"/>
          <w:b w:val="0"/>
          <w:sz w:val="24"/>
          <w:szCs w:val="24"/>
        </w:rPr>
        <w:t>招标编号:</w:t>
      </w:r>
      <w:r>
        <w:rPr>
          <w:rFonts w:asciiTheme="minorEastAsia" w:hAnsiTheme="minorEastAsia" w:eastAsiaTheme="minorEastAsia"/>
          <w:b w:val="0"/>
          <w:sz w:val="24"/>
          <w:szCs w:val="24"/>
        </w:rPr>
        <w:t xml:space="preserve"> </w:t>
      </w:r>
      <w:r>
        <w:rPr>
          <w:rFonts w:hint="eastAsia" w:asciiTheme="minorEastAsia" w:hAnsiTheme="minorEastAsia" w:eastAsiaTheme="minorEastAsia"/>
          <w:b w:val="0"/>
          <w:sz w:val="24"/>
          <w:szCs w:val="24"/>
          <w:lang w:eastAsia="zh-CN"/>
        </w:rPr>
        <w:t>ITB-LK-TZSWZ-CG-ZB-043</w:t>
      </w:r>
      <w:r>
        <w:rPr>
          <w:rFonts w:hint="default" w:cs="Times New Roman" w:asciiTheme="minorEastAsia" w:hAnsiTheme="minorEastAsia" w:eastAsiaTheme="minorEastAsia"/>
          <w:b w:val="0"/>
          <w:bCs w:val="0"/>
          <w:color w:val="auto"/>
          <w:sz w:val="24"/>
          <w:szCs w:val="24"/>
          <w:highlight w:val="none"/>
        </w:rPr>
        <w:t>房山项目招标编号:</w:t>
      </w:r>
      <w:r>
        <w:rPr>
          <w:rFonts w:hint="eastAsia" w:cs="Times New Roman" w:asciiTheme="minorEastAsia" w:hAnsiTheme="minorEastAsia" w:eastAsiaTheme="minorEastAsia"/>
          <w:b w:val="0"/>
          <w:bCs w:val="0"/>
          <w:color w:val="auto"/>
          <w:sz w:val="24"/>
          <w:szCs w:val="24"/>
          <w:highlight w:val="none"/>
          <w:lang w:eastAsia="zh-CN"/>
        </w:rPr>
        <w:t>ITB-LK-FSSWZ-CG-ZB-039</w:t>
      </w:r>
      <w:r>
        <w:rPr>
          <w:rFonts w:hint="eastAsia" w:asciiTheme="minorEastAsia" w:hAnsiTheme="minorEastAsia" w:eastAsiaTheme="minorEastAsia"/>
          <w:szCs w:val="24"/>
        </w:rPr>
        <w:t>）的要求进行报价，并在此呈上我方的投标文件（包括开标一览表、技术标书和商务标书三部分）。</w:t>
      </w:r>
    </w:p>
    <w:p w14:paraId="3CAA6A00">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在所附商务标书中，我方的</w:t>
      </w:r>
      <w:r>
        <w:rPr>
          <w:rFonts w:hint="eastAsia" w:asciiTheme="minorEastAsia" w:hAnsiTheme="minorEastAsia" w:eastAsiaTheme="minorEastAsia"/>
          <w:szCs w:val="24"/>
          <w:lang w:val="en-US" w:eastAsia="zh-CN"/>
        </w:rPr>
        <w:t>通州项目</w:t>
      </w:r>
      <w:r>
        <w:rPr>
          <w:rFonts w:hint="eastAsia" w:asciiTheme="minorEastAsia" w:hAnsiTheme="minorEastAsia" w:eastAsiaTheme="minorEastAsia"/>
          <w:szCs w:val="24"/>
        </w:rPr>
        <w:t>报价为：</w:t>
      </w:r>
      <w:r>
        <w:rPr>
          <w:rFonts w:asciiTheme="minorEastAsia" w:hAnsiTheme="minorEastAsia" w:eastAsiaTheme="minorEastAsia"/>
          <w:szCs w:val="24"/>
        </w:rPr>
        <w:t>__________________</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大写</w:t>
      </w:r>
      <w:r>
        <w:rPr>
          <w:rFonts w:hint="eastAsia" w:asciiTheme="minorEastAsia" w:hAnsiTheme="minorEastAsia" w:eastAsiaTheme="minorEastAsia"/>
          <w:szCs w:val="24"/>
          <w:u w:val="single"/>
        </w:rPr>
        <w:t>:         ）</w:t>
      </w:r>
      <w:r>
        <w:rPr>
          <w:rFonts w:hint="eastAsia" w:asciiTheme="minorEastAsia" w:hAnsiTheme="minorEastAsia" w:eastAsiaTheme="minorEastAsia"/>
          <w:szCs w:val="24"/>
          <w:u w:val="none"/>
          <w:lang w:eastAsia="zh-CN"/>
        </w:rPr>
        <w:t>，</w:t>
      </w:r>
      <w:r>
        <w:rPr>
          <w:rFonts w:hint="eastAsia" w:asciiTheme="minorEastAsia" w:hAnsiTheme="minorEastAsia" w:eastAsiaTheme="minorEastAsia"/>
          <w:szCs w:val="24"/>
          <w:u w:val="none"/>
          <w:lang w:val="en-US" w:eastAsia="zh-CN"/>
        </w:rPr>
        <w:t>房山项目报价为：</w:t>
      </w:r>
      <w:r>
        <w:rPr>
          <w:rFonts w:asciiTheme="minorEastAsia" w:hAnsiTheme="minorEastAsia" w:eastAsiaTheme="minorEastAsia"/>
          <w:szCs w:val="24"/>
        </w:rPr>
        <w:t>__________________</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大写</w:t>
      </w:r>
      <w:r>
        <w:rPr>
          <w:rFonts w:hint="eastAsia" w:asciiTheme="minorEastAsia" w:hAnsiTheme="minorEastAsia" w:eastAsiaTheme="minorEastAsia"/>
          <w:szCs w:val="24"/>
          <w:u w:val="single"/>
        </w:rPr>
        <w:t>:         ）</w:t>
      </w:r>
      <w:r>
        <w:rPr>
          <w:rFonts w:hint="eastAsia" w:asciiTheme="minorEastAsia" w:hAnsiTheme="minorEastAsia" w:eastAsiaTheme="minorEastAsia"/>
          <w:szCs w:val="24"/>
        </w:rPr>
        <w:t>。该报价为包括完成上述装置详细设计、采购、</w:t>
      </w:r>
      <w:r>
        <w:rPr>
          <w:rFonts w:hint="eastAsia" w:asciiTheme="minorEastAsia" w:hAnsiTheme="minorEastAsia" w:eastAsiaTheme="minorEastAsia"/>
          <w:szCs w:val="24"/>
          <w:lang w:val="en-US" w:eastAsia="zh-CN"/>
        </w:rPr>
        <w:t>运输及运输保险、指导</w:t>
      </w:r>
      <w:r>
        <w:rPr>
          <w:rFonts w:hint="eastAsia" w:asciiTheme="minorEastAsia" w:hAnsiTheme="minorEastAsia" w:eastAsiaTheme="minorEastAsia"/>
          <w:szCs w:val="24"/>
        </w:rPr>
        <w:t>安装调</w:t>
      </w:r>
      <w:r>
        <w:rPr>
          <w:rFonts w:asciiTheme="minorEastAsia" w:hAnsiTheme="minorEastAsia" w:eastAsiaTheme="minorEastAsia"/>
          <w:szCs w:val="24"/>
        </w:rPr>
        <w:t>试</w:t>
      </w:r>
      <w:r>
        <w:rPr>
          <w:rFonts w:hint="eastAsia" w:asciiTheme="minorEastAsia" w:hAnsiTheme="minorEastAsia" w:eastAsiaTheme="minorEastAsia"/>
          <w:szCs w:val="24"/>
        </w:rPr>
        <w:t>以及试车开车、性能测试阶段的技术支持、技术服务和培训业主人员等所需的全部成本、费用、利润、保险、依法应由我方上缴的各类税费及其它一切费用和支出</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甲方负责卸货</w:t>
      </w:r>
      <w:r>
        <w:rPr>
          <w:rFonts w:hint="eastAsia" w:asciiTheme="minorEastAsia" w:hAnsiTheme="minorEastAsia" w:eastAsiaTheme="minorEastAsia"/>
          <w:szCs w:val="24"/>
        </w:rPr>
        <w:t>。</w:t>
      </w:r>
    </w:p>
    <w:p w14:paraId="4EB68824">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在投标文件有效期内，即在（</w:t>
      </w:r>
      <w:r>
        <w:rPr>
          <w:rFonts w:hint="eastAsia" w:asciiTheme="minorEastAsia" w:hAnsiTheme="minorEastAsia" w:eastAsiaTheme="minorEastAsia"/>
          <w:szCs w:val="24"/>
          <w:u w:val="single"/>
          <w:lang w:eastAsia="zh-CN"/>
        </w:rPr>
        <w:t>202</w:t>
      </w:r>
      <w:r>
        <w:rPr>
          <w:rFonts w:hint="eastAsia" w:asciiTheme="minorEastAsia" w:hAnsiTheme="minorEastAsia" w:eastAsiaTheme="minorEastAsia"/>
          <w:szCs w:val="24"/>
          <w:u w:val="single"/>
          <w:lang w:val="en-US" w:eastAsia="zh-CN"/>
        </w:rPr>
        <w:t>5</w:t>
      </w:r>
      <w:r>
        <w:rPr>
          <w:rFonts w:hint="eastAsia" w:asciiTheme="minorEastAsia" w:hAnsiTheme="minorEastAsia" w:eastAsiaTheme="minorEastAsia"/>
          <w:szCs w:val="24"/>
          <w:u w:val="single"/>
        </w:rPr>
        <w:t>年</w:t>
      </w:r>
      <w:r>
        <w:rPr>
          <w:rFonts w:hint="eastAsia" w:asciiTheme="minorEastAsia" w:hAnsiTheme="minorEastAsia" w:eastAsiaTheme="minorEastAsia"/>
          <w:szCs w:val="24"/>
          <w:u w:val="single"/>
          <w:lang w:val="en-US" w:eastAsia="zh-CN"/>
        </w:rPr>
        <w:t>6</w:t>
      </w:r>
      <w:r>
        <w:rPr>
          <w:rFonts w:hint="eastAsia" w:asciiTheme="minorEastAsia" w:hAnsiTheme="minorEastAsia" w:eastAsiaTheme="minorEastAsia"/>
          <w:szCs w:val="24"/>
          <w:u w:val="single"/>
        </w:rPr>
        <w:t>月</w:t>
      </w:r>
      <w:r>
        <w:rPr>
          <w:rFonts w:hint="eastAsia" w:asciiTheme="minorEastAsia" w:hAnsiTheme="minorEastAsia" w:eastAsiaTheme="minorEastAsia"/>
          <w:szCs w:val="24"/>
          <w:u w:val="single"/>
          <w:lang w:val="en-US" w:eastAsia="zh-CN"/>
        </w:rPr>
        <w:t>10日</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25E8E877">
      <w:pPr>
        <w:spacing w:line="360" w:lineRule="auto"/>
        <w:ind w:firstLine="470" w:firstLineChars="196"/>
        <w:rPr>
          <w:rFonts w:asciiTheme="minorEastAsia" w:hAnsiTheme="minorEastAsia" w:eastAsiaTheme="minorEastAsia"/>
          <w:szCs w:val="24"/>
        </w:rPr>
      </w:pPr>
      <w:r>
        <w:rPr>
          <w:rFonts w:asciiTheme="minorEastAsia" w:hAnsiTheme="minorEastAsia" w:eastAsiaTheme="minorEastAsia"/>
          <w:szCs w:val="24"/>
        </w:rPr>
        <w:t>我方已详细研究了</w:t>
      </w:r>
      <w:r>
        <w:rPr>
          <w:rFonts w:hint="eastAsia" w:asciiTheme="minorEastAsia" w:hAnsiTheme="minorEastAsia" w:eastAsiaTheme="minorEastAsia"/>
          <w:szCs w:val="24"/>
        </w:rPr>
        <w:t>解</w:t>
      </w:r>
      <w:r>
        <w:rPr>
          <w:rFonts w:asciiTheme="minorEastAsia" w:hAnsiTheme="minorEastAsia" w:eastAsiaTheme="minorEastAsia"/>
          <w:szCs w:val="24"/>
        </w:rPr>
        <w:t>招标文件的所有内容包括修正文（如果有）和所有已提供的参考资料以及有关附件并完全明白, 我方放弃在此方面提出含糊意见或误解的一切权力。</w:t>
      </w:r>
    </w:p>
    <w:p w14:paraId="30CDE6DA">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我方理解你方不一定接受最低报价</w:t>
      </w:r>
      <w:r>
        <w:rPr>
          <w:rFonts w:asciiTheme="minorEastAsia" w:hAnsiTheme="minorEastAsia" w:eastAsiaTheme="minorEastAsia"/>
          <w:szCs w:val="24"/>
        </w:rPr>
        <w:t>或任何贵方可能收到的投标</w:t>
      </w:r>
      <w:r>
        <w:rPr>
          <w:rFonts w:hint="eastAsia" w:asciiTheme="minorEastAsia" w:hAnsiTheme="minorEastAsia" w:eastAsiaTheme="minorEastAsia"/>
          <w:szCs w:val="24"/>
        </w:rPr>
        <w:t>。</w:t>
      </w:r>
    </w:p>
    <w:p w14:paraId="1E3D2159">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255610D8">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43B2E420">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4A965412">
      <w:pPr>
        <w:wordWrap w:val="0"/>
        <w:ind w:right="480" w:firstLine="3960" w:firstLineChars="1650"/>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  月  日</w:t>
      </w:r>
    </w:p>
    <w:p w14:paraId="6785F19D">
      <w:pPr>
        <w:spacing w:line="360" w:lineRule="auto"/>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bookmarkStart w:id="649" w:name="_Toc456799801"/>
      <w:bookmarkStart w:id="650" w:name="_Toc456799953"/>
      <w:bookmarkStart w:id="651" w:name="_Toc456799693"/>
      <w:bookmarkStart w:id="652" w:name="_Toc456800091"/>
    </w:p>
    <w:p w14:paraId="10FB91AA">
      <w:pPr>
        <w:spacing w:line="360" w:lineRule="auto"/>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-2</w:t>
      </w:r>
      <w:r>
        <w:rPr>
          <w:rFonts w:hint="eastAsia" w:asciiTheme="minorEastAsia" w:hAnsiTheme="minorEastAsia" w:eastAsiaTheme="minorEastAsia"/>
          <w:b/>
          <w:szCs w:val="24"/>
        </w:rPr>
        <w:t xml:space="preserve"> 法人代表人授权书</w:t>
      </w:r>
      <w:bookmarkEnd w:id="649"/>
      <w:bookmarkEnd w:id="650"/>
      <w:bookmarkEnd w:id="651"/>
      <w:bookmarkEnd w:id="652"/>
    </w:p>
    <w:p w14:paraId="3DA6C50F">
      <w:pPr>
        <w:spacing w:line="360" w:lineRule="auto"/>
        <w:ind w:firstLine="525"/>
        <w:jc w:val="center"/>
        <w:rPr>
          <w:rFonts w:asciiTheme="minorEastAsia" w:hAnsiTheme="minorEastAsia" w:eastAsiaTheme="minorEastAsia"/>
          <w:b/>
          <w:szCs w:val="24"/>
        </w:rPr>
      </w:pPr>
      <w:bookmarkStart w:id="653" w:name="_Toc456800142"/>
      <w:bookmarkStart w:id="654" w:name="_Toc456799954"/>
      <w:bookmarkStart w:id="655" w:name="_Toc456799694"/>
      <w:bookmarkStart w:id="656" w:name="_Toc456800092"/>
      <w:bookmarkStart w:id="657" w:name="_Toc456799802"/>
      <w:bookmarkStart w:id="658" w:name="_Toc456800247"/>
      <w:bookmarkStart w:id="659" w:name="_Toc456800172"/>
      <w:r>
        <w:rPr>
          <w:rFonts w:hint="eastAsia" w:asciiTheme="minorEastAsia" w:hAnsiTheme="minorEastAsia" w:eastAsiaTheme="minorEastAsia"/>
          <w:b/>
          <w:szCs w:val="24"/>
        </w:rPr>
        <w:t>法定代表人授权书</w:t>
      </w:r>
      <w:bookmarkEnd w:id="653"/>
      <w:bookmarkEnd w:id="654"/>
      <w:bookmarkEnd w:id="655"/>
      <w:bookmarkEnd w:id="656"/>
      <w:bookmarkEnd w:id="657"/>
      <w:bookmarkEnd w:id="658"/>
      <w:bookmarkEnd w:id="659"/>
    </w:p>
    <w:p w14:paraId="30AC5381">
      <w:pPr>
        <w:spacing w:line="360" w:lineRule="auto"/>
        <w:rPr>
          <w:rFonts w:asciiTheme="minorEastAsia" w:hAnsiTheme="minorEastAsia" w:eastAsiaTheme="minorEastAsia"/>
          <w:szCs w:val="24"/>
        </w:rPr>
      </w:pPr>
    </w:p>
    <w:p w14:paraId="09EC3F5C">
      <w:pPr>
        <w:spacing w:line="360" w:lineRule="auto"/>
        <w:rPr>
          <w:rFonts w:hint="eastAsia" w:asciiTheme="minorEastAsia" w:hAnsiTheme="minorEastAsia" w:eastAsiaTheme="minorEastAsia"/>
          <w:szCs w:val="24"/>
          <w:lang w:eastAsia="zh-CN"/>
        </w:rPr>
      </w:pPr>
      <w:r>
        <w:rPr>
          <w:rFonts w:hint="eastAsia" w:asciiTheme="minorEastAsia" w:hAnsiTheme="minorEastAsia" w:eastAsiaTheme="minorEastAsia"/>
          <w:szCs w:val="24"/>
        </w:rPr>
        <w:t>致：</w:t>
      </w:r>
      <w:r>
        <w:rPr>
          <w:rFonts w:hint="eastAsia" w:asciiTheme="minorEastAsia" w:hAnsiTheme="minorEastAsia" w:eastAsiaTheme="minorEastAsia"/>
          <w:szCs w:val="24"/>
          <w:lang w:eastAsia="zh-CN"/>
        </w:rPr>
        <w:t>深圳市必尚供应链有限公司</w:t>
      </w:r>
    </w:p>
    <w:p w14:paraId="1FAF9E75">
      <w:pPr>
        <w:spacing w:line="360" w:lineRule="auto"/>
        <w:jc w:val="left"/>
        <w:rPr>
          <w:rFonts w:asciiTheme="minorEastAsia" w:hAnsiTheme="minorEastAsia" w:eastAsiaTheme="minorEastAsia"/>
          <w:szCs w:val="24"/>
          <w:u w:val="single"/>
        </w:rPr>
      </w:pPr>
      <w:r>
        <w:rPr>
          <w:rFonts w:hint="eastAsia" w:asciiTheme="minorEastAsia" w:hAnsiTheme="minorEastAsia" w:eastAsiaTheme="minorEastAsia"/>
          <w:szCs w:val="24"/>
        </w:rPr>
        <w:t>本授权书声明：注册于中华人民共和国的</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的在下面签字的</w:t>
      </w:r>
      <w:r>
        <w:rPr>
          <w:rFonts w:hint="eastAsia" w:asciiTheme="minorEastAsia" w:hAnsiTheme="minorEastAsia" w:eastAsiaTheme="minorEastAsia"/>
          <w:szCs w:val="24"/>
          <w:u w:val="single"/>
        </w:rPr>
        <w:t>（法定代表人姓名职务）</w:t>
      </w:r>
      <w:r>
        <w:rPr>
          <w:rFonts w:hint="eastAsia" w:asciiTheme="minorEastAsia" w:hAnsiTheme="minorEastAsia" w:eastAsiaTheme="minorEastAsia"/>
          <w:szCs w:val="24"/>
        </w:rPr>
        <w:t>代表本公司授权的在下面签字的</w:t>
      </w:r>
      <w:r>
        <w:rPr>
          <w:rFonts w:hint="eastAsia" w:asciiTheme="minorEastAsia" w:hAnsiTheme="minorEastAsia" w:eastAsiaTheme="minorEastAsia"/>
          <w:szCs w:val="24"/>
          <w:u w:val="single"/>
        </w:rPr>
        <w:t>（被授权人的姓名职务）</w:t>
      </w:r>
      <w:r>
        <w:rPr>
          <w:rFonts w:hint="eastAsia" w:asciiTheme="minorEastAsia" w:hAnsiTheme="minorEastAsia" w:eastAsiaTheme="minorEastAsia"/>
          <w:szCs w:val="24"/>
        </w:rPr>
        <w:t>为本公司的合法代理人，就通州区有机垃圾资源化综合处理中心项目</w:t>
      </w:r>
      <w:r>
        <w:rPr>
          <w:rFonts w:hint="eastAsia" w:asciiTheme="minorEastAsia" w:hAnsiTheme="minorEastAsia" w:eastAsiaTheme="minorEastAsia"/>
          <w:szCs w:val="24"/>
          <w:lang w:val="en-US" w:eastAsia="zh-CN"/>
        </w:rPr>
        <w:t>和房山区生物质资源再生中心项目</w:t>
      </w:r>
      <w:r>
        <w:rPr>
          <w:rFonts w:hint="eastAsia" w:asciiTheme="minorEastAsia" w:hAnsiTheme="minorEastAsia" w:eastAsiaTheme="minorEastAsia"/>
          <w:szCs w:val="24"/>
        </w:rPr>
        <w:t>的</w:t>
      </w:r>
      <w:r>
        <w:rPr>
          <w:rFonts w:hint="eastAsia" w:asciiTheme="minorEastAsia" w:hAnsiTheme="minorEastAsia" w:eastAsiaTheme="minorEastAsia"/>
          <w:szCs w:val="24"/>
          <w:lang w:eastAsia="zh-CN"/>
        </w:rPr>
        <w:t>换热器</w:t>
      </w:r>
      <w:r>
        <w:rPr>
          <w:rFonts w:hint="eastAsia" w:asciiTheme="minorEastAsia" w:hAnsiTheme="minorEastAsia" w:eastAsiaTheme="minorEastAsia"/>
          <w:szCs w:val="24"/>
        </w:rPr>
        <w:t>的投标，以本公司名义处理一切与之有关的事务。（本授权只作为投标使用，其它事宜另行授权）</w:t>
      </w:r>
    </w:p>
    <w:p w14:paraId="1CA37BD7">
      <w:pPr>
        <w:spacing w:line="360" w:lineRule="auto"/>
        <w:ind w:firstLine="360" w:firstLineChars="150"/>
        <w:rPr>
          <w:rFonts w:asciiTheme="minorEastAsia" w:hAnsiTheme="minorEastAsia" w:eastAsiaTheme="minorEastAsia"/>
          <w:szCs w:val="24"/>
        </w:rPr>
      </w:pPr>
      <w:r>
        <w:rPr>
          <w:rFonts w:hint="eastAsia" w:asciiTheme="minorEastAsia" w:hAnsiTheme="minorEastAsia" w:eastAsiaTheme="minorEastAsia"/>
          <w:szCs w:val="24"/>
        </w:rPr>
        <w:t>本授权书于202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   月    日签字生效，有效期为120天。特此声明。</w:t>
      </w:r>
    </w:p>
    <w:p w14:paraId="05EB6A96">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代理人无转委托权。</w:t>
      </w:r>
    </w:p>
    <w:p w14:paraId="11C98253">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特此委托。</w:t>
      </w:r>
    </w:p>
    <w:p w14:paraId="24233CE5">
      <w:pPr>
        <w:snapToGrid w:val="0"/>
        <w:spacing w:line="580" w:lineRule="exact"/>
        <w:ind w:firstLine="600"/>
        <w:jc w:val="left"/>
        <w:rPr>
          <w:rFonts w:asciiTheme="minorEastAsia" w:hAnsiTheme="minorEastAsia" w:eastAsiaTheme="minorEastAsia"/>
          <w:szCs w:val="24"/>
        </w:rPr>
      </w:pPr>
      <w:r>
        <w:rPr>
          <w:rFonts w:hint="eastAsia" w:asciiTheme="minorEastAsia" w:hAnsiTheme="minorEastAsia" w:eastAsiaTheme="minorEastAsia"/>
          <w:szCs w:val="24"/>
        </w:rPr>
        <w:t>附委托</w:t>
      </w:r>
      <w:r>
        <w:rPr>
          <w:rFonts w:asciiTheme="minorEastAsia" w:hAnsiTheme="minorEastAsia" w:eastAsiaTheme="minorEastAsia"/>
          <w:szCs w:val="24"/>
        </w:rPr>
        <w:t>人、</w:t>
      </w:r>
      <w:r>
        <w:rPr>
          <w:rFonts w:hint="eastAsia" w:asciiTheme="minorEastAsia" w:hAnsiTheme="minorEastAsia" w:eastAsiaTheme="minorEastAsia"/>
          <w:szCs w:val="24"/>
        </w:rPr>
        <w:t>被</w:t>
      </w:r>
      <w:r>
        <w:rPr>
          <w:rFonts w:asciiTheme="minorEastAsia" w:hAnsiTheme="minorEastAsia" w:eastAsiaTheme="minorEastAsia"/>
          <w:szCs w:val="24"/>
        </w:rPr>
        <w:t>授权人身份证</w:t>
      </w:r>
      <w:r>
        <w:rPr>
          <w:rFonts w:hint="eastAsia" w:asciiTheme="minorEastAsia" w:hAnsiTheme="minorEastAsia" w:eastAsiaTheme="minorEastAsia"/>
          <w:szCs w:val="24"/>
        </w:rPr>
        <w:t>复印</w:t>
      </w:r>
      <w:r>
        <w:rPr>
          <w:rFonts w:asciiTheme="minorEastAsia" w:hAnsiTheme="minorEastAsia" w:eastAsiaTheme="minorEastAsia"/>
          <w:szCs w:val="24"/>
        </w:rPr>
        <w:t>件</w:t>
      </w:r>
    </w:p>
    <w:p w14:paraId="16519E11">
      <w:pPr>
        <w:snapToGrid w:val="0"/>
        <w:spacing w:line="580" w:lineRule="exact"/>
        <w:ind w:firstLine="600"/>
        <w:jc w:val="left"/>
        <w:rPr>
          <w:rFonts w:asciiTheme="minorEastAsia" w:hAnsiTheme="minorEastAsia" w:eastAsiaTheme="minorEastAsia"/>
          <w:szCs w:val="24"/>
        </w:rPr>
      </w:pPr>
      <w:r>
        <w:rPr>
          <w:rFonts w:asciiTheme="minorEastAsia" w:hAnsiTheme="minorEastAsia" w:eastAsiaTheme="minorEastAsia"/>
          <w:szCs w:val="24"/>
        </w:rPr>
        <w:pict>
          <v:shape id="Text Box 2" o:spid="_x0000_s1031" o:spt="202" type="#_x0000_t202" style="position:absolute;left:0pt;margin-left:60pt;margin-top:5.6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754DED9A">
                  <w:pPr>
                    <w:jc w:val="center"/>
                  </w:pPr>
                </w:p>
                <w:p w14:paraId="7CCFCE30">
                  <w:pPr>
                    <w:jc w:val="center"/>
                  </w:pPr>
                </w:p>
                <w:p w14:paraId="35B46E40">
                  <w:pPr>
                    <w:jc w:val="center"/>
                  </w:pPr>
                  <w:r>
                    <w:rPr>
                      <w:rFonts w:hint="eastAsia"/>
                    </w:rPr>
                    <w:t>居民身份证粘贴处 正</w:t>
                  </w:r>
                  <w:r>
                    <w:t>反面</w:t>
                  </w:r>
                </w:p>
              </w:txbxContent>
            </v:textbox>
          </v:shape>
        </w:pict>
      </w:r>
    </w:p>
    <w:p w14:paraId="48463DE9">
      <w:pPr>
        <w:snapToGrid w:val="0"/>
        <w:spacing w:line="580" w:lineRule="exact"/>
        <w:ind w:firstLine="600"/>
        <w:jc w:val="left"/>
        <w:rPr>
          <w:rFonts w:asciiTheme="minorEastAsia" w:hAnsiTheme="minorEastAsia" w:eastAsiaTheme="minorEastAsia"/>
          <w:szCs w:val="24"/>
        </w:rPr>
      </w:pPr>
    </w:p>
    <w:p w14:paraId="1B77EEE9">
      <w:pPr>
        <w:spacing w:line="580" w:lineRule="exact"/>
        <w:rPr>
          <w:rFonts w:asciiTheme="minorEastAsia" w:hAnsiTheme="minorEastAsia" w:eastAsiaTheme="minorEastAsia"/>
          <w:szCs w:val="24"/>
        </w:rPr>
      </w:pPr>
      <w:r>
        <w:rPr>
          <w:rFonts w:hint="eastAsia" w:asciiTheme="minorEastAsia" w:hAnsiTheme="minorEastAsia" w:eastAsiaTheme="minorEastAsia"/>
          <w:szCs w:val="24"/>
        </w:rPr>
        <w:t xml:space="preserve">   </w:t>
      </w:r>
    </w:p>
    <w:p w14:paraId="182CE090">
      <w:pPr>
        <w:spacing w:line="580" w:lineRule="exact"/>
        <w:rPr>
          <w:rFonts w:asciiTheme="minorEastAsia" w:hAnsiTheme="minorEastAsia" w:eastAsiaTheme="minorEastAsia"/>
          <w:szCs w:val="24"/>
        </w:rPr>
      </w:pPr>
    </w:p>
    <w:p w14:paraId="05BCBDA8">
      <w:pPr>
        <w:spacing w:line="580" w:lineRule="exact"/>
        <w:rPr>
          <w:rFonts w:asciiTheme="minorEastAsia" w:hAnsiTheme="minorEastAsia" w:eastAsiaTheme="minorEastAsia"/>
          <w:szCs w:val="24"/>
        </w:rPr>
      </w:pPr>
    </w:p>
    <w:p w14:paraId="0F16DB13">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4472BEB3">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2B7D9530">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4B132FBA">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lang w:eastAsia="zh-CN"/>
        </w:rPr>
        <w:t>2025</w:t>
      </w:r>
      <w:r>
        <w:rPr>
          <w:rFonts w:hint="eastAsia" w:asciiTheme="minorEastAsia" w:hAnsiTheme="minorEastAsia" w:eastAsiaTheme="minorEastAsia"/>
          <w:szCs w:val="24"/>
        </w:rPr>
        <w:t>年  月  日</w:t>
      </w:r>
    </w:p>
    <w:p w14:paraId="694A8EBC">
      <w:pPr>
        <w:spacing w:line="360" w:lineRule="auto"/>
        <w:ind w:right="480"/>
        <w:rPr>
          <w:rFonts w:asciiTheme="minorEastAsia" w:hAnsiTheme="minorEastAsia" w:eastAsiaTheme="minorEastAsia"/>
          <w:b/>
          <w:szCs w:val="24"/>
        </w:rPr>
      </w:pPr>
      <w:r>
        <w:rPr>
          <w:rFonts w:hint="eastAsia" w:asciiTheme="minorEastAsia" w:hAnsiTheme="minorEastAsia" w:eastAsiaTheme="minorEastAsia"/>
          <w:b/>
          <w:szCs w:val="24"/>
        </w:rPr>
        <w:t>附被</w:t>
      </w:r>
      <w:r>
        <w:rPr>
          <w:rFonts w:asciiTheme="minorEastAsia" w:hAnsiTheme="minorEastAsia" w:eastAsiaTheme="minorEastAsia"/>
          <w:b/>
          <w:szCs w:val="24"/>
        </w:rPr>
        <w:t>授权人</w:t>
      </w:r>
      <w:r>
        <w:rPr>
          <w:rFonts w:hint="eastAsia" w:asciiTheme="minorEastAsia" w:hAnsiTheme="minorEastAsia" w:eastAsiaTheme="minorEastAsia"/>
          <w:b/>
          <w:szCs w:val="24"/>
        </w:rPr>
        <w:t>最</w:t>
      </w:r>
      <w:r>
        <w:rPr>
          <w:rFonts w:asciiTheme="minorEastAsia" w:hAnsiTheme="minorEastAsia" w:eastAsiaTheme="minorEastAsia"/>
          <w:b/>
          <w:szCs w:val="24"/>
        </w:rPr>
        <w:t>近</w:t>
      </w:r>
      <w:r>
        <w:rPr>
          <w:rFonts w:hint="eastAsia" w:asciiTheme="minorEastAsia" w:hAnsiTheme="minorEastAsia" w:eastAsiaTheme="minorEastAsia"/>
          <w:b/>
          <w:szCs w:val="24"/>
        </w:rPr>
        <w:t>六</w:t>
      </w:r>
      <w:r>
        <w:rPr>
          <w:rFonts w:asciiTheme="minorEastAsia" w:hAnsiTheme="minorEastAsia" w:eastAsiaTheme="minorEastAsia"/>
          <w:b/>
          <w:szCs w:val="24"/>
        </w:rPr>
        <w:t>个月社保</w:t>
      </w:r>
      <w:r>
        <w:rPr>
          <w:rFonts w:hint="eastAsia" w:asciiTheme="minorEastAsia" w:hAnsiTheme="minorEastAsia" w:eastAsiaTheme="minorEastAsia"/>
          <w:b/>
          <w:szCs w:val="24"/>
        </w:rPr>
        <w:t>缴</w:t>
      </w:r>
      <w:r>
        <w:rPr>
          <w:rFonts w:asciiTheme="minorEastAsia" w:hAnsiTheme="minorEastAsia" w:eastAsiaTheme="minorEastAsia"/>
          <w:b/>
          <w:szCs w:val="24"/>
        </w:rPr>
        <w:t>纳证明</w:t>
      </w:r>
    </w:p>
    <w:p w14:paraId="35351AAD">
      <w:pPr>
        <w:wordWrap w:val="0"/>
        <w:spacing w:line="360" w:lineRule="auto"/>
        <w:ind w:right="480" w:firstLine="3960" w:firstLineChars="1650"/>
        <w:jc w:val="left"/>
        <w:rPr>
          <w:rFonts w:asciiTheme="minorEastAsia" w:hAnsiTheme="minorEastAsia" w:eastAsiaTheme="minorEastAsia"/>
          <w:szCs w:val="24"/>
        </w:rPr>
      </w:pPr>
    </w:p>
    <w:p w14:paraId="705F7D11">
      <w:pPr>
        <w:spacing w:before="240" w:beforeLines="100" w:after="240" w:afterLines="100" w:line="360" w:lineRule="auto"/>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14:paraId="56A43246">
      <w:pPr>
        <w:spacing w:before="240" w:beforeLines="100" w:after="240" w:afterLines="10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3投标承诺书</w:t>
      </w:r>
    </w:p>
    <w:p w14:paraId="15E9A10E">
      <w:pPr>
        <w:spacing w:before="240" w:beforeLines="100" w:after="240" w:afterLines="100"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投标承诺书</w:t>
      </w:r>
    </w:p>
    <w:p w14:paraId="481CCBCF">
      <w:pPr>
        <w:spacing w:line="400" w:lineRule="exact"/>
        <w:jc w:val="center"/>
        <w:rPr>
          <w:rFonts w:asciiTheme="minorEastAsia" w:hAnsiTheme="minorEastAsia" w:eastAsiaTheme="minorEastAsia"/>
          <w:b/>
          <w:szCs w:val="24"/>
        </w:rPr>
      </w:pPr>
    </w:p>
    <w:p w14:paraId="19A9A821">
      <w:pPr>
        <w:spacing w:line="360" w:lineRule="auto"/>
        <w:rPr>
          <w:rFonts w:hint="eastAsia" w:asciiTheme="minorEastAsia" w:hAnsiTheme="minorEastAsia" w:eastAsiaTheme="minorEastAsia"/>
          <w:szCs w:val="24"/>
          <w:lang w:eastAsia="zh-CN"/>
        </w:rPr>
      </w:pPr>
      <w:r>
        <w:rPr>
          <w:rFonts w:hint="eastAsia" w:asciiTheme="minorEastAsia" w:hAnsiTheme="minorEastAsia" w:eastAsiaTheme="minorEastAsia"/>
          <w:szCs w:val="24"/>
        </w:rPr>
        <w:t>致：</w:t>
      </w:r>
      <w:r>
        <w:rPr>
          <w:rFonts w:hint="eastAsia" w:asciiTheme="minorEastAsia" w:hAnsiTheme="minorEastAsia" w:eastAsiaTheme="minorEastAsia"/>
          <w:szCs w:val="24"/>
          <w:lang w:eastAsia="zh-CN"/>
        </w:rPr>
        <w:t>深圳市必尚供应链有限公司</w:t>
      </w:r>
    </w:p>
    <w:p w14:paraId="7D4CA902">
      <w:pPr>
        <w:spacing w:line="360" w:lineRule="auto"/>
        <w:rPr>
          <w:rFonts w:asciiTheme="minorEastAsia" w:hAnsiTheme="minorEastAsia" w:eastAsiaTheme="minorEastAsia"/>
          <w:szCs w:val="24"/>
        </w:rPr>
      </w:pPr>
    </w:p>
    <w:p w14:paraId="53F83EFD">
      <w:pPr>
        <w:spacing w:before="240" w:beforeLines="100" w:after="240" w:afterLines="100"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我方（投标人名称：                 ）</w:t>
      </w:r>
      <w:r>
        <w:rPr>
          <w:rFonts w:asciiTheme="minorEastAsia" w:hAnsiTheme="minorEastAsia" w:eastAsiaTheme="minorEastAsia"/>
          <w:szCs w:val="24"/>
        </w:rPr>
        <w:t>愿响应你</w:t>
      </w:r>
      <w:r>
        <w:rPr>
          <w:rFonts w:hint="eastAsia" w:asciiTheme="minorEastAsia" w:hAnsiTheme="minorEastAsia" w:eastAsiaTheme="minorEastAsia"/>
          <w:szCs w:val="24"/>
        </w:rPr>
        <w:t>方通州区有机垃圾资源化综合处理中心项目</w:t>
      </w:r>
      <w:r>
        <w:rPr>
          <w:rFonts w:hint="eastAsia" w:asciiTheme="minorEastAsia" w:hAnsiTheme="minorEastAsia" w:eastAsiaTheme="minorEastAsia"/>
          <w:szCs w:val="24"/>
          <w:lang w:val="en-US" w:eastAsia="zh-CN"/>
        </w:rPr>
        <w:t>和房山区生物质资源再生中心项目</w:t>
      </w:r>
      <w:r>
        <w:rPr>
          <w:rFonts w:hint="eastAsia" w:asciiTheme="minorEastAsia" w:hAnsiTheme="minorEastAsia" w:eastAsiaTheme="minorEastAsia"/>
          <w:szCs w:val="24"/>
        </w:rPr>
        <w:t>的</w:t>
      </w:r>
      <w:r>
        <w:rPr>
          <w:rFonts w:hint="eastAsia" w:asciiTheme="minorEastAsia" w:hAnsiTheme="minorEastAsia" w:eastAsiaTheme="minorEastAsia"/>
          <w:b/>
          <w:szCs w:val="24"/>
          <w:u w:val="single"/>
        </w:rPr>
        <w:t xml:space="preserve"> </w:t>
      </w:r>
      <w:r>
        <w:rPr>
          <w:rFonts w:hint="eastAsia" w:asciiTheme="minorEastAsia" w:hAnsiTheme="minorEastAsia" w:eastAsiaTheme="minorEastAsia"/>
          <w:b/>
          <w:szCs w:val="24"/>
          <w:u w:val="single"/>
          <w:lang w:eastAsia="zh-CN"/>
        </w:rPr>
        <w:t>换热器</w:t>
      </w:r>
      <w:r>
        <w:rPr>
          <w:rFonts w:hint="eastAsia" w:asciiTheme="minorEastAsia" w:hAnsiTheme="minorEastAsia" w:eastAsiaTheme="minorEastAsia"/>
          <w:b/>
          <w:szCs w:val="24"/>
          <w:u w:val="single"/>
        </w:rPr>
        <w:t xml:space="preserve"> </w:t>
      </w:r>
      <w:r>
        <w:rPr>
          <w:rFonts w:asciiTheme="minorEastAsia" w:hAnsiTheme="minorEastAsia" w:eastAsiaTheme="minorEastAsia"/>
          <w:szCs w:val="24"/>
        </w:rPr>
        <w:t>采购投标邀请，参与投标，</w:t>
      </w:r>
      <w:r>
        <w:rPr>
          <w:rFonts w:hint="eastAsia" w:asciiTheme="minorEastAsia" w:hAnsiTheme="minorEastAsia" w:eastAsiaTheme="minorEastAsia"/>
          <w:szCs w:val="24"/>
        </w:rPr>
        <w:t>我方承诺并保证：</w:t>
      </w:r>
    </w:p>
    <w:p w14:paraId="38CDBD2C">
      <w:pPr>
        <w:spacing w:before="240" w:beforeLines="100" w:after="240" w:afterLines="100" w:line="360" w:lineRule="auto"/>
        <w:ind w:firstLine="480" w:firstLineChars="200"/>
        <w:rPr>
          <w:rFonts w:asciiTheme="minorEastAsia" w:hAnsiTheme="minorEastAsia" w:eastAsiaTheme="minorEastAsia"/>
          <w:szCs w:val="24"/>
        </w:rPr>
      </w:pPr>
      <w:r>
        <w:rPr>
          <w:rFonts w:asciiTheme="minorEastAsia" w:hAnsiTheme="minorEastAsia" w:eastAsiaTheme="minorEastAsia"/>
          <w:szCs w:val="24"/>
        </w:rPr>
        <w:t>我方在参加本次投标前3年内，在经营活动及参与投标活动中没有重大违法活动及涉嫌违规行为，并没有因而被有关部门警告或处分的记录</w:t>
      </w:r>
      <w:r>
        <w:rPr>
          <w:rFonts w:hint="eastAsia" w:asciiTheme="minorEastAsia" w:hAnsiTheme="minorEastAsia" w:eastAsiaTheme="minorEastAsia"/>
          <w:szCs w:val="24"/>
        </w:rPr>
        <w:t>，且没有下列情况：</w:t>
      </w:r>
    </w:p>
    <w:p w14:paraId="2C9F41EA">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a)因项目质量、安全事故受到行政处罚，期限未满的；</w:t>
      </w:r>
    </w:p>
    <w:p w14:paraId="37AB7F7D">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b)因项目中标后弃标而受到行政处罚，期限未满的；</w:t>
      </w:r>
    </w:p>
    <w:p w14:paraId="05CA081F">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c)</w:t>
      </w:r>
      <w:r>
        <w:rPr>
          <w:rFonts w:asciiTheme="minorEastAsia" w:hAnsiTheme="minorEastAsia" w:eastAsiaTheme="minorEastAsia"/>
          <w:szCs w:val="24"/>
        </w:rPr>
        <w:t>与其他投标人相互串通投标报价，排挤其他投标人的公平竞争，损害投标人或其他投标人的合法权</w:t>
      </w:r>
      <w:r>
        <w:rPr>
          <w:rFonts w:hint="eastAsia" w:asciiTheme="minorEastAsia" w:hAnsiTheme="minorEastAsia" w:eastAsiaTheme="minorEastAsia"/>
          <w:szCs w:val="24"/>
        </w:rPr>
        <w:t>益的事宜</w:t>
      </w:r>
      <w:r>
        <w:rPr>
          <w:rFonts w:asciiTheme="minorEastAsia" w:hAnsiTheme="minorEastAsia" w:eastAsiaTheme="minorEastAsia"/>
          <w:szCs w:val="24"/>
        </w:rPr>
        <w:t>；</w:t>
      </w:r>
    </w:p>
    <w:p w14:paraId="57412B90">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d)最近三年内有骗取中标和严重违约情况的；</w:t>
      </w:r>
    </w:p>
    <w:p w14:paraId="0E785C86">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e)处于被责令停业，投标资格被取消，财产被接管、冻结，破产状态的。</w:t>
      </w:r>
    </w:p>
    <w:p w14:paraId="5758ABF4">
      <w:pPr>
        <w:spacing w:before="240" w:beforeLines="100" w:after="240" w:afterLines="100" w:line="360" w:lineRule="auto"/>
        <w:rPr>
          <w:rFonts w:asciiTheme="minorEastAsia" w:hAnsiTheme="minorEastAsia" w:eastAsiaTheme="minorEastAsia"/>
          <w:szCs w:val="24"/>
        </w:rPr>
      </w:pPr>
    </w:p>
    <w:p w14:paraId="3DE4B6D3">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5E155B70">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5D0F51B4">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54F110E7">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lang w:eastAsia="zh-CN"/>
        </w:rPr>
        <w:t>2025</w:t>
      </w:r>
      <w:r>
        <w:rPr>
          <w:rFonts w:hint="eastAsia" w:asciiTheme="minorEastAsia" w:hAnsiTheme="minorEastAsia" w:eastAsiaTheme="minorEastAsia"/>
          <w:szCs w:val="24"/>
        </w:rPr>
        <w:t>年  月  日</w:t>
      </w:r>
    </w:p>
    <w:p w14:paraId="1864DCE4">
      <w:pPr>
        <w:spacing w:line="580" w:lineRule="exact"/>
        <w:rPr>
          <w:rFonts w:asciiTheme="minorEastAsia" w:hAnsiTheme="minorEastAsia" w:eastAsiaTheme="minorEastAsia"/>
          <w:szCs w:val="24"/>
        </w:rPr>
      </w:pPr>
    </w:p>
    <w:p w14:paraId="6CB5DCB5">
      <w:pPr>
        <w:snapToGrid w:val="0"/>
        <w:spacing w:line="580" w:lineRule="exact"/>
        <w:ind w:firstLine="360" w:firstLineChars="150"/>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14:paraId="16369540">
      <w:pPr>
        <w:snapToGrid w:val="0"/>
        <w:spacing w:line="580" w:lineRule="exact"/>
        <w:ind w:firstLine="361" w:firstLineChars="150"/>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4开标一览表格式</w:t>
      </w:r>
      <w:bookmarkEnd w:id="640"/>
      <w:bookmarkEnd w:id="641"/>
      <w:bookmarkEnd w:id="642"/>
    </w:p>
    <w:p w14:paraId="01D7E049">
      <w:pPr>
        <w:pStyle w:val="94"/>
        <w:spacing w:line="360" w:lineRule="auto"/>
        <w:rPr>
          <w:rFonts w:hint="default" w:asciiTheme="minorEastAsia" w:hAnsiTheme="minorEastAsia" w:eastAsiaTheme="minorEastAsia"/>
          <w:sz w:val="24"/>
          <w:szCs w:val="24"/>
        </w:rPr>
      </w:pPr>
      <w:r>
        <w:rPr>
          <w:rFonts w:asciiTheme="minorEastAsia" w:hAnsiTheme="minorEastAsia" w:eastAsiaTheme="minorEastAsia"/>
          <w:bCs w:val="0"/>
          <w:sz w:val="24"/>
          <w:szCs w:val="24"/>
        </w:rPr>
        <w:t>开标一览表</w:t>
      </w:r>
    </w:p>
    <w:p w14:paraId="79054801">
      <w:pPr>
        <w:spacing w:line="360" w:lineRule="auto"/>
        <w:ind w:firstLine="4400"/>
        <w:rPr>
          <w:rFonts w:asciiTheme="minorEastAsia" w:hAnsiTheme="minorEastAsia" w:eastAsiaTheme="minorEastAsia"/>
          <w:b/>
          <w:szCs w:val="24"/>
        </w:rPr>
      </w:pPr>
    </w:p>
    <w:p w14:paraId="1043C189">
      <w:pPr>
        <w:spacing w:line="360" w:lineRule="auto"/>
        <w:ind w:firstLine="103" w:firstLineChars="43"/>
        <w:rPr>
          <w:rFonts w:hint="eastAsia" w:asciiTheme="minorEastAsia" w:hAnsiTheme="minorEastAsia" w:eastAsiaTheme="minorEastAsia"/>
          <w:szCs w:val="24"/>
        </w:rPr>
      </w:pPr>
      <w:r>
        <w:rPr>
          <w:rFonts w:hint="eastAsia" w:asciiTheme="minorEastAsia" w:hAnsiTheme="minorEastAsia" w:eastAsiaTheme="minorEastAsia"/>
          <w:szCs w:val="24"/>
        </w:rPr>
        <w:t>招标编号：</w:t>
      </w:r>
      <w:r>
        <w:rPr>
          <w:rFonts w:hint="eastAsia" w:asciiTheme="minorEastAsia" w:hAnsiTheme="minorEastAsia" w:eastAsiaTheme="minorEastAsia"/>
          <w:szCs w:val="24"/>
          <w:lang w:eastAsia="zh-CN"/>
        </w:rPr>
        <w:t>ITB-LK-TZSWZ-CG-ZB-043</w:t>
      </w:r>
      <w:r>
        <w:rPr>
          <w:rFonts w:hint="eastAsia" w:asciiTheme="minorEastAsia" w:hAnsiTheme="minorEastAsia" w:eastAsiaTheme="minorEastAsia"/>
          <w:szCs w:val="24"/>
          <w:lang w:val="en-US" w:eastAsia="zh-CN"/>
        </w:rPr>
        <w:t>/</w:t>
      </w:r>
      <w:r>
        <w:rPr>
          <w:rFonts w:hint="eastAsia" w:cs="Times New Roman" w:asciiTheme="minorEastAsia" w:hAnsiTheme="minorEastAsia" w:eastAsiaTheme="minorEastAsia"/>
          <w:b w:val="0"/>
          <w:bCs w:val="0"/>
          <w:color w:val="auto"/>
          <w:sz w:val="24"/>
          <w:szCs w:val="24"/>
          <w:highlight w:val="none"/>
          <w:lang w:eastAsia="zh-CN"/>
        </w:rPr>
        <w:t>ITB-LK-FSSWZ-CG-ZB-039</w:t>
      </w:r>
      <w:r>
        <w:rPr>
          <w:rFonts w:hint="eastAsia" w:asciiTheme="minorEastAsia" w:hAnsiTheme="minorEastAsia" w:eastAsiaTheme="minorEastAsia"/>
          <w:b w:val="0"/>
          <w:sz w:val="24"/>
          <w:szCs w:val="24"/>
        </w:rPr>
        <w:t>）</w:t>
      </w:r>
    </w:p>
    <w:p w14:paraId="58A8022B">
      <w:pPr>
        <w:spacing w:line="360" w:lineRule="auto"/>
        <w:ind w:firstLine="103" w:firstLineChars="43"/>
        <w:rPr>
          <w:rFonts w:asciiTheme="minorEastAsia" w:hAnsiTheme="minorEastAsia" w:eastAsiaTheme="minorEastAsia"/>
          <w:szCs w:val="24"/>
          <w:u w:val="single"/>
        </w:rPr>
      </w:pPr>
      <w:r>
        <w:rPr>
          <w:rFonts w:hint="eastAsia" w:asciiTheme="minorEastAsia" w:hAnsiTheme="minorEastAsia" w:eastAsiaTheme="minorEastAsia"/>
          <w:szCs w:val="24"/>
        </w:rPr>
        <w:t xml:space="preserve">投标人名称：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 xml:space="preserve">  日期：</w:t>
      </w:r>
    </w:p>
    <w:p w14:paraId="69987119">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项目名称：通州区有机垃圾资源化综合处理中心项目</w:t>
      </w:r>
      <w:r>
        <w:rPr>
          <w:rFonts w:hint="eastAsia" w:asciiTheme="minorEastAsia" w:hAnsiTheme="minorEastAsia" w:eastAsiaTheme="minorEastAsia"/>
          <w:szCs w:val="24"/>
          <w:lang w:val="en-US" w:eastAsia="zh-CN"/>
        </w:rPr>
        <w:t>和房山区生物质资源再生中心项目</w:t>
      </w:r>
    </w:p>
    <w:tbl>
      <w:tblPr>
        <w:tblStyle w:val="4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409"/>
        <w:gridCol w:w="1548"/>
        <w:gridCol w:w="3130"/>
      </w:tblGrid>
      <w:tr w14:paraId="49A7A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30CCEFE5">
            <w:pPr>
              <w:jc w:val="center"/>
              <w:rPr>
                <w:rFonts w:asciiTheme="minorEastAsia" w:hAnsiTheme="minorEastAsia" w:eastAsiaTheme="minorEastAsia"/>
                <w:szCs w:val="24"/>
              </w:rPr>
            </w:pPr>
            <w:r>
              <w:rPr>
                <w:rFonts w:hint="eastAsia" w:asciiTheme="minorEastAsia" w:hAnsiTheme="minorEastAsia" w:eastAsiaTheme="minorEastAsia"/>
                <w:szCs w:val="24"/>
              </w:rPr>
              <w:t>报价内容</w:t>
            </w:r>
          </w:p>
        </w:tc>
        <w:tc>
          <w:tcPr>
            <w:tcW w:w="2409" w:type="dxa"/>
            <w:vAlign w:val="center"/>
          </w:tcPr>
          <w:p w14:paraId="45D4BBCE">
            <w:pPr>
              <w:jc w:val="center"/>
              <w:rPr>
                <w:rFonts w:asciiTheme="minorEastAsia" w:hAnsiTheme="minorEastAsia" w:eastAsiaTheme="minorEastAsia"/>
                <w:szCs w:val="24"/>
              </w:rPr>
            </w:pPr>
            <w:r>
              <w:rPr>
                <w:rFonts w:hint="eastAsia" w:asciiTheme="minorEastAsia" w:hAnsiTheme="minorEastAsia" w:eastAsiaTheme="minorEastAsia"/>
                <w:szCs w:val="24"/>
              </w:rPr>
              <w:t>总价</w:t>
            </w:r>
          </w:p>
        </w:tc>
        <w:tc>
          <w:tcPr>
            <w:tcW w:w="1548" w:type="dxa"/>
            <w:vAlign w:val="center"/>
          </w:tcPr>
          <w:p w14:paraId="1D10EA67">
            <w:pPr>
              <w:jc w:val="center"/>
              <w:rPr>
                <w:rFonts w:asciiTheme="minorEastAsia" w:hAnsiTheme="minorEastAsia" w:eastAsiaTheme="minorEastAsia"/>
                <w:szCs w:val="24"/>
              </w:rPr>
            </w:pPr>
            <w:r>
              <w:rPr>
                <w:rFonts w:hint="eastAsia" w:asciiTheme="minorEastAsia" w:hAnsiTheme="minorEastAsia" w:eastAsiaTheme="minorEastAsia"/>
                <w:szCs w:val="24"/>
              </w:rPr>
              <w:t>设计资料</w:t>
            </w:r>
          </w:p>
          <w:p w14:paraId="1838A973">
            <w:pPr>
              <w:jc w:val="center"/>
              <w:rPr>
                <w:rFonts w:asciiTheme="minorEastAsia" w:hAnsiTheme="minorEastAsia" w:eastAsiaTheme="minorEastAsia"/>
                <w:szCs w:val="24"/>
              </w:rPr>
            </w:pPr>
            <w:r>
              <w:rPr>
                <w:rFonts w:hint="eastAsia" w:asciiTheme="minorEastAsia" w:hAnsiTheme="minorEastAsia" w:eastAsiaTheme="minorEastAsia"/>
                <w:szCs w:val="24"/>
              </w:rPr>
              <w:t>提交时间</w:t>
            </w:r>
          </w:p>
        </w:tc>
        <w:tc>
          <w:tcPr>
            <w:tcW w:w="3130" w:type="dxa"/>
            <w:vAlign w:val="center"/>
          </w:tcPr>
          <w:p w14:paraId="1DCFE493">
            <w:pPr>
              <w:jc w:val="center"/>
              <w:rPr>
                <w:rFonts w:asciiTheme="minorEastAsia" w:hAnsiTheme="minorEastAsia" w:eastAsiaTheme="minorEastAsia"/>
                <w:szCs w:val="24"/>
              </w:rPr>
            </w:pPr>
            <w:r>
              <w:rPr>
                <w:rFonts w:hint="eastAsia" w:asciiTheme="minorEastAsia" w:hAnsiTheme="minorEastAsia" w:eastAsiaTheme="minorEastAsia"/>
                <w:szCs w:val="24"/>
              </w:rPr>
              <w:t>总交货期</w:t>
            </w:r>
          </w:p>
        </w:tc>
      </w:tr>
      <w:tr w14:paraId="068A7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235" w:type="dxa"/>
            <w:vAlign w:val="center"/>
          </w:tcPr>
          <w:p w14:paraId="3F239539">
            <w:pPr>
              <w:jc w:val="center"/>
              <w:rPr>
                <w:rFonts w:hint="eastAsia" w:asciiTheme="minorEastAsia" w:hAnsiTheme="minorEastAsia" w:eastAsiaTheme="minorEastAsia"/>
                <w:szCs w:val="24"/>
                <w:lang w:eastAsia="zh-CN"/>
              </w:rPr>
            </w:pPr>
            <w:r>
              <w:rPr>
                <w:rFonts w:hint="eastAsia" w:asciiTheme="minorEastAsia" w:hAnsiTheme="minorEastAsia" w:eastAsiaTheme="minorEastAsia"/>
                <w:b/>
                <w:szCs w:val="24"/>
                <w:u w:val="single"/>
                <w:lang w:val="en-US" w:eastAsia="zh-CN"/>
              </w:rPr>
              <w:t>通州项目</w:t>
            </w:r>
            <w:r>
              <w:rPr>
                <w:rFonts w:hint="eastAsia" w:asciiTheme="minorEastAsia" w:hAnsiTheme="minorEastAsia" w:eastAsiaTheme="minorEastAsia"/>
                <w:b/>
                <w:szCs w:val="24"/>
                <w:u w:val="single"/>
                <w:lang w:eastAsia="zh-CN"/>
              </w:rPr>
              <w:t>换热器</w:t>
            </w:r>
          </w:p>
        </w:tc>
        <w:tc>
          <w:tcPr>
            <w:tcW w:w="2409" w:type="dxa"/>
            <w:vAlign w:val="center"/>
          </w:tcPr>
          <w:p w14:paraId="15CA0A05">
            <w:pPr>
              <w:jc w:val="center"/>
              <w:rPr>
                <w:rFonts w:asciiTheme="minorEastAsia" w:hAnsiTheme="minorEastAsia" w:eastAsiaTheme="minorEastAsia"/>
                <w:szCs w:val="24"/>
              </w:rPr>
            </w:pPr>
          </w:p>
        </w:tc>
        <w:tc>
          <w:tcPr>
            <w:tcW w:w="1548" w:type="dxa"/>
            <w:vAlign w:val="center"/>
          </w:tcPr>
          <w:p w14:paraId="7B11569E">
            <w:pPr>
              <w:jc w:val="center"/>
              <w:rPr>
                <w:rFonts w:asciiTheme="minorEastAsia" w:hAnsiTheme="minorEastAsia" w:eastAsiaTheme="minorEastAsia"/>
                <w:szCs w:val="24"/>
              </w:rPr>
            </w:pPr>
          </w:p>
        </w:tc>
        <w:tc>
          <w:tcPr>
            <w:tcW w:w="3130" w:type="dxa"/>
            <w:vAlign w:val="center"/>
          </w:tcPr>
          <w:p w14:paraId="3849A43C">
            <w:pPr>
              <w:jc w:val="center"/>
              <w:rPr>
                <w:rFonts w:asciiTheme="minorEastAsia" w:hAnsiTheme="minorEastAsia" w:eastAsiaTheme="minorEastAsia"/>
                <w:szCs w:val="24"/>
              </w:rPr>
            </w:pPr>
          </w:p>
        </w:tc>
      </w:tr>
      <w:tr w14:paraId="1A981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235" w:type="dxa"/>
            <w:vAlign w:val="center"/>
          </w:tcPr>
          <w:p w14:paraId="10F5EC09">
            <w:pPr>
              <w:jc w:val="center"/>
              <w:rPr>
                <w:rFonts w:hint="default" w:asciiTheme="minorEastAsia" w:hAnsiTheme="minorEastAsia" w:eastAsiaTheme="minorEastAsia"/>
                <w:b/>
                <w:szCs w:val="24"/>
                <w:u w:val="single"/>
                <w:lang w:val="en-US" w:eastAsia="zh-CN"/>
              </w:rPr>
            </w:pPr>
            <w:r>
              <w:rPr>
                <w:rFonts w:hint="eastAsia" w:asciiTheme="minorEastAsia" w:hAnsiTheme="minorEastAsia" w:eastAsiaTheme="minorEastAsia"/>
                <w:b/>
                <w:szCs w:val="24"/>
                <w:u w:val="single"/>
                <w:lang w:val="en-US" w:eastAsia="zh-CN"/>
              </w:rPr>
              <w:t>房山项目换热器</w:t>
            </w:r>
          </w:p>
        </w:tc>
        <w:tc>
          <w:tcPr>
            <w:tcW w:w="2409" w:type="dxa"/>
            <w:vAlign w:val="center"/>
          </w:tcPr>
          <w:p w14:paraId="7FBDBD4C">
            <w:pPr>
              <w:jc w:val="center"/>
              <w:rPr>
                <w:rFonts w:asciiTheme="minorEastAsia" w:hAnsiTheme="minorEastAsia" w:eastAsiaTheme="minorEastAsia"/>
                <w:szCs w:val="24"/>
              </w:rPr>
            </w:pPr>
          </w:p>
        </w:tc>
        <w:tc>
          <w:tcPr>
            <w:tcW w:w="1548" w:type="dxa"/>
            <w:vAlign w:val="center"/>
          </w:tcPr>
          <w:p w14:paraId="752563F2">
            <w:pPr>
              <w:jc w:val="center"/>
              <w:rPr>
                <w:rFonts w:asciiTheme="minorEastAsia" w:hAnsiTheme="minorEastAsia" w:eastAsiaTheme="minorEastAsia"/>
                <w:szCs w:val="24"/>
              </w:rPr>
            </w:pPr>
          </w:p>
        </w:tc>
        <w:tc>
          <w:tcPr>
            <w:tcW w:w="3130" w:type="dxa"/>
            <w:vAlign w:val="center"/>
          </w:tcPr>
          <w:p w14:paraId="78ED2584">
            <w:pPr>
              <w:jc w:val="center"/>
              <w:rPr>
                <w:rFonts w:asciiTheme="minorEastAsia" w:hAnsiTheme="minorEastAsia" w:eastAsiaTheme="minorEastAsia"/>
                <w:szCs w:val="24"/>
              </w:rPr>
            </w:pPr>
          </w:p>
        </w:tc>
      </w:tr>
      <w:tr w14:paraId="53100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exact"/>
        </w:trPr>
        <w:tc>
          <w:tcPr>
            <w:tcW w:w="2235" w:type="dxa"/>
            <w:vAlign w:val="center"/>
          </w:tcPr>
          <w:p w14:paraId="3AE079AE">
            <w:pPr>
              <w:jc w:val="left"/>
              <w:rPr>
                <w:rFonts w:asciiTheme="minorEastAsia" w:hAnsiTheme="minorEastAsia" w:eastAsiaTheme="minorEastAsia"/>
                <w:szCs w:val="24"/>
              </w:rPr>
            </w:pPr>
            <w:r>
              <w:rPr>
                <w:rFonts w:hint="eastAsia" w:asciiTheme="minorEastAsia" w:hAnsiTheme="minorEastAsia" w:eastAsiaTheme="minorEastAsia"/>
                <w:szCs w:val="24"/>
              </w:rPr>
              <w:t>投标总报价</w:t>
            </w:r>
          </w:p>
        </w:tc>
        <w:tc>
          <w:tcPr>
            <w:tcW w:w="7087" w:type="dxa"/>
            <w:gridSpan w:val="3"/>
            <w:vAlign w:val="center"/>
          </w:tcPr>
          <w:p w14:paraId="12F0A0E5">
            <w:pPr>
              <w:jc w:val="left"/>
              <w:rPr>
                <w:rFonts w:asciiTheme="minorEastAsia" w:hAnsiTheme="minorEastAsia" w:eastAsiaTheme="minorEastAsia"/>
                <w:szCs w:val="24"/>
              </w:rPr>
            </w:pPr>
            <w:r>
              <w:rPr>
                <w:rFonts w:hint="eastAsia" w:asciiTheme="minorEastAsia" w:hAnsiTheme="minorEastAsia" w:eastAsiaTheme="minorEastAsia"/>
                <w:szCs w:val="24"/>
              </w:rPr>
              <w:t>(大写)</w:t>
            </w:r>
            <w:r>
              <w:rPr>
                <w:rFonts w:hint="eastAsia"/>
              </w:rPr>
              <w:t xml:space="preserve"> </w:t>
            </w:r>
            <w:r>
              <w:t xml:space="preserve">                                                 </w:t>
            </w:r>
            <w:r>
              <w:rPr>
                <w:rFonts w:hint="eastAsia" w:asciiTheme="minorEastAsia" w:hAnsiTheme="minorEastAsia" w:eastAsiaTheme="minorEastAsia"/>
                <w:szCs w:val="24"/>
              </w:rPr>
              <w:t>本报价不受原材料价格波动影响、报价有效期120天。</w:t>
            </w:r>
          </w:p>
          <w:p w14:paraId="178AA79D">
            <w:pPr>
              <w:jc w:val="left"/>
              <w:rPr>
                <w:rFonts w:asciiTheme="minorEastAsia" w:hAnsiTheme="minorEastAsia" w:eastAsiaTheme="minorEastAsia"/>
                <w:szCs w:val="24"/>
              </w:rPr>
            </w:pPr>
          </w:p>
        </w:tc>
      </w:tr>
      <w:tr w14:paraId="386D8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606ABA4D">
            <w:pPr>
              <w:jc w:val="left"/>
              <w:rPr>
                <w:rFonts w:asciiTheme="minorEastAsia" w:hAnsiTheme="minorEastAsia" w:eastAsiaTheme="minorEastAsia"/>
                <w:szCs w:val="24"/>
              </w:rPr>
            </w:pPr>
            <w:r>
              <w:rPr>
                <w:rFonts w:hint="eastAsia" w:asciiTheme="minorEastAsia" w:hAnsiTheme="minorEastAsia" w:eastAsiaTheme="minorEastAsia"/>
                <w:szCs w:val="24"/>
              </w:rPr>
              <w:t>税票</w:t>
            </w:r>
          </w:p>
        </w:tc>
        <w:tc>
          <w:tcPr>
            <w:tcW w:w="7087" w:type="dxa"/>
            <w:gridSpan w:val="3"/>
            <w:vAlign w:val="center"/>
          </w:tcPr>
          <w:p w14:paraId="3C1F834C">
            <w:pPr>
              <w:jc w:val="left"/>
              <w:rPr>
                <w:rFonts w:asciiTheme="minorEastAsia" w:hAnsiTheme="minorEastAsia" w:eastAsiaTheme="minorEastAsia"/>
                <w:szCs w:val="24"/>
              </w:rPr>
            </w:pPr>
          </w:p>
        </w:tc>
      </w:tr>
      <w:tr w14:paraId="6B15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309539F1">
            <w:pPr>
              <w:jc w:val="left"/>
              <w:rPr>
                <w:rFonts w:asciiTheme="minorEastAsia" w:hAnsiTheme="minorEastAsia" w:eastAsiaTheme="minorEastAsia"/>
                <w:szCs w:val="24"/>
              </w:rPr>
            </w:pPr>
            <w:r>
              <w:rPr>
                <w:rFonts w:hint="eastAsia" w:asciiTheme="minorEastAsia" w:hAnsiTheme="minorEastAsia" w:eastAsiaTheme="minorEastAsia"/>
                <w:szCs w:val="24"/>
              </w:rPr>
              <w:t>付款方式</w:t>
            </w:r>
          </w:p>
        </w:tc>
        <w:tc>
          <w:tcPr>
            <w:tcW w:w="7087" w:type="dxa"/>
            <w:gridSpan w:val="3"/>
            <w:vAlign w:val="center"/>
          </w:tcPr>
          <w:p w14:paraId="5B38B306">
            <w:pPr>
              <w:jc w:val="center"/>
              <w:rPr>
                <w:rFonts w:asciiTheme="minorEastAsia" w:hAnsiTheme="minorEastAsia" w:eastAsiaTheme="minorEastAsia"/>
                <w:szCs w:val="24"/>
              </w:rPr>
            </w:pPr>
          </w:p>
        </w:tc>
      </w:tr>
      <w:tr w14:paraId="35070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22BB0D9D">
            <w:pPr>
              <w:jc w:val="left"/>
              <w:rPr>
                <w:rFonts w:asciiTheme="minorEastAsia" w:hAnsiTheme="minorEastAsia" w:eastAsiaTheme="minorEastAsia"/>
                <w:szCs w:val="24"/>
              </w:rPr>
            </w:pPr>
            <w:r>
              <w:rPr>
                <w:rFonts w:hint="eastAsia" w:asciiTheme="minorEastAsia" w:hAnsiTheme="minorEastAsia" w:eastAsiaTheme="minorEastAsia"/>
                <w:szCs w:val="24"/>
              </w:rPr>
              <w:t>质保期限</w:t>
            </w:r>
          </w:p>
        </w:tc>
        <w:tc>
          <w:tcPr>
            <w:tcW w:w="7087" w:type="dxa"/>
            <w:gridSpan w:val="3"/>
            <w:vAlign w:val="center"/>
          </w:tcPr>
          <w:p w14:paraId="45A0B9CF">
            <w:pPr>
              <w:jc w:val="center"/>
              <w:rPr>
                <w:rFonts w:asciiTheme="minorEastAsia" w:hAnsiTheme="minorEastAsia" w:eastAsiaTheme="minorEastAsia"/>
                <w:szCs w:val="24"/>
              </w:rPr>
            </w:pPr>
          </w:p>
        </w:tc>
      </w:tr>
      <w:tr w14:paraId="2C72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14772896">
            <w:pPr>
              <w:jc w:val="left"/>
              <w:rPr>
                <w:rFonts w:asciiTheme="minorEastAsia" w:hAnsiTheme="minorEastAsia" w:eastAsiaTheme="minorEastAsia"/>
                <w:szCs w:val="24"/>
              </w:rPr>
            </w:pPr>
            <w:r>
              <w:rPr>
                <w:rFonts w:hint="eastAsia" w:asciiTheme="minorEastAsia" w:hAnsiTheme="minorEastAsia" w:eastAsiaTheme="minorEastAsia"/>
                <w:szCs w:val="24"/>
              </w:rPr>
              <w:t>性能保证值</w:t>
            </w:r>
          </w:p>
        </w:tc>
        <w:tc>
          <w:tcPr>
            <w:tcW w:w="7087" w:type="dxa"/>
            <w:gridSpan w:val="3"/>
            <w:vAlign w:val="center"/>
          </w:tcPr>
          <w:p w14:paraId="48549F98">
            <w:pPr>
              <w:jc w:val="center"/>
              <w:rPr>
                <w:rFonts w:asciiTheme="minorEastAsia" w:hAnsiTheme="minorEastAsia" w:eastAsiaTheme="minorEastAsia"/>
                <w:szCs w:val="24"/>
              </w:rPr>
            </w:pPr>
          </w:p>
        </w:tc>
      </w:tr>
      <w:tr w14:paraId="790C7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235" w:type="dxa"/>
            <w:vAlign w:val="center"/>
          </w:tcPr>
          <w:p w14:paraId="6FDF18EC">
            <w:pPr>
              <w:jc w:val="left"/>
              <w:rPr>
                <w:rFonts w:asciiTheme="minorEastAsia" w:hAnsiTheme="minorEastAsia" w:eastAsiaTheme="minorEastAsia"/>
                <w:szCs w:val="24"/>
              </w:rPr>
            </w:pPr>
            <w:r>
              <w:rPr>
                <w:rFonts w:hint="eastAsia" w:asciiTheme="minorEastAsia" w:hAnsiTheme="minorEastAsia" w:eastAsiaTheme="minorEastAsia"/>
                <w:szCs w:val="24"/>
              </w:rPr>
              <w:t>主体设计使用寿命年限及说明</w:t>
            </w:r>
          </w:p>
        </w:tc>
        <w:tc>
          <w:tcPr>
            <w:tcW w:w="7087" w:type="dxa"/>
            <w:gridSpan w:val="3"/>
            <w:vAlign w:val="center"/>
          </w:tcPr>
          <w:p w14:paraId="4A116EDD">
            <w:pPr>
              <w:rPr>
                <w:rFonts w:asciiTheme="minorEastAsia" w:hAnsiTheme="minorEastAsia" w:eastAsiaTheme="minorEastAsia"/>
                <w:szCs w:val="24"/>
              </w:rPr>
            </w:pPr>
          </w:p>
        </w:tc>
      </w:tr>
      <w:tr w14:paraId="3DA8D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7EECD052">
            <w:pPr>
              <w:jc w:val="left"/>
              <w:rPr>
                <w:rFonts w:asciiTheme="minorEastAsia" w:hAnsiTheme="minorEastAsia" w:eastAsiaTheme="minorEastAsia"/>
                <w:szCs w:val="24"/>
              </w:rPr>
            </w:pPr>
            <w:r>
              <w:rPr>
                <w:rFonts w:hint="eastAsia" w:asciiTheme="minorEastAsia" w:hAnsiTheme="minorEastAsia" w:eastAsiaTheme="minorEastAsia"/>
                <w:szCs w:val="24"/>
              </w:rPr>
              <w:t>备注</w:t>
            </w:r>
          </w:p>
        </w:tc>
        <w:tc>
          <w:tcPr>
            <w:tcW w:w="7087" w:type="dxa"/>
            <w:gridSpan w:val="3"/>
            <w:vAlign w:val="center"/>
          </w:tcPr>
          <w:p w14:paraId="261BFA94">
            <w:pPr>
              <w:jc w:val="center"/>
              <w:rPr>
                <w:rFonts w:asciiTheme="minorEastAsia" w:hAnsiTheme="minorEastAsia" w:eastAsiaTheme="minorEastAsia"/>
                <w:szCs w:val="24"/>
              </w:rPr>
            </w:pPr>
          </w:p>
        </w:tc>
      </w:tr>
    </w:tbl>
    <w:p w14:paraId="26ADF320">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备注：以上报价为</w:t>
      </w:r>
      <w:r>
        <w:rPr>
          <w:rFonts w:hint="eastAsia" w:asciiTheme="minorEastAsia" w:hAnsiTheme="minorEastAsia" w:eastAsiaTheme="minorEastAsia"/>
          <w:szCs w:val="24"/>
          <w:lang w:val="en-US" w:eastAsia="zh-CN"/>
        </w:rPr>
        <w:t>车板交货模式</w:t>
      </w:r>
      <w:r>
        <w:rPr>
          <w:rFonts w:hint="eastAsia" w:asciiTheme="minorEastAsia" w:hAnsiTheme="minorEastAsia" w:eastAsiaTheme="minorEastAsia"/>
          <w:szCs w:val="24"/>
        </w:rPr>
        <w:t>。（含设备、运输、</w:t>
      </w:r>
      <w:r>
        <w:rPr>
          <w:rFonts w:hint="eastAsia" w:asciiTheme="minorEastAsia" w:hAnsiTheme="minorEastAsia" w:eastAsiaTheme="minorEastAsia"/>
          <w:szCs w:val="24"/>
          <w:lang w:val="en-US" w:eastAsia="zh-CN"/>
        </w:rPr>
        <w:t>13%税费、指导安装调试、现场培训，甲方负责卸货安装就位</w:t>
      </w:r>
      <w:r>
        <w:rPr>
          <w:rFonts w:hint="eastAsia" w:asciiTheme="minorEastAsia" w:hAnsiTheme="minorEastAsia" w:eastAsiaTheme="minorEastAsia"/>
          <w:szCs w:val="24"/>
        </w:rPr>
        <w:t>）</w:t>
      </w:r>
    </w:p>
    <w:p w14:paraId="44A942CE">
      <w:pPr>
        <w:spacing w:line="360" w:lineRule="auto"/>
        <w:ind w:firstLine="120"/>
        <w:jc w:val="right"/>
        <w:rPr>
          <w:rFonts w:asciiTheme="minorEastAsia" w:hAnsiTheme="minorEastAsia" w:eastAsiaTheme="minorEastAsia"/>
          <w:bCs/>
          <w:szCs w:val="24"/>
        </w:rPr>
      </w:pPr>
    </w:p>
    <w:p w14:paraId="52DF9501">
      <w:pPr>
        <w:spacing w:line="360" w:lineRule="auto"/>
        <w:ind w:firstLine="120"/>
        <w:jc w:val="right"/>
        <w:rPr>
          <w:rFonts w:asciiTheme="minorEastAsia" w:hAnsiTheme="minorEastAsia" w:eastAsiaTheme="minorEastAsia"/>
          <w:bCs/>
          <w:szCs w:val="24"/>
        </w:rPr>
      </w:pPr>
    </w:p>
    <w:p w14:paraId="6624A59E">
      <w:pPr>
        <w:spacing w:line="360" w:lineRule="auto"/>
        <w:ind w:firstLine="120"/>
        <w:jc w:val="right"/>
        <w:rPr>
          <w:rFonts w:asciiTheme="minorEastAsia" w:hAnsiTheme="minorEastAsia" w:eastAsiaTheme="minorEastAsia"/>
          <w:szCs w:val="24"/>
          <w:u w:val="single"/>
        </w:rPr>
      </w:pPr>
      <w:r>
        <w:rPr>
          <w:rFonts w:hint="eastAsia" w:asciiTheme="minorEastAsia" w:hAnsiTheme="minorEastAsia" w:eastAsiaTheme="minorEastAsia"/>
          <w:bCs/>
          <w:szCs w:val="24"/>
        </w:rPr>
        <w:t>投标人</w:t>
      </w:r>
      <w:r>
        <w:rPr>
          <w:rFonts w:hint="eastAsia" w:asciiTheme="minorEastAsia" w:hAnsiTheme="minorEastAsia" w:eastAsiaTheme="minorEastAsia"/>
          <w:szCs w:val="24"/>
        </w:rPr>
        <w:t>代表签字盖章：</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p w14:paraId="05A54266">
      <w:pPr>
        <w:spacing w:line="360" w:lineRule="auto"/>
        <w:ind w:firstLine="103" w:firstLineChars="43"/>
        <w:rPr>
          <w:rFonts w:asciiTheme="minorEastAsia" w:hAnsiTheme="minorEastAsia" w:eastAsiaTheme="minorEastAsia"/>
          <w:szCs w:val="24"/>
        </w:rPr>
      </w:pPr>
    </w:p>
    <w:p w14:paraId="6743D334">
      <w:pPr>
        <w:spacing w:line="360" w:lineRule="auto"/>
        <w:ind w:right="140" w:firstLine="120"/>
        <w:jc w:val="right"/>
        <w:rPr>
          <w:rFonts w:asciiTheme="minorEastAsia" w:hAnsiTheme="minorEastAsia" w:eastAsiaTheme="minorEastAsia"/>
          <w:sz w:val="28"/>
          <w:szCs w:val="28"/>
          <w:u w:val="single"/>
        </w:rPr>
      </w:pPr>
      <w:bookmarkStart w:id="660" w:name="_Toc174521078"/>
      <w:bookmarkStart w:id="661" w:name="_Toc176085647"/>
    </w:p>
    <w:p w14:paraId="41926146">
      <w:pPr>
        <w:snapToGrid w:val="0"/>
        <w:spacing w:line="580" w:lineRule="exact"/>
        <w:jc w:val="left"/>
        <w:rPr>
          <w:rFonts w:asciiTheme="minorEastAsia" w:hAnsiTheme="minorEastAsia" w:eastAsiaTheme="minorEastAsia"/>
          <w:sz w:val="28"/>
          <w:szCs w:val="28"/>
        </w:rPr>
        <w:sectPr>
          <w:pgSz w:w="11907" w:h="16840"/>
          <w:pgMar w:top="1418" w:right="1418" w:bottom="1418" w:left="1418" w:header="851" w:footer="906" w:gutter="0"/>
          <w:cols w:space="425" w:num="1"/>
          <w:titlePg/>
          <w:docGrid w:linePitch="536" w:charSpace="7143"/>
        </w:sectPr>
      </w:pPr>
    </w:p>
    <w:p w14:paraId="45760BA4">
      <w:pPr>
        <w:pStyle w:val="3"/>
        <w:keepNext w:val="0"/>
        <w:keepLines w:val="0"/>
        <w:spacing w:before="240" w:after="240" w:line="360" w:lineRule="auto"/>
        <w:jc w:val="both"/>
        <w:rPr>
          <w:rFonts w:asciiTheme="minorEastAsia" w:hAnsiTheme="minorEastAsia" w:eastAsiaTheme="minorEastAsia"/>
          <w:sz w:val="24"/>
          <w:szCs w:val="24"/>
        </w:rPr>
      </w:pPr>
      <w:bookmarkStart w:id="662" w:name="_Toc26216"/>
      <w:bookmarkStart w:id="663" w:name="_Toc19230"/>
      <w:bookmarkStart w:id="664" w:name="_Toc146014550"/>
      <w:bookmarkStart w:id="665" w:name="_Toc12943"/>
      <w:bookmarkStart w:id="666" w:name="_Toc23293"/>
      <w:r>
        <w:rPr>
          <w:rFonts w:hint="eastAsia" w:asciiTheme="minorEastAsia" w:hAnsiTheme="minorEastAsia" w:eastAsiaTheme="minorEastAsia"/>
          <w:sz w:val="24"/>
          <w:szCs w:val="24"/>
        </w:rPr>
        <w:t>附录</w:t>
      </w:r>
      <w:r>
        <w:rPr>
          <w:rFonts w:asciiTheme="minorEastAsia" w:hAnsiTheme="minorEastAsia" w:eastAsiaTheme="minorEastAsia"/>
          <w:sz w:val="24"/>
          <w:szCs w:val="24"/>
        </w:rPr>
        <w:t>5</w:t>
      </w:r>
      <w:r>
        <w:rPr>
          <w:rFonts w:hint="eastAsia" w:asciiTheme="minorEastAsia" w:hAnsiTheme="minorEastAsia" w:eastAsiaTheme="minorEastAsia"/>
          <w:sz w:val="24"/>
          <w:szCs w:val="24"/>
        </w:rPr>
        <w:t>-</w:t>
      </w:r>
      <w:r>
        <w:rPr>
          <w:rFonts w:asciiTheme="minorEastAsia" w:hAnsiTheme="minorEastAsia" w:eastAsiaTheme="minorEastAsia"/>
          <w:sz w:val="24"/>
          <w:szCs w:val="24"/>
        </w:rPr>
        <w:t>1-</w:t>
      </w:r>
      <w:r>
        <w:rPr>
          <w:rFonts w:hint="eastAsia" w:asciiTheme="minorEastAsia" w:hAnsiTheme="minorEastAsia" w:eastAsiaTheme="minorEastAsia"/>
          <w:sz w:val="24"/>
          <w:szCs w:val="24"/>
        </w:rPr>
        <w:t>5报价表格式</w:t>
      </w:r>
      <w:bookmarkEnd w:id="660"/>
      <w:bookmarkEnd w:id="661"/>
      <w:r>
        <w:rPr>
          <w:rFonts w:hint="eastAsia" w:asciiTheme="minorEastAsia" w:hAnsiTheme="minorEastAsia" w:eastAsiaTheme="minorEastAsia"/>
          <w:sz w:val="24"/>
          <w:szCs w:val="24"/>
        </w:rPr>
        <w:t xml:space="preserve"> 参考模板</w:t>
      </w:r>
      <w:bookmarkEnd w:id="662"/>
      <w:bookmarkEnd w:id="663"/>
      <w:bookmarkEnd w:id="664"/>
      <w:bookmarkEnd w:id="665"/>
      <w:bookmarkEnd w:id="666"/>
    </w:p>
    <w:p w14:paraId="3A651464">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
          <w:szCs w:val="24"/>
        </w:rPr>
        <w:t>《</w:t>
      </w:r>
      <w:r>
        <w:rPr>
          <w:rFonts w:hint="eastAsia" w:asciiTheme="minorEastAsia" w:hAnsiTheme="minorEastAsia" w:eastAsiaTheme="minorEastAsia"/>
          <w:b/>
          <w:szCs w:val="24"/>
          <w:highlight w:val="yellow"/>
        </w:rPr>
        <w:t>附录5-1-5报价表</w:t>
      </w:r>
      <w:r>
        <w:rPr>
          <w:rFonts w:hint="eastAsia" w:asciiTheme="minorEastAsia" w:hAnsiTheme="minorEastAsia" w:eastAsiaTheme="minorEastAsia"/>
          <w:b/>
          <w:szCs w:val="24"/>
          <w:highlight w:val="yellow"/>
          <w:lang w:val="en-US" w:eastAsia="zh-CN"/>
        </w:rPr>
        <w:t>参考模版</w:t>
      </w:r>
      <w:r>
        <w:rPr>
          <w:rFonts w:hint="eastAsia" w:asciiTheme="minorEastAsia" w:hAnsiTheme="minorEastAsia" w:eastAsiaTheme="minorEastAsia"/>
          <w:b/>
          <w:szCs w:val="24"/>
        </w:rPr>
        <w:t>》</w:t>
      </w:r>
    </w:p>
    <w:p w14:paraId="600473F2">
      <w:pPr>
        <w:snapToGrid w:val="0"/>
        <w:spacing w:line="580" w:lineRule="exact"/>
        <w:jc w:val="left"/>
        <w:rPr>
          <w:rFonts w:asciiTheme="minorEastAsia" w:hAnsiTheme="minorEastAsia" w:eastAsiaTheme="minorEastAsia"/>
          <w:szCs w:val="24"/>
        </w:rPr>
      </w:pPr>
      <w:r>
        <w:rPr>
          <w:rFonts w:hint="eastAsia" w:asciiTheme="minorEastAsia" w:hAnsiTheme="minorEastAsia" w:eastAsiaTheme="minorEastAsia"/>
          <w:szCs w:val="24"/>
        </w:rPr>
        <w:t>参考附件excel版格式，</w:t>
      </w:r>
      <w:r>
        <w:rPr>
          <w:rFonts w:hint="eastAsia" w:asciiTheme="minorEastAsia" w:hAnsiTheme="minorEastAsia" w:eastAsiaTheme="minorEastAsia"/>
          <w:szCs w:val="24"/>
          <w:highlight w:val="yellow"/>
        </w:rPr>
        <w:t>投标报价表请附上盖章扫描版和excel可编辑电子版。</w:t>
      </w:r>
    </w:p>
    <w:p w14:paraId="15156B87">
      <w:pPr>
        <w:snapToGrid w:val="0"/>
        <w:spacing w:line="580" w:lineRule="exact"/>
        <w:jc w:val="left"/>
        <w:rPr>
          <w:rFonts w:asciiTheme="minorEastAsia" w:hAnsiTheme="minorEastAsia" w:eastAsiaTheme="minorEastAsia"/>
          <w:szCs w:val="24"/>
        </w:rPr>
      </w:pPr>
    </w:p>
    <w:p w14:paraId="74279E77">
      <w:pPr>
        <w:spacing w:line="360" w:lineRule="auto"/>
        <w:rPr>
          <w:rFonts w:asciiTheme="minorEastAsia" w:hAnsiTheme="minorEastAsia" w:eastAsiaTheme="minorEastAsia"/>
          <w:sz w:val="28"/>
          <w:szCs w:val="28"/>
        </w:rPr>
      </w:pPr>
    </w:p>
    <w:p w14:paraId="1ED843AD">
      <w:pPr>
        <w:snapToGrid w:val="0"/>
        <w:spacing w:line="580" w:lineRule="exact"/>
        <w:jc w:val="left"/>
        <w:rPr>
          <w:rFonts w:asciiTheme="minorEastAsia" w:hAnsiTheme="minorEastAsia" w:eastAsiaTheme="minorEastAsia"/>
          <w:szCs w:val="24"/>
        </w:rPr>
      </w:pPr>
    </w:p>
    <w:p w14:paraId="48A90CAF">
      <w:pPr>
        <w:snapToGrid w:val="0"/>
        <w:spacing w:line="580" w:lineRule="exact"/>
        <w:jc w:val="left"/>
        <w:rPr>
          <w:rFonts w:hint="eastAsia" w:asciiTheme="minorEastAsia" w:hAnsiTheme="minorEastAsia" w:eastAsiaTheme="minorEastAsia"/>
          <w:szCs w:val="24"/>
          <w:lang w:val="en-US" w:eastAsia="zh-CN"/>
        </w:rPr>
        <w:sectPr>
          <w:pgSz w:w="11907" w:h="16840"/>
          <w:pgMar w:top="1418" w:right="1418" w:bottom="1418" w:left="1418" w:header="851" w:footer="906" w:gutter="0"/>
          <w:cols w:space="425" w:num="1"/>
          <w:titlePg/>
          <w:docGrid w:linePitch="536" w:charSpace="7143"/>
        </w:sectPr>
      </w:pPr>
      <w:r>
        <w:rPr>
          <w:rFonts w:hint="eastAsia" w:asciiTheme="minorEastAsia" w:hAnsiTheme="minorEastAsia" w:eastAsiaTheme="minorEastAsia"/>
          <w:szCs w:val="24"/>
          <w:lang w:val="en-US" w:eastAsia="zh-CN"/>
        </w:rPr>
        <w:t xml:space="preserve"> </w:t>
      </w:r>
    </w:p>
    <w:p w14:paraId="6F53141F">
      <w:pPr>
        <w:ind w:left="89" w:leftChars="1" w:hanging="87" w:hangingChars="36"/>
        <w:rPr>
          <w:rFonts w:asciiTheme="minorEastAsia" w:hAnsiTheme="minorEastAsia" w:eastAsiaTheme="minorEastAsia"/>
          <w:b/>
          <w:bCs/>
          <w:szCs w:val="24"/>
        </w:rPr>
      </w:pPr>
      <w:bookmarkStart w:id="667" w:name="_Toc456799804"/>
      <w:bookmarkStart w:id="668" w:name="_Toc456799956"/>
      <w:bookmarkStart w:id="669" w:name="_Toc456799696"/>
      <w:bookmarkStart w:id="670" w:name="_Toc176085649"/>
      <w:r>
        <w:rPr>
          <w:rFonts w:hint="eastAsia" w:asciiTheme="minorEastAsia" w:hAnsiTheme="minorEastAsia" w:eastAsiaTheme="minorEastAsia"/>
          <w:b/>
          <w:bCs/>
          <w:szCs w:val="24"/>
        </w:rPr>
        <w:t>附录</w:t>
      </w:r>
      <w:r>
        <w:rPr>
          <w:rFonts w:asciiTheme="minorEastAsia" w:hAnsiTheme="minorEastAsia" w:eastAsiaTheme="minorEastAsia"/>
          <w:b/>
          <w:bCs/>
          <w:szCs w:val="24"/>
        </w:rPr>
        <w:t>5</w:t>
      </w:r>
      <w:r>
        <w:rPr>
          <w:rFonts w:hint="eastAsia" w:asciiTheme="minorEastAsia" w:hAnsiTheme="minorEastAsia" w:eastAsiaTheme="minorEastAsia"/>
          <w:b/>
          <w:bCs/>
          <w:szCs w:val="24"/>
        </w:rPr>
        <w:t>-</w:t>
      </w:r>
      <w:r>
        <w:rPr>
          <w:rFonts w:asciiTheme="minorEastAsia" w:hAnsiTheme="minorEastAsia" w:eastAsiaTheme="minorEastAsia"/>
          <w:b/>
          <w:bCs/>
          <w:szCs w:val="24"/>
        </w:rPr>
        <w:t>1-</w:t>
      </w:r>
      <w:r>
        <w:rPr>
          <w:rFonts w:hint="eastAsia" w:asciiTheme="minorEastAsia" w:hAnsiTheme="minorEastAsia" w:eastAsiaTheme="minorEastAsia"/>
          <w:b/>
          <w:bCs/>
          <w:szCs w:val="24"/>
        </w:rPr>
        <w:t>6</w:t>
      </w:r>
      <w:r>
        <w:rPr>
          <w:rFonts w:asciiTheme="minorEastAsia" w:hAnsiTheme="minorEastAsia" w:eastAsiaTheme="minorEastAsia"/>
          <w:b/>
          <w:bCs/>
          <w:szCs w:val="24"/>
        </w:rPr>
        <w:t>商务偏离表格式</w:t>
      </w:r>
    </w:p>
    <w:p w14:paraId="719CDCCB">
      <w:pPr>
        <w:pStyle w:val="94"/>
        <w:spacing w:line="240" w:lineRule="auto"/>
        <w:rPr>
          <w:rFonts w:asciiTheme="minorEastAsia" w:hAnsiTheme="minorEastAsia" w:eastAsiaTheme="minorEastAsia"/>
          <w:bCs w:val="0"/>
          <w:sz w:val="24"/>
          <w:szCs w:val="24"/>
        </w:rPr>
      </w:pPr>
      <w:r>
        <w:rPr>
          <w:rFonts w:asciiTheme="minorEastAsia" w:hAnsiTheme="minorEastAsia" w:eastAsiaTheme="minorEastAsia"/>
          <w:bCs w:val="0"/>
          <w:sz w:val="24"/>
          <w:szCs w:val="24"/>
        </w:rPr>
        <w:t>商务偏离表</w:t>
      </w:r>
    </w:p>
    <w:p w14:paraId="64CB4CAA">
      <w:pPr>
        <w:pStyle w:val="94"/>
        <w:spacing w:line="240" w:lineRule="auto"/>
        <w:rPr>
          <w:rFonts w:hint="eastAsia" w:asciiTheme="minorEastAsia" w:hAnsiTheme="minorEastAsia" w:eastAsiaTheme="minorEastAsia"/>
          <w:b w:val="0"/>
          <w:bCs w:val="0"/>
          <w:color w:val="auto"/>
          <w:sz w:val="24"/>
          <w:szCs w:val="24"/>
          <w:highlight w:val="none"/>
          <w:u w:val="none"/>
        </w:rPr>
      </w:pPr>
      <w:r>
        <w:rPr>
          <w:rFonts w:hint="eastAsia" w:asciiTheme="minorEastAsia" w:hAnsiTheme="minorEastAsia" w:eastAsiaTheme="minorEastAsia"/>
          <w:b w:val="0"/>
          <w:bCs w:val="0"/>
          <w:color w:val="auto"/>
          <w:sz w:val="24"/>
          <w:szCs w:val="24"/>
          <w:highlight w:val="none"/>
        </w:rPr>
        <w:t>招标编号：</w:t>
      </w:r>
      <w:r>
        <w:rPr>
          <w:rFonts w:hint="eastAsia" w:asciiTheme="minorEastAsia" w:hAnsiTheme="minorEastAsia" w:eastAsiaTheme="minorEastAsia"/>
          <w:b w:val="0"/>
          <w:bCs w:val="0"/>
          <w:color w:val="auto"/>
          <w:sz w:val="24"/>
          <w:szCs w:val="24"/>
          <w:highlight w:val="none"/>
          <w:lang w:eastAsia="zh-CN"/>
        </w:rPr>
        <w:t>ITB-LK-TZSWZ-CG-ZB-043</w:t>
      </w:r>
      <w:r>
        <w:rPr>
          <w:rFonts w:hint="eastAsia" w:asciiTheme="minorEastAsia" w:hAnsiTheme="minorEastAsia" w:eastAsiaTheme="minorEastAsia"/>
          <w:b w:val="0"/>
          <w:bCs w:val="0"/>
          <w:color w:val="auto"/>
          <w:sz w:val="24"/>
          <w:szCs w:val="24"/>
          <w:highlight w:val="none"/>
          <w:lang w:val="en-US" w:eastAsia="zh-CN"/>
        </w:rPr>
        <w:t>/</w:t>
      </w:r>
      <w:r>
        <w:rPr>
          <w:rFonts w:hint="eastAsia" w:cs="Times New Roman" w:asciiTheme="minorEastAsia" w:hAnsiTheme="minorEastAsia" w:eastAsiaTheme="minorEastAsia"/>
          <w:b w:val="0"/>
          <w:bCs w:val="0"/>
          <w:color w:val="auto"/>
          <w:sz w:val="24"/>
          <w:szCs w:val="24"/>
          <w:highlight w:val="none"/>
          <w:lang w:eastAsia="zh-CN"/>
        </w:rPr>
        <w:t>ITB-LK-FSSWZ-CG-ZB-039</w:t>
      </w:r>
      <w:r>
        <w:rPr>
          <w:rFonts w:hint="eastAsia" w:asciiTheme="minorEastAsia" w:hAnsiTheme="minorEastAsia" w:eastAsiaTheme="minorEastAsia"/>
          <w:b w:val="0"/>
          <w:bCs w:val="0"/>
          <w:color w:val="auto"/>
          <w:sz w:val="24"/>
          <w:szCs w:val="24"/>
          <w:highlight w:val="none"/>
        </w:rPr>
        <w:t>） 投标人名称：</w:t>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lang w:val="en-US" w:eastAsia="zh-CN"/>
        </w:rPr>
        <w:t xml:space="preserve">              </w:t>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rPr>
        <w:t>日期：</w:t>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rPr>
        <w:tab/>
      </w:r>
    </w:p>
    <w:p w14:paraId="05234B4C">
      <w:pPr>
        <w:pStyle w:val="94"/>
        <w:spacing w:line="240" w:lineRule="auto"/>
        <w:rPr>
          <w:rFonts w:hint="default" w:asciiTheme="minorEastAsia" w:hAnsiTheme="minorEastAsia" w:eastAsiaTheme="minorEastAsia"/>
          <w:szCs w:val="24"/>
          <w:u w:val="single"/>
        </w:rPr>
      </w:pP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FB9AC8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77D0BDD1">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序号</w:t>
            </w:r>
          </w:p>
        </w:tc>
        <w:tc>
          <w:tcPr>
            <w:tcW w:w="2291" w:type="dxa"/>
            <w:vAlign w:val="center"/>
          </w:tcPr>
          <w:p w14:paraId="7FD38A0E">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招标文件条目号</w:t>
            </w:r>
          </w:p>
        </w:tc>
        <w:tc>
          <w:tcPr>
            <w:tcW w:w="2291" w:type="dxa"/>
            <w:vAlign w:val="center"/>
          </w:tcPr>
          <w:p w14:paraId="5B9B7496">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招标文件的商务条款</w:t>
            </w:r>
          </w:p>
        </w:tc>
        <w:tc>
          <w:tcPr>
            <w:tcW w:w="3062" w:type="dxa"/>
            <w:vAlign w:val="center"/>
          </w:tcPr>
          <w:p w14:paraId="514B141C">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投标文件的商务条款</w:t>
            </w:r>
          </w:p>
        </w:tc>
        <w:tc>
          <w:tcPr>
            <w:tcW w:w="2460" w:type="dxa"/>
            <w:tcBorders>
              <w:right w:val="single" w:color="auto" w:sz="4" w:space="0"/>
            </w:tcBorders>
            <w:vAlign w:val="center"/>
          </w:tcPr>
          <w:p w14:paraId="44F245A4">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asciiTheme="minorEastAsia" w:hAnsiTheme="minorEastAsia" w:eastAsiaTheme="minorEastAsia"/>
                <w:szCs w:val="24"/>
              </w:rPr>
              <w:t>偏</w:t>
            </w:r>
            <w:r>
              <w:rPr>
                <w:rFonts w:hint="eastAsia" w:asciiTheme="minorEastAsia" w:hAnsiTheme="minorEastAsia" w:eastAsiaTheme="minorEastAsia"/>
                <w:szCs w:val="24"/>
              </w:rPr>
              <w:t>离说明</w:t>
            </w:r>
          </w:p>
        </w:tc>
        <w:tc>
          <w:tcPr>
            <w:tcW w:w="3386" w:type="dxa"/>
            <w:tcBorders>
              <w:left w:val="single" w:color="auto" w:sz="4" w:space="0"/>
            </w:tcBorders>
            <w:vAlign w:val="center"/>
          </w:tcPr>
          <w:p w14:paraId="7FEE024F">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投标文件编号</w:t>
            </w:r>
          </w:p>
        </w:tc>
      </w:tr>
      <w:tr w14:paraId="0CAC8D3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3E88AC24">
            <w:pPr>
              <w:spacing w:before="163" w:beforeLines="50" w:after="163" w:afterLines="50"/>
              <w:rPr>
                <w:rFonts w:asciiTheme="minorEastAsia" w:hAnsiTheme="minorEastAsia" w:eastAsiaTheme="minorEastAsia"/>
                <w:szCs w:val="24"/>
              </w:rPr>
            </w:pPr>
          </w:p>
        </w:tc>
        <w:tc>
          <w:tcPr>
            <w:tcW w:w="2291" w:type="dxa"/>
          </w:tcPr>
          <w:p w14:paraId="0DAD2E83">
            <w:pPr>
              <w:spacing w:before="163" w:beforeLines="50" w:after="163" w:afterLines="50"/>
              <w:rPr>
                <w:rFonts w:asciiTheme="minorEastAsia" w:hAnsiTheme="minorEastAsia" w:eastAsiaTheme="minorEastAsia"/>
                <w:szCs w:val="24"/>
              </w:rPr>
            </w:pPr>
          </w:p>
        </w:tc>
        <w:tc>
          <w:tcPr>
            <w:tcW w:w="2291" w:type="dxa"/>
          </w:tcPr>
          <w:p w14:paraId="47638131">
            <w:pPr>
              <w:spacing w:before="163" w:beforeLines="50" w:after="163" w:afterLines="50"/>
              <w:rPr>
                <w:rFonts w:asciiTheme="minorEastAsia" w:hAnsiTheme="minorEastAsia" w:eastAsiaTheme="minorEastAsia"/>
                <w:szCs w:val="24"/>
              </w:rPr>
            </w:pPr>
          </w:p>
        </w:tc>
        <w:tc>
          <w:tcPr>
            <w:tcW w:w="3062" w:type="dxa"/>
          </w:tcPr>
          <w:p w14:paraId="0EC7AFB9">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39E2FE93">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125F991C">
            <w:pPr>
              <w:spacing w:before="163" w:beforeLines="50" w:after="163" w:afterLines="50"/>
              <w:rPr>
                <w:rFonts w:asciiTheme="minorEastAsia" w:hAnsiTheme="minorEastAsia" w:eastAsiaTheme="minorEastAsia"/>
                <w:szCs w:val="24"/>
              </w:rPr>
            </w:pPr>
          </w:p>
        </w:tc>
      </w:tr>
      <w:tr w14:paraId="1DC73FA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031055B3">
            <w:pPr>
              <w:spacing w:before="163" w:beforeLines="50" w:after="163" w:afterLines="50"/>
              <w:rPr>
                <w:rFonts w:asciiTheme="minorEastAsia" w:hAnsiTheme="minorEastAsia" w:eastAsiaTheme="minorEastAsia"/>
                <w:szCs w:val="24"/>
              </w:rPr>
            </w:pPr>
          </w:p>
        </w:tc>
        <w:tc>
          <w:tcPr>
            <w:tcW w:w="2291" w:type="dxa"/>
          </w:tcPr>
          <w:p w14:paraId="45C0C737">
            <w:pPr>
              <w:spacing w:before="163" w:beforeLines="50" w:after="163" w:afterLines="50"/>
              <w:rPr>
                <w:rFonts w:asciiTheme="minorEastAsia" w:hAnsiTheme="minorEastAsia" w:eastAsiaTheme="minorEastAsia"/>
                <w:szCs w:val="24"/>
              </w:rPr>
            </w:pPr>
          </w:p>
        </w:tc>
        <w:tc>
          <w:tcPr>
            <w:tcW w:w="2291" w:type="dxa"/>
          </w:tcPr>
          <w:p w14:paraId="08E4127D">
            <w:pPr>
              <w:spacing w:before="163" w:beforeLines="50" w:after="163" w:afterLines="50"/>
              <w:rPr>
                <w:rFonts w:asciiTheme="minorEastAsia" w:hAnsiTheme="minorEastAsia" w:eastAsiaTheme="minorEastAsia"/>
                <w:szCs w:val="24"/>
              </w:rPr>
            </w:pPr>
          </w:p>
        </w:tc>
        <w:tc>
          <w:tcPr>
            <w:tcW w:w="3062" w:type="dxa"/>
          </w:tcPr>
          <w:p w14:paraId="2AB1A427">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0577B94D">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1F75E5EF">
            <w:pPr>
              <w:spacing w:before="163" w:beforeLines="50" w:after="163" w:afterLines="50"/>
              <w:rPr>
                <w:rFonts w:asciiTheme="minorEastAsia" w:hAnsiTheme="minorEastAsia" w:eastAsiaTheme="minorEastAsia"/>
                <w:szCs w:val="24"/>
              </w:rPr>
            </w:pPr>
          </w:p>
        </w:tc>
      </w:tr>
      <w:tr w14:paraId="584A02A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2FE02F0C">
            <w:pPr>
              <w:spacing w:before="163" w:beforeLines="50" w:after="163" w:afterLines="50"/>
              <w:rPr>
                <w:rFonts w:asciiTheme="minorEastAsia" w:hAnsiTheme="minorEastAsia" w:eastAsiaTheme="minorEastAsia"/>
                <w:szCs w:val="24"/>
              </w:rPr>
            </w:pPr>
          </w:p>
        </w:tc>
        <w:tc>
          <w:tcPr>
            <w:tcW w:w="2291" w:type="dxa"/>
          </w:tcPr>
          <w:p w14:paraId="66284112">
            <w:pPr>
              <w:spacing w:before="163" w:beforeLines="50" w:after="163" w:afterLines="50"/>
              <w:rPr>
                <w:rFonts w:asciiTheme="minorEastAsia" w:hAnsiTheme="minorEastAsia" w:eastAsiaTheme="minorEastAsia"/>
                <w:szCs w:val="24"/>
              </w:rPr>
            </w:pPr>
          </w:p>
        </w:tc>
        <w:tc>
          <w:tcPr>
            <w:tcW w:w="2291" w:type="dxa"/>
          </w:tcPr>
          <w:p w14:paraId="30335A8D">
            <w:pPr>
              <w:spacing w:before="163" w:beforeLines="50" w:after="163" w:afterLines="50"/>
              <w:rPr>
                <w:rFonts w:asciiTheme="minorEastAsia" w:hAnsiTheme="minorEastAsia" w:eastAsiaTheme="minorEastAsia"/>
                <w:szCs w:val="24"/>
              </w:rPr>
            </w:pPr>
          </w:p>
        </w:tc>
        <w:tc>
          <w:tcPr>
            <w:tcW w:w="3062" w:type="dxa"/>
          </w:tcPr>
          <w:p w14:paraId="2C895479">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2AAD9246">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622B9E2F">
            <w:pPr>
              <w:spacing w:before="163" w:beforeLines="50" w:after="163" w:afterLines="50"/>
              <w:rPr>
                <w:rFonts w:asciiTheme="minorEastAsia" w:hAnsiTheme="minorEastAsia" w:eastAsiaTheme="minorEastAsia"/>
                <w:szCs w:val="24"/>
              </w:rPr>
            </w:pPr>
          </w:p>
        </w:tc>
      </w:tr>
      <w:tr w14:paraId="080F86A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6B87DF15">
            <w:pPr>
              <w:spacing w:before="163" w:beforeLines="50" w:after="163" w:afterLines="50"/>
              <w:rPr>
                <w:rFonts w:asciiTheme="minorEastAsia" w:hAnsiTheme="minorEastAsia" w:eastAsiaTheme="minorEastAsia"/>
                <w:szCs w:val="24"/>
              </w:rPr>
            </w:pPr>
          </w:p>
        </w:tc>
        <w:tc>
          <w:tcPr>
            <w:tcW w:w="2291" w:type="dxa"/>
          </w:tcPr>
          <w:p w14:paraId="71789900">
            <w:pPr>
              <w:spacing w:before="163" w:beforeLines="50" w:after="163" w:afterLines="50"/>
              <w:rPr>
                <w:rFonts w:asciiTheme="minorEastAsia" w:hAnsiTheme="minorEastAsia" w:eastAsiaTheme="minorEastAsia"/>
                <w:szCs w:val="24"/>
              </w:rPr>
            </w:pPr>
          </w:p>
        </w:tc>
        <w:tc>
          <w:tcPr>
            <w:tcW w:w="2291" w:type="dxa"/>
          </w:tcPr>
          <w:p w14:paraId="5C679AEA">
            <w:pPr>
              <w:spacing w:before="163" w:beforeLines="50" w:after="163" w:afterLines="50"/>
              <w:rPr>
                <w:rFonts w:asciiTheme="minorEastAsia" w:hAnsiTheme="minorEastAsia" w:eastAsiaTheme="minorEastAsia"/>
                <w:szCs w:val="24"/>
              </w:rPr>
            </w:pPr>
          </w:p>
        </w:tc>
        <w:tc>
          <w:tcPr>
            <w:tcW w:w="3062" w:type="dxa"/>
          </w:tcPr>
          <w:p w14:paraId="53F00123">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27063A6F">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2FC6647F">
            <w:pPr>
              <w:spacing w:before="163" w:beforeLines="50" w:after="163" w:afterLines="50"/>
              <w:rPr>
                <w:rFonts w:asciiTheme="minorEastAsia" w:hAnsiTheme="minorEastAsia" w:eastAsiaTheme="minorEastAsia"/>
                <w:szCs w:val="24"/>
              </w:rPr>
            </w:pPr>
          </w:p>
        </w:tc>
      </w:tr>
    </w:tbl>
    <w:p w14:paraId="12A0E105">
      <w:pPr>
        <w:pStyle w:val="94"/>
        <w:tabs>
          <w:tab w:val="clear" w:pos="2340"/>
        </w:tabs>
        <w:wordWrap w:val="0"/>
        <w:spacing w:line="240" w:lineRule="auto"/>
        <w:jc w:val="both"/>
        <w:rPr>
          <w:rFonts w:hint="default" w:asciiTheme="minorEastAsia" w:hAnsiTheme="minorEastAsia" w:eastAsiaTheme="minorEastAsia"/>
          <w:b w:val="0"/>
          <w:sz w:val="24"/>
          <w:szCs w:val="24"/>
        </w:rPr>
      </w:pPr>
      <w:r>
        <w:rPr>
          <w:rFonts w:asciiTheme="minorEastAsia" w:hAnsiTheme="minorEastAsia" w:eastAsiaTheme="minorEastAsia"/>
          <w:b w:val="0"/>
          <w:sz w:val="24"/>
          <w:szCs w:val="24"/>
        </w:rPr>
        <w:t xml:space="preserve">     重要提示：招标文件中规定的实质性要求和条件，投标文件中对这些要求和条件的任何偏离或不满足均应逐一说明，并提供偏差所引起的价格差异，若无偏离，均写“无”，不论有无/无偏离，均应提供偏离表。</w:t>
      </w:r>
    </w:p>
    <w:p w14:paraId="21476316">
      <w:pPr>
        <w:pStyle w:val="94"/>
        <w:tabs>
          <w:tab w:val="clear" w:pos="2340"/>
        </w:tabs>
        <w:wordWrap w:val="0"/>
        <w:spacing w:line="240" w:lineRule="auto"/>
        <w:jc w:val="right"/>
        <w:rPr>
          <w:rFonts w:hint="default" w:asciiTheme="minorEastAsia" w:hAnsiTheme="minorEastAsia" w:eastAsiaTheme="minorEastAsia"/>
          <w:b w:val="0"/>
          <w:sz w:val="24"/>
          <w:szCs w:val="24"/>
        </w:rPr>
      </w:pPr>
    </w:p>
    <w:p w14:paraId="19B61EA1">
      <w:pPr>
        <w:pStyle w:val="94"/>
        <w:tabs>
          <w:tab w:val="clear" w:pos="2340"/>
        </w:tabs>
        <w:wordWrap w:val="0"/>
        <w:spacing w:line="240" w:lineRule="auto"/>
        <w:jc w:val="right"/>
        <w:rPr>
          <w:rFonts w:hint="default" w:asciiTheme="minorEastAsia" w:hAnsiTheme="minorEastAsia" w:eastAsiaTheme="minorEastAsia"/>
          <w:b w:val="0"/>
          <w:sz w:val="24"/>
          <w:szCs w:val="24"/>
          <w:u w:val="single"/>
        </w:rPr>
      </w:pPr>
      <w:r>
        <w:rPr>
          <w:rFonts w:asciiTheme="minorEastAsia" w:hAnsiTheme="minorEastAsia" w:eastAsiaTheme="minorEastAsia"/>
          <w:b w:val="0"/>
          <w:sz w:val="24"/>
          <w:szCs w:val="24"/>
        </w:rPr>
        <w:t>投标人代表签字盖章：</w:t>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 xml:space="preserve">        </w:t>
      </w:r>
    </w:p>
    <w:p w14:paraId="63FCCEB6">
      <w:pPr>
        <w:snapToGrid w:val="0"/>
        <w:spacing w:line="580" w:lineRule="exact"/>
        <w:jc w:val="left"/>
        <w:rPr>
          <w:rFonts w:asciiTheme="minorEastAsia" w:hAnsiTheme="minorEastAsia" w:eastAsiaTheme="minorEastAsia"/>
          <w:szCs w:val="24"/>
        </w:rPr>
      </w:pPr>
    </w:p>
    <w:p w14:paraId="0E607F3A">
      <w:pPr>
        <w:snapToGrid w:val="0"/>
        <w:spacing w:line="580" w:lineRule="exact"/>
        <w:jc w:val="left"/>
        <w:rPr>
          <w:rFonts w:asciiTheme="minorEastAsia" w:hAnsiTheme="minorEastAsia" w:eastAsiaTheme="minorEastAsia"/>
          <w:szCs w:val="24"/>
        </w:rPr>
      </w:pPr>
    </w:p>
    <w:p w14:paraId="3563C34B">
      <w:pPr>
        <w:snapToGrid w:val="0"/>
        <w:spacing w:line="580" w:lineRule="exact"/>
        <w:jc w:val="left"/>
        <w:rPr>
          <w:rFonts w:asciiTheme="minorEastAsia" w:hAnsiTheme="minorEastAsia" w:eastAsiaTheme="minorEastAsia"/>
          <w:szCs w:val="24"/>
        </w:rPr>
      </w:pPr>
    </w:p>
    <w:p w14:paraId="7ECCE0C5">
      <w:pPr>
        <w:snapToGrid w:val="0"/>
        <w:spacing w:line="580" w:lineRule="exact"/>
        <w:jc w:val="left"/>
        <w:rPr>
          <w:rFonts w:asciiTheme="minorEastAsia" w:hAnsiTheme="minorEastAsia" w:eastAsiaTheme="minorEastAsia"/>
          <w:szCs w:val="24"/>
        </w:rPr>
      </w:pPr>
    </w:p>
    <w:p w14:paraId="50BB2D2E">
      <w:pPr>
        <w:snapToGrid w:val="0"/>
        <w:spacing w:line="580" w:lineRule="exact"/>
        <w:jc w:val="left"/>
        <w:rPr>
          <w:rFonts w:asciiTheme="minorEastAsia" w:hAnsiTheme="minorEastAsia" w:eastAsiaTheme="minorEastAsia"/>
          <w:szCs w:val="24"/>
        </w:rPr>
      </w:pPr>
    </w:p>
    <w:p w14:paraId="1DBF2CDB">
      <w:pPr>
        <w:snapToGrid w:val="0"/>
        <w:spacing w:line="580" w:lineRule="exact"/>
        <w:jc w:val="left"/>
        <w:rPr>
          <w:rFonts w:asciiTheme="minorEastAsia" w:hAnsiTheme="minorEastAsia" w:eastAsiaTheme="minorEastAsia"/>
          <w:szCs w:val="24"/>
        </w:rPr>
      </w:pPr>
    </w:p>
    <w:p w14:paraId="7055C247">
      <w:pPr>
        <w:snapToGrid w:val="0"/>
        <w:spacing w:line="580" w:lineRule="exact"/>
        <w:jc w:val="left"/>
        <w:rPr>
          <w:rFonts w:asciiTheme="minorEastAsia" w:hAnsiTheme="minorEastAsia" w:eastAsiaTheme="minorEastAsia"/>
          <w:szCs w:val="24"/>
        </w:rPr>
      </w:pPr>
    </w:p>
    <w:p w14:paraId="37227748">
      <w:pPr>
        <w:snapToGrid w:val="0"/>
        <w:spacing w:line="580" w:lineRule="exact"/>
        <w:jc w:val="left"/>
        <w:rPr>
          <w:rFonts w:asciiTheme="minorEastAsia" w:hAnsiTheme="minorEastAsia" w:eastAsiaTheme="minorEastAsia"/>
          <w:szCs w:val="24"/>
        </w:rPr>
      </w:pPr>
    </w:p>
    <w:p w14:paraId="2531EAFD">
      <w:pPr>
        <w:snapToGrid w:val="0"/>
        <w:spacing w:line="580" w:lineRule="exact"/>
        <w:jc w:val="left"/>
        <w:rPr>
          <w:rFonts w:asciiTheme="minorEastAsia" w:hAnsiTheme="minorEastAsia" w:eastAsiaTheme="minorEastAsia"/>
          <w:szCs w:val="24"/>
        </w:rPr>
      </w:pPr>
    </w:p>
    <w:p w14:paraId="0AED5253">
      <w:pPr>
        <w:ind w:left="89" w:leftChars="1" w:hanging="87" w:hangingChars="36"/>
        <w:rPr>
          <w:rFonts w:asciiTheme="minorEastAsia" w:hAnsiTheme="minorEastAsia" w:eastAsiaTheme="minorEastAsia"/>
          <w:b/>
          <w:bCs/>
          <w:szCs w:val="24"/>
        </w:rPr>
      </w:pPr>
      <w:r>
        <w:rPr>
          <w:rFonts w:hint="eastAsia" w:asciiTheme="minorEastAsia" w:hAnsiTheme="minorEastAsia" w:eastAsiaTheme="minorEastAsia"/>
          <w:b/>
          <w:bCs/>
          <w:szCs w:val="24"/>
        </w:rPr>
        <w:t>附录</w:t>
      </w:r>
      <w:r>
        <w:rPr>
          <w:rFonts w:asciiTheme="minorEastAsia" w:hAnsiTheme="minorEastAsia" w:eastAsiaTheme="minorEastAsia"/>
          <w:b/>
          <w:bCs/>
          <w:szCs w:val="24"/>
        </w:rPr>
        <w:t>5</w:t>
      </w:r>
      <w:r>
        <w:rPr>
          <w:rFonts w:hint="eastAsia" w:asciiTheme="minorEastAsia" w:hAnsiTheme="minorEastAsia" w:eastAsiaTheme="minorEastAsia"/>
          <w:b/>
          <w:bCs/>
          <w:szCs w:val="24"/>
        </w:rPr>
        <w:t>-</w:t>
      </w:r>
      <w:r>
        <w:rPr>
          <w:rFonts w:asciiTheme="minorEastAsia" w:hAnsiTheme="minorEastAsia" w:eastAsiaTheme="minorEastAsia"/>
          <w:b/>
          <w:bCs/>
          <w:szCs w:val="24"/>
        </w:rPr>
        <w:t>1-</w:t>
      </w:r>
      <w:r>
        <w:rPr>
          <w:rFonts w:hint="eastAsia" w:asciiTheme="minorEastAsia" w:hAnsiTheme="minorEastAsia" w:eastAsiaTheme="minorEastAsia"/>
          <w:b/>
          <w:bCs/>
          <w:szCs w:val="24"/>
        </w:rPr>
        <w:t>7技术</w:t>
      </w:r>
      <w:r>
        <w:rPr>
          <w:rFonts w:asciiTheme="minorEastAsia" w:hAnsiTheme="minorEastAsia" w:eastAsiaTheme="minorEastAsia"/>
          <w:b/>
          <w:bCs/>
          <w:szCs w:val="24"/>
        </w:rPr>
        <w:t>偏离表格式</w:t>
      </w:r>
    </w:p>
    <w:p w14:paraId="3B65E7D3">
      <w:pPr>
        <w:pStyle w:val="94"/>
        <w:spacing w:line="240" w:lineRule="auto"/>
        <w:rPr>
          <w:rFonts w:asciiTheme="minorEastAsia" w:hAnsiTheme="minorEastAsia" w:eastAsiaTheme="minorEastAsia"/>
          <w:b w:val="0"/>
          <w:bCs w:val="0"/>
          <w:sz w:val="24"/>
          <w:szCs w:val="24"/>
        </w:rPr>
      </w:pPr>
      <w:r>
        <w:rPr>
          <w:rFonts w:asciiTheme="minorEastAsia" w:hAnsiTheme="minorEastAsia" w:eastAsiaTheme="minorEastAsia"/>
          <w:b w:val="0"/>
          <w:bCs w:val="0"/>
          <w:sz w:val="24"/>
          <w:szCs w:val="24"/>
        </w:rPr>
        <w:t>技术偏离表</w:t>
      </w:r>
    </w:p>
    <w:p w14:paraId="3B0A7C51">
      <w:pPr>
        <w:pStyle w:val="94"/>
        <w:spacing w:line="240" w:lineRule="auto"/>
        <w:rPr>
          <w:rFonts w:asciiTheme="minorEastAsia" w:hAnsiTheme="minorEastAsia" w:eastAsiaTheme="minorEastAsia"/>
          <w:bCs w:val="0"/>
          <w:sz w:val="24"/>
          <w:szCs w:val="24"/>
        </w:rPr>
      </w:pPr>
      <w:r>
        <w:rPr>
          <w:rFonts w:hint="eastAsia" w:asciiTheme="minorEastAsia" w:hAnsiTheme="minorEastAsia" w:eastAsiaTheme="minorEastAsia"/>
          <w:b w:val="0"/>
          <w:bCs w:val="0"/>
          <w:sz w:val="24"/>
          <w:szCs w:val="24"/>
        </w:rPr>
        <w:t>招标编号：</w:t>
      </w:r>
      <w:r>
        <w:rPr>
          <w:rFonts w:hint="eastAsia" w:asciiTheme="minorEastAsia" w:hAnsiTheme="minorEastAsia" w:eastAsiaTheme="minorEastAsia"/>
          <w:b w:val="0"/>
          <w:bCs w:val="0"/>
          <w:sz w:val="24"/>
          <w:szCs w:val="24"/>
          <w:lang w:eastAsia="zh-CN"/>
        </w:rPr>
        <w:t>ITB-LK-TZSWZ-CG-ZB-043</w:t>
      </w:r>
      <w:r>
        <w:rPr>
          <w:rFonts w:hint="eastAsia" w:asciiTheme="minorEastAsia" w:hAnsiTheme="minorEastAsia" w:eastAsiaTheme="minorEastAsia"/>
          <w:b w:val="0"/>
          <w:bCs w:val="0"/>
          <w:sz w:val="24"/>
          <w:szCs w:val="24"/>
          <w:lang w:val="en-US" w:eastAsia="zh-CN"/>
        </w:rPr>
        <w:t>/</w:t>
      </w:r>
      <w:r>
        <w:rPr>
          <w:rFonts w:hint="eastAsia" w:cs="Times New Roman" w:asciiTheme="minorEastAsia" w:hAnsiTheme="minorEastAsia" w:eastAsiaTheme="minorEastAsia"/>
          <w:b w:val="0"/>
          <w:bCs w:val="0"/>
          <w:sz w:val="24"/>
          <w:szCs w:val="24"/>
          <w:lang w:eastAsia="zh-CN"/>
        </w:rPr>
        <w:t>ITB-LK-FSSWZ-CG-ZB-039</w:t>
      </w:r>
      <w:r>
        <w:rPr>
          <w:rFonts w:hint="eastAsia" w:asciiTheme="minorEastAsia" w:hAnsiTheme="minorEastAsia" w:eastAsiaTheme="minorEastAsia"/>
          <w:b w:val="0"/>
          <w:bCs w:val="0"/>
          <w:sz w:val="24"/>
          <w:szCs w:val="24"/>
        </w:rPr>
        <w:t>） 投标人名称：</w:t>
      </w:r>
      <w:r>
        <w:rPr>
          <w:rFonts w:hint="eastAsia" w:asciiTheme="minorEastAsia" w:hAnsiTheme="minorEastAsia" w:eastAsiaTheme="minorEastAsia"/>
          <w:b w:val="0"/>
          <w:bCs w:val="0"/>
          <w:sz w:val="24"/>
          <w:szCs w:val="24"/>
          <w:u w:val="none"/>
        </w:rPr>
        <w:tab/>
      </w:r>
      <w:r>
        <w:rPr>
          <w:rFonts w:hint="eastAsia" w:asciiTheme="minorEastAsia" w:hAnsiTheme="minorEastAsia" w:eastAsiaTheme="minorEastAsia"/>
          <w:b w:val="0"/>
          <w:bCs w:val="0"/>
          <w:sz w:val="24"/>
          <w:szCs w:val="24"/>
          <w:u w:val="none"/>
        </w:rPr>
        <w:tab/>
      </w:r>
      <w:r>
        <w:rPr>
          <w:rFonts w:hint="eastAsia" w:asciiTheme="minorEastAsia" w:hAnsiTheme="minorEastAsia" w:eastAsiaTheme="minorEastAsia"/>
          <w:b w:val="0"/>
          <w:bCs w:val="0"/>
          <w:sz w:val="24"/>
          <w:szCs w:val="24"/>
          <w:u w:val="none"/>
        </w:rPr>
        <w:t xml:space="preserve">          </w:t>
      </w:r>
      <w:r>
        <w:rPr>
          <w:rFonts w:hint="eastAsia" w:asciiTheme="minorEastAsia" w:hAnsiTheme="minorEastAsia" w:eastAsiaTheme="minorEastAsia"/>
          <w:b w:val="0"/>
          <w:bCs w:val="0"/>
          <w:sz w:val="24"/>
          <w:szCs w:val="24"/>
          <w:u w:val="none"/>
          <w:lang w:val="en-US" w:eastAsia="zh-CN"/>
        </w:rPr>
        <w:t xml:space="preserve">   </w:t>
      </w:r>
      <w:r>
        <w:rPr>
          <w:rFonts w:hint="eastAsia" w:asciiTheme="minorEastAsia" w:hAnsiTheme="minorEastAsia" w:eastAsiaTheme="minorEastAsia"/>
          <w:b w:val="0"/>
          <w:bCs w:val="0"/>
          <w:sz w:val="24"/>
          <w:szCs w:val="24"/>
          <w:u w:val="none"/>
        </w:rPr>
        <w:tab/>
      </w:r>
      <w:r>
        <w:rPr>
          <w:rFonts w:hint="eastAsia" w:asciiTheme="minorEastAsia" w:hAnsiTheme="minorEastAsia" w:eastAsiaTheme="minorEastAsia"/>
          <w:b w:val="0"/>
          <w:bCs w:val="0"/>
          <w:sz w:val="24"/>
          <w:szCs w:val="24"/>
        </w:rPr>
        <w:t>日期：</w:t>
      </w:r>
      <w:r>
        <w:rPr>
          <w:rFonts w:hint="eastAsia" w:asciiTheme="minorEastAsia" w:hAnsiTheme="minorEastAsia" w:eastAsiaTheme="minorEastAsia"/>
          <w:b w:val="0"/>
          <w:bCs w:val="0"/>
          <w:sz w:val="24"/>
          <w:szCs w:val="24"/>
          <w:u w:val="non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p w14:paraId="441841FD">
      <w:pPr>
        <w:pStyle w:val="94"/>
        <w:spacing w:line="240" w:lineRule="auto"/>
        <w:rPr>
          <w:rFonts w:hint="default" w:asciiTheme="minorEastAsia" w:hAnsiTheme="minorEastAsia" w:eastAsiaTheme="minorEastAsia"/>
          <w:bCs w:val="0"/>
          <w:sz w:val="24"/>
          <w:szCs w:val="24"/>
        </w:rPr>
      </w:pP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7C740D9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90" w:hRule="atLeast"/>
        </w:trPr>
        <w:tc>
          <w:tcPr>
            <w:tcW w:w="748" w:type="dxa"/>
            <w:vAlign w:val="center"/>
          </w:tcPr>
          <w:p w14:paraId="426923A3">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序号</w:t>
            </w:r>
          </w:p>
        </w:tc>
        <w:tc>
          <w:tcPr>
            <w:tcW w:w="2291" w:type="dxa"/>
            <w:vAlign w:val="center"/>
          </w:tcPr>
          <w:p w14:paraId="4C02E7A8">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招标文件条目号</w:t>
            </w:r>
          </w:p>
        </w:tc>
        <w:tc>
          <w:tcPr>
            <w:tcW w:w="2291" w:type="dxa"/>
            <w:vAlign w:val="center"/>
          </w:tcPr>
          <w:p w14:paraId="6A3F1E4D">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招标文件的技术条款</w:t>
            </w:r>
          </w:p>
        </w:tc>
        <w:tc>
          <w:tcPr>
            <w:tcW w:w="3062" w:type="dxa"/>
            <w:vAlign w:val="center"/>
          </w:tcPr>
          <w:p w14:paraId="03D7B5F7">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投标文件的技术条款</w:t>
            </w:r>
          </w:p>
        </w:tc>
        <w:tc>
          <w:tcPr>
            <w:tcW w:w="2460" w:type="dxa"/>
            <w:tcBorders>
              <w:right w:val="single" w:color="auto" w:sz="4" w:space="0"/>
            </w:tcBorders>
            <w:vAlign w:val="center"/>
          </w:tcPr>
          <w:p w14:paraId="1398CAE0">
            <w:pPr>
              <w:spacing w:before="163" w:beforeLines="50" w:after="163" w:afterLines="50"/>
              <w:jc w:val="center"/>
              <w:rPr>
                <w:rFonts w:asciiTheme="minorEastAsia" w:hAnsiTheme="minorEastAsia" w:eastAsiaTheme="minorEastAsia"/>
                <w:szCs w:val="24"/>
              </w:rPr>
            </w:pPr>
            <w:r>
              <w:rPr>
                <w:rFonts w:asciiTheme="minorEastAsia" w:hAnsiTheme="minorEastAsia" w:eastAsiaTheme="minorEastAsia"/>
                <w:szCs w:val="24"/>
              </w:rPr>
              <w:t>偏</w:t>
            </w:r>
            <w:r>
              <w:rPr>
                <w:rFonts w:hint="eastAsia" w:asciiTheme="minorEastAsia" w:hAnsiTheme="minorEastAsia" w:eastAsiaTheme="minorEastAsia"/>
                <w:szCs w:val="24"/>
              </w:rPr>
              <w:t>离说明</w:t>
            </w:r>
          </w:p>
        </w:tc>
        <w:tc>
          <w:tcPr>
            <w:tcW w:w="3386" w:type="dxa"/>
            <w:tcBorders>
              <w:left w:val="single" w:color="auto" w:sz="4" w:space="0"/>
            </w:tcBorders>
            <w:vAlign w:val="center"/>
          </w:tcPr>
          <w:p w14:paraId="68D20C59">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投标文件编号</w:t>
            </w:r>
          </w:p>
        </w:tc>
      </w:tr>
      <w:tr w14:paraId="30710C6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6A577CC9">
            <w:pPr>
              <w:spacing w:before="163" w:beforeLines="50" w:after="163" w:afterLines="50"/>
              <w:rPr>
                <w:rFonts w:asciiTheme="minorEastAsia" w:hAnsiTheme="minorEastAsia" w:eastAsiaTheme="minorEastAsia"/>
                <w:szCs w:val="24"/>
              </w:rPr>
            </w:pPr>
          </w:p>
        </w:tc>
        <w:tc>
          <w:tcPr>
            <w:tcW w:w="2291" w:type="dxa"/>
          </w:tcPr>
          <w:p w14:paraId="6288FB28">
            <w:pPr>
              <w:spacing w:before="163" w:beforeLines="50" w:after="163" w:afterLines="50"/>
              <w:rPr>
                <w:rFonts w:asciiTheme="minorEastAsia" w:hAnsiTheme="minorEastAsia" w:eastAsiaTheme="minorEastAsia"/>
                <w:szCs w:val="24"/>
              </w:rPr>
            </w:pPr>
          </w:p>
        </w:tc>
        <w:tc>
          <w:tcPr>
            <w:tcW w:w="2291" w:type="dxa"/>
          </w:tcPr>
          <w:p w14:paraId="2A1F3F09">
            <w:pPr>
              <w:spacing w:before="163" w:beforeLines="50" w:after="163" w:afterLines="50"/>
              <w:rPr>
                <w:rFonts w:asciiTheme="minorEastAsia" w:hAnsiTheme="minorEastAsia" w:eastAsiaTheme="minorEastAsia"/>
                <w:szCs w:val="24"/>
              </w:rPr>
            </w:pPr>
          </w:p>
        </w:tc>
        <w:tc>
          <w:tcPr>
            <w:tcW w:w="3062" w:type="dxa"/>
          </w:tcPr>
          <w:p w14:paraId="1D26F0D6">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38C5E800">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17ECC5B7">
            <w:pPr>
              <w:spacing w:before="163" w:beforeLines="50" w:after="163" w:afterLines="50"/>
              <w:rPr>
                <w:rFonts w:asciiTheme="minorEastAsia" w:hAnsiTheme="minorEastAsia" w:eastAsiaTheme="minorEastAsia"/>
                <w:szCs w:val="24"/>
              </w:rPr>
            </w:pPr>
          </w:p>
        </w:tc>
      </w:tr>
      <w:tr w14:paraId="46ECBEE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1A70AEA8">
            <w:pPr>
              <w:spacing w:before="163" w:beforeLines="50" w:after="163" w:afterLines="50"/>
              <w:rPr>
                <w:rFonts w:asciiTheme="minorEastAsia" w:hAnsiTheme="minorEastAsia" w:eastAsiaTheme="minorEastAsia"/>
                <w:szCs w:val="24"/>
              </w:rPr>
            </w:pPr>
          </w:p>
        </w:tc>
        <w:tc>
          <w:tcPr>
            <w:tcW w:w="2291" w:type="dxa"/>
          </w:tcPr>
          <w:p w14:paraId="57BB0855">
            <w:pPr>
              <w:spacing w:before="163" w:beforeLines="50" w:after="163" w:afterLines="50"/>
              <w:rPr>
                <w:rFonts w:asciiTheme="minorEastAsia" w:hAnsiTheme="minorEastAsia" w:eastAsiaTheme="minorEastAsia"/>
                <w:szCs w:val="24"/>
              </w:rPr>
            </w:pPr>
          </w:p>
        </w:tc>
        <w:tc>
          <w:tcPr>
            <w:tcW w:w="2291" w:type="dxa"/>
          </w:tcPr>
          <w:p w14:paraId="3DBE87CB">
            <w:pPr>
              <w:spacing w:before="163" w:beforeLines="50" w:after="163" w:afterLines="50"/>
              <w:rPr>
                <w:rFonts w:asciiTheme="minorEastAsia" w:hAnsiTheme="minorEastAsia" w:eastAsiaTheme="minorEastAsia"/>
                <w:szCs w:val="24"/>
              </w:rPr>
            </w:pPr>
          </w:p>
        </w:tc>
        <w:tc>
          <w:tcPr>
            <w:tcW w:w="3062" w:type="dxa"/>
          </w:tcPr>
          <w:p w14:paraId="3A2830EE">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1DD8BBF7">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3E5EFFF2">
            <w:pPr>
              <w:spacing w:before="163" w:beforeLines="50" w:after="163" w:afterLines="50"/>
              <w:rPr>
                <w:rFonts w:asciiTheme="minorEastAsia" w:hAnsiTheme="minorEastAsia" w:eastAsiaTheme="minorEastAsia"/>
                <w:szCs w:val="24"/>
              </w:rPr>
            </w:pPr>
          </w:p>
        </w:tc>
      </w:tr>
      <w:tr w14:paraId="2BA0284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52D6F576">
            <w:pPr>
              <w:spacing w:before="163" w:beforeLines="50" w:after="163" w:afterLines="50"/>
              <w:rPr>
                <w:rFonts w:asciiTheme="minorEastAsia" w:hAnsiTheme="minorEastAsia" w:eastAsiaTheme="minorEastAsia"/>
                <w:szCs w:val="24"/>
              </w:rPr>
            </w:pPr>
          </w:p>
        </w:tc>
        <w:tc>
          <w:tcPr>
            <w:tcW w:w="2291" w:type="dxa"/>
          </w:tcPr>
          <w:p w14:paraId="477D99A9">
            <w:pPr>
              <w:spacing w:before="163" w:beforeLines="50" w:after="163" w:afterLines="50"/>
              <w:rPr>
                <w:rFonts w:asciiTheme="minorEastAsia" w:hAnsiTheme="minorEastAsia" w:eastAsiaTheme="minorEastAsia"/>
                <w:szCs w:val="24"/>
              </w:rPr>
            </w:pPr>
          </w:p>
        </w:tc>
        <w:tc>
          <w:tcPr>
            <w:tcW w:w="2291" w:type="dxa"/>
          </w:tcPr>
          <w:p w14:paraId="07CD1453">
            <w:pPr>
              <w:spacing w:before="163" w:beforeLines="50" w:after="163" w:afterLines="50"/>
              <w:rPr>
                <w:rFonts w:asciiTheme="minorEastAsia" w:hAnsiTheme="minorEastAsia" w:eastAsiaTheme="minorEastAsia"/>
                <w:szCs w:val="24"/>
              </w:rPr>
            </w:pPr>
          </w:p>
        </w:tc>
        <w:tc>
          <w:tcPr>
            <w:tcW w:w="3062" w:type="dxa"/>
          </w:tcPr>
          <w:p w14:paraId="238A2EDA">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5FFBF5A4">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2849662D">
            <w:pPr>
              <w:spacing w:before="163" w:beforeLines="50" w:after="163" w:afterLines="50"/>
              <w:rPr>
                <w:rFonts w:asciiTheme="minorEastAsia" w:hAnsiTheme="minorEastAsia" w:eastAsiaTheme="minorEastAsia"/>
                <w:szCs w:val="24"/>
              </w:rPr>
            </w:pPr>
          </w:p>
        </w:tc>
      </w:tr>
      <w:tr w14:paraId="61906D9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1B9190D8">
            <w:pPr>
              <w:spacing w:before="163" w:beforeLines="50" w:after="163" w:afterLines="50"/>
              <w:rPr>
                <w:rFonts w:asciiTheme="minorEastAsia" w:hAnsiTheme="minorEastAsia" w:eastAsiaTheme="minorEastAsia"/>
                <w:szCs w:val="24"/>
              </w:rPr>
            </w:pPr>
          </w:p>
        </w:tc>
        <w:tc>
          <w:tcPr>
            <w:tcW w:w="2291" w:type="dxa"/>
          </w:tcPr>
          <w:p w14:paraId="64CC43FF">
            <w:pPr>
              <w:spacing w:before="163" w:beforeLines="50" w:after="163" w:afterLines="50"/>
              <w:rPr>
                <w:rFonts w:asciiTheme="minorEastAsia" w:hAnsiTheme="minorEastAsia" w:eastAsiaTheme="minorEastAsia"/>
                <w:szCs w:val="24"/>
              </w:rPr>
            </w:pPr>
          </w:p>
        </w:tc>
        <w:tc>
          <w:tcPr>
            <w:tcW w:w="2291" w:type="dxa"/>
          </w:tcPr>
          <w:p w14:paraId="0711FF33">
            <w:pPr>
              <w:spacing w:before="163" w:beforeLines="50" w:after="163" w:afterLines="50"/>
              <w:rPr>
                <w:rFonts w:asciiTheme="minorEastAsia" w:hAnsiTheme="minorEastAsia" w:eastAsiaTheme="minorEastAsia"/>
                <w:szCs w:val="24"/>
              </w:rPr>
            </w:pPr>
          </w:p>
        </w:tc>
        <w:tc>
          <w:tcPr>
            <w:tcW w:w="3062" w:type="dxa"/>
          </w:tcPr>
          <w:p w14:paraId="0B5EE7EC">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0F6ECC8D">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7081BB82">
            <w:pPr>
              <w:spacing w:before="163" w:beforeLines="50" w:after="163" w:afterLines="50"/>
              <w:rPr>
                <w:rFonts w:asciiTheme="minorEastAsia" w:hAnsiTheme="minorEastAsia" w:eastAsiaTheme="minorEastAsia"/>
                <w:szCs w:val="24"/>
              </w:rPr>
            </w:pPr>
          </w:p>
        </w:tc>
      </w:tr>
    </w:tbl>
    <w:p w14:paraId="6E21A53A">
      <w:pPr>
        <w:pStyle w:val="94"/>
        <w:tabs>
          <w:tab w:val="clear" w:pos="2340"/>
        </w:tabs>
        <w:wordWrap w:val="0"/>
        <w:spacing w:line="240" w:lineRule="auto"/>
        <w:ind w:firstLine="720" w:firstLineChars="300"/>
        <w:jc w:val="both"/>
        <w:rPr>
          <w:rFonts w:hint="default" w:asciiTheme="minorEastAsia" w:hAnsiTheme="minorEastAsia" w:eastAsiaTheme="minorEastAsia"/>
          <w:b w:val="0"/>
          <w:sz w:val="24"/>
          <w:szCs w:val="24"/>
        </w:rPr>
      </w:pPr>
      <w:r>
        <w:rPr>
          <w:rFonts w:asciiTheme="minorEastAsia" w:hAnsiTheme="minorEastAsia" w:eastAsiaTheme="minorEastAsia"/>
          <w:b w:val="0"/>
          <w:sz w:val="24"/>
          <w:szCs w:val="24"/>
        </w:rPr>
        <w:t>重要提示：招标文件中规定的实质性要求和条件，投标文件中对这些要求和条件的任何偏离或不满足均应逐一说明，并提供偏差所引起的价格差异，若无偏离，均写“无”，不论有无/无偏离，均应提供偏离表。</w:t>
      </w:r>
    </w:p>
    <w:p w14:paraId="58298FF2">
      <w:pPr>
        <w:pStyle w:val="94"/>
        <w:tabs>
          <w:tab w:val="clear" w:pos="2340"/>
        </w:tabs>
        <w:wordWrap w:val="0"/>
        <w:spacing w:line="240" w:lineRule="auto"/>
        <w:jc w:val="right"/>
        <w:rPr>
          <w:rFonts w:hint="default" w:asciiTheme="minorEastAsia" w:hAnsiTheme="minorEastAsia" w:eastAsiaTheme="minorEastAsia"/>
          <w:b w:val="0"/>
          <w:sz w:val="24"/>
          <w:szCs w:val="24"/>
        </w:rPr>
      </w:pPr>
    </w:p>
    <w:p w14:paraId="6DD5D2FC">
      <w:pPr>
        <w:snapToGrid w:val="0"/>
        <w:spacing w:line="580" w:lineRule="exact"/>
        <w:jc w:val="left"/>
        <w:rPr>
          <w:rFonts w:asciiTheme="minorEastAsia" w:hAnsiTheme="minorEastAsia" w:eastAsiaTheme="minorEastAsia"/>
          <w:b/>
          <w:szCs w:val="24"/>
        </w:rPr>
      </w:pPr>
      <w:r>
        <w:rPr>
          <w:rFonts w:asciiTheme="minorEastAsia" w:hAnsiTheme="minorEastAsia" w:eastAsiaTheme="minorEastAsia"/>
          <w:szCs w:val="24"/>
        </w:rPr>
        <w:t>投标人代表签字盖章：</w:t>
      </w:r>
      <w:r>
        <w:rPr>
          <w:rFonts w:asciiTheme="minorEastAsia" w:hAnsiTheme="minorEastAsia" w:eastAsiaTheme="minorEastAsia"/>
          <w:szCs w:val="24"/>
          <w:u w:val="single"/>
        </w:rPr>
        <w:tab/>
      </w:r>
      <w:r>
        <w:rPr>
          <w:rFonts w:asciiTheme="minorEastAsia" w:hAnsiTheme="minorEastAsia" w:eastAsiaTheme="minorEastAsia"/>
          <w:szCs w:val="24"/>
          <w:u w:val="single"/>
        </w:rPr>
        <w:tab/>
      </w:r>
      <w:r>
        <w:rPr>
          <w:rFonts w:asciiTheme="minorEastAsia" w:hAnsiTheme="minorEastAsia" w:eastAsiaTheme="minorEastAsia"/>
          <w:szCs w:val="24"/>
          <w:u w:val="single"/>
        </w:rPr>
        <w:t xml:space="preserve">        </w:t>
      </w:r>
      <w:bookmarkEnd w:id="667"/>
      <w:bookmarkEnd w:id="668"/>
      <w:bookmarkEnd w:id="669"/>
      <w:bookmarkEnd w:id="670"/>
    </w:p>
    <w:p w14:paraId="24E19DC7">
      <w:pPr>
        <w:snapToGrid w:val="0"/>
        <w:spacing w:line="580" w:lineRule="exact"/>
        <w:jc w:val="left"/>
        <w:rPr>
          <w:rFonts w:asciiTheme="minorEastAsia" w:hAnsiTheme="minorEastAsia" w:eastAsiaTheme="minorEastAsia"/>
          <w:b/>
          <w:szCs w:val="24"/>
        </w:rPr>
      </w:pPr>
    </w:p>
    <w:p w14:paraId="42608904">
      <w:pPr>
        <w:pStyle w:val="94"/>
        <w:tabs>
          <w:tab w:val="clear" w:pos="2340"/>
        </w:tabs>
        <w:spacing w:line="240" w:lineRule="auto"/>
        <w:jc w:val="left"/>
        <w:rPr>
          <w:rFonts w:hint="default" w:asciiTheme="minorEastAsia" w:hAnsiTheme="minorEastAsia" w:eastAsiaTheme="minorEastAsia"/>
          <w:sz w:val="24"/>
          <w:szCs w:val="24"/>
        </w:rPr>
        <w:sectPr>
          <w:headerReference r:id="rId9" w:type="default"/>
          <w:footerReference r:id="rId10" w:type="default"/>
          <w:pgSz w:w="16838" w:h="11906" w:orient="landscape"/>
          <w:pgMar w:top="1080" w:right="1440" w:bottom="1080" w:left="1440" w:header="851" w:footer="992" w:gutter="0"/>
          <w:cols w:space="425" w:num="1"/>
          <w:docGrid w:type="lines" w:linePitch="326" w:charSpace="0"/>
        </w:sectPr>
      </w:pPr>
    </w:p>
    <w:p w14:paraId="238076ED">
      <w:pPr>
        <w:spacing w:line="360" w:lineRule="auto"/>
        <w:jc w:val="center"/>
        <w:outlineLvl w:val="1"/>
        <w:rPr>
          <w:rFonts w:cs="Arial" w:asciiTheme="minorEastAsia" w:hAnsiTheme="minorEastAsia" w:eastAsiaTheme="minorEastAsia"/>
          <w:b/>
          <w:bCs/>
          <w:sz w:val="28"/>
          <w:szCs w:val="28"/>
          <w:lang w:val="zh-CN"/>
        </w:rPr>
      </w:pPr>
      <w:bookmarkStart w:id="671" w:name="_Toc1531"/>
      <w:bookmarkStart w:id="672" w:name="_Toc6760"/>
      <w:bookmarkStart w:id="673" w:name="_Toc146014551"/>
      <w:bookmarkStart w:id="674" w:name="_Toc9228"/>
      <w:bookmarkStart w:id="675" w:name="_Toc26126"/>
      <w:r>
        <w:rPr>
          <w:rFonts w:hint="eastAsia" w:cs="Arial" w:asciiTheme="minorEastAsia" w:hAnsiTheme="minorEastAsia" w:eastAsiaTheme="minorEastAsia"/>
          <w:b/>
          <w:bCs/>
          <w:sz w:val="28"/>
          <w:szCs w:val="28"/>
          <w:lang w:val="zh-CN"/>
        </w:rPr>
        <w:t>2</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投标商资质文件的格式和内容</w:t>
      </w:r>
      <w:bookmarkEnd w:id="671"/>
      <w:bookmarkEnd w:id="672"/>
      <w:bookmarkEnd w:id="673"/>
      <w:bookmarkEnd w:id="674"/>
      <w:bookmarkEnd w:id="675"/>
    </w:p>
    <w:p w14:paraId="5465D164">
      <w:pPr>
        <w:spacing w:before="240" w:beforeLines="100" w:after="240" w:afterLines="100" w:line="360" w:lineRule="auto"/>
        <w:ind w:left="357"/>
        <w:outlineLvl w:val="1"/>
        <w:rPr>
          <w:rFonts w:asciiTheme="minorEastAsia" w:hAnsiTheme="minorEastAsia" w:eastAsiaTheme="minorEastAsia"/>
          <w:sz w:val="28"/>
          <w:szCs w:val="28"/>
        </w:rPr>
      </w:pPr>
    </w:p>
    <w:p w14:paraId="40584A7C">
      <w:pPr>
        <w:spacing w:before="240" w:beforeLines="100" w:after="240" w:afterLines="100" w:line="360" w:lineRule="auto"/>
        <w:ind w:left="357"/>
        <w:outlineLvl w:val="1"/>
        <w:rPr>
          <w:rFonts w:asciiTheme="minorEastAsia" w:hAnsiTheme="minorEastAsia" w:eastAsiaTheme="minorEastAsia"/>
          <w:sz w:val="28"/>
          <w:szCs w:val="28"/>
        </w:rPr>
      </w:pPr>
    </w:p>
    <w:p w14:paraId="14A1BBFF">
      <w:pPr>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通州区有机垃圾资源化综合处理中心项目</w:t>
      </w:r>
    </w:p>
    <w:p w14:paraId="19147808">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和房山区生物质资源再生中心项目</w:t>
      </w:r>
    </w:p>
    <w:p w14:paraId="6F7A5D61">
      <w:pPr>
        <w:jc w:val="center"/>
        <w:rPr>
          <w:rFonts w:asciiTheme="minorEastAsia" w:hAnsiTheme="minorEastAsia" w:eastAsiaTheme="minorEastAsia"/>
          <w:b/>
          <w:sz w:val="44"/>
          <w:szCs w:val="44"/>
        </w:rPr>
      </w:pPr>
    </w:p>
    <w:p w14:paraId="0AAB5170">
      <w:pPr>
        <w:spacing w:line="360" w:lineRule="auto"/>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lang w:eastAsia="zh-CN"/>
        </w:rPr>
        <w:t>换热器</w:t>
      </w:r>
      <w:r>
        <w:rPr>
          <w:rFonts w:hint="eastAsia" w:asciiTheme="minorEastAsia" w:hAnsiTheme="minorEastAsia" w:eastAsiaTheme="minorEastAsia"/>
          <w:b/>
          <w:sz w:val="44"/>
          <w:szCs w:val="44"/>
        </w:rPr>
        <w:t xml:space="preserve">  </w:t>
      </w:r>
    </w:p>
    <w:p w14:paraId="215100EF">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bCs/>
          <w:sz w:val="84"/>
          <w:szCs w:val="84"/>
        </w:rPr>
        <w:t>投 标 文 件</w:t>
      </w:r>
    </w:p>
    <w:p w14:paraId="2180C482">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第二</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商</w:t>
      </w:r>
      <w:r>
        <w:rPr>
          <w:rFonts w:asciiTheme="minorEastAsia" w:hAnsiTheme="minorEastAsia" w:eastAsiaTheme="minorEastAsia"/>
          <w:b/>
          <w:sz w:val="44"/>
          <w:szCs w:val="44"/>
        </w:rPr>
        <w:t>务资格</w:t>
      </w:r>
      <w:r>
        <w:rPr>
          <w:rFonts w:hint="eastAsia" w:asciiTheme="minorEastAsia" w:hAnsiTheme="minorEastAsia" w:eastAsiaTheme="minorEastAsia"/>
          <w:b/>
          <w:sz w:val="44"/>
          <w:szCs w:val="44"/>
        </w:rPr>
        <w:t>投标书</w:t>
      </w:r>
    </w:p>
    <w:p w14:paraId="162ABFEC">
      <w:pPr>
        <w:widowControl/>
        <w:adjustRightInd/>
        <w:snapToGrid/>
        <w:spacing w:line="240" w:lineRule="auto"/>
        <w:ind w:firstLine="0"/>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rPr>
        <w:t>（</w:t>
      </w:r>
      <w:r>
        <w:rPr>
          <w:rFonts w:hint="eastAsia" w:ascii="宋体" w:hAnsi="宋体" w:eastAsia="宋体" w:cs="宋体"/>
          <w:b/>
          <w:bCs/>
          <w:color w:val="000000" w:themeColor="text1"/>
          <w:sz w:val="30"/>
          <w:szCs w:val="30"/>
          <w:highlight w:val="none"/>
        </w:rPr>
        <w:t>通州项目</w:t>
      </w: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eastAsia="zh-CN"/>
        </w:rPr>
        <w:t>ITB-LK-TZSWZ-CG-ZB-043</w:t>
      </w:r>
    </w:p>
    <w:p w14:paraId="08E9D946">
      <w:pPr>
        <w:widowControl/>
        <w:adjustRightInd w:val="0"/>
        <w:snapToGrid w:val="0"/>
        <w:spacing w:line="360" w:lineRule="auto"/>
        <w:jc w:val="center"/>
        <w:rPr>
          <w:rFonts w:asciiTheme="minorEastAsia" w:hAnsiTheme="minorEastAsia" w:eastAsiaTheme="minorEastAsia"/>
          <w:b/>
          <w:sz w:val="30"/>
          <w:szCs w:val="30"/>
        </w:rPr>
      </w:pPr>
      <w:r>
        <w:rPr>
          <w:rFonts w:hint="eastAsia" w:ascii="宋体" w:hAnsi="宋体" w:eastAsia="宋体" w:cs="宋体"/>
          <w:b/>
          <w:bCs/>
          <w:color w:val="000000" w:themeColor="text1"/>
          <w:sz w:val="30"/>
          <w:szCs w:val="30"/>
          <w:highlight w:val="none"/>
          <w:lang w:val="en-US" w:eastAsia="zh-CN"/>
        </w:rPr>
        <w:t xml:space="preserve">   </w:t>
      </w:r>
      <w:r>
        <w:rPr>
          <w:rFonts w:hint="eastAsia" w:ascii="宋体" w:hAnsi="宋体" w:eastAsia="宋体" w:cs="宋体"/>
          <w:b/>
          <w:bCs/>
          <w:color w:val="000000" w:themeColor="text1"/>
          <w:sz w:val="30"/>
          <w:szCs w:val="30"/>
          <w:highlight w:val="none"/>
        </w:rPr>
        <w:t>房山项目招标编号:</w:t>
      </w:r>
      <w:r>
        <w:rPr>
          <w:rFonts w:hint="eastAsia" w:ascii="宋体" w:hAnsi="宋体" w:eastAsia="宋体" w:cs="宋体"/>
          <w:b/>
          <w:bCs/>
          <w:color w:val="000000" w:themeColor="text1"/>
          <w:sz w:val="30"/>
          <w:szCs w:val="30"/>
          <w:highlight w:val="none"/>
          <w:lang w:eastAsia="zh-CN"/>
        </w:rPr>
        <w:t>ITB-LK-FSSWZ-CG-ZB-039</w:t>
      </w:r>
      <w:r>
        <w:rPr>
          <w:rFonts w:hint="eastAsia" w:asciiTheme="minorEastAsia" w:hAnsiTheme="minorEastAsia" w:eastAsiaTheme="minorEastAsia"/>
          <w:b/>
          <w:sz w:val="30"/>
          <w:szCs w:val="30"/>
        </w:rPr>
        <w:t xml:space="preserve"> ）</w:t>
      </w:r>
    </w:p>
    <w:p w14:paraId="4F705B3D">
      <w:pPr>
        <w:jc w:val="center"/>
        <w:rPr>
          <w:rFonts w:asciiTheme="minorEastAsia" w:hAnsiTheme="minorEastAsia" w:eastAsiaTheme="minorEastAsia"/>
          <w:b/>
          <w:sz w:val="28"/>
          <w:szCs w:val="28"/>
        </w:rPr>
      </w:pPr>
    </w:p>
    <w:p w14:paraId="361ED0F6">
      <w:pPr>
        <w:jc w:val="center"/>
        <w:rPr>
          <w:rFonts w:asciiTheme="minorEastAsia" w:hAnsiTheme="minorEastAsia" w:eastAsiaTheme="minorEastAsia"/>
          <w:b/>
          <w:sz w:val="28"/>
          <w:szCs w:val="28"/>
        </w:rPr>
      </w:pPr>
    </w:p>
    <w:p w14:paraId="164DBF10">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2B5743CA">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6348B655">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3F6048FF">
      <w:pPr>
        <w:spacing w:line="360" w:lineRule="auto"/>
        <w:jc w:val="center"/>
        <w:rPr>
          <w:rFonts w:cs="Arial" w:asciiTheme="minorEastAsia" w:hAnsiTheme="minorEastAsia" w:eastAsiaTheme="minorEastAsia"/>
          <w:bCs/>
          <w:sz w:val="28"/>
          <w:szCs w:val="28"/>
          <w:lang w:val="zh-CN"/>
        </w:rPr>
      </w:pPr>
    </w:p>
    <w:p w14:paraId="02E92AC7">
      <w:pPr>
        <w:spacing w:line="360" w:lineRule="auto"/>
        <w:jc w:val="center"/>
        <w:rPr>
          <w:rFonts w:cs="Arial" w:asciiTheme="minorEastAsia" w:hAnsiTheme="minorEastAsia" w:eastAsiaTheme="minorEastAsia"/>
          <w:bCs/>
          <w:sz w:val="28"/>
          <w:szCs w:val="28"/>
          <w:lang w:val="zh-CN"/>
        </w:rPr>
      </w:pPr>
    </w:p>
    <w:p w14:paraId="74DF39F4">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四</w:t>
      </w:r>
      <w:r>
        <w:rPr>
          <w:rFonts w:hint="eastAsia" w:cs="Arial" w:asciiTheme="minorEastAsia" w:hAnsiTheme="minorEastAsia" w:eastAsiaTheme="minorEastAsia"/>
          <w:bCs/>
          <w:sz w:val="28"/>
          <w:szCs w:val="28"/>
          <w:lang w:val="zh-CN"/>
        </w:rPr>
        <w:t>年  月   日</w:t>
      </w:r>
    </w:p>
    <w:p w14:paraId="28ACC372">
      <w:pPr>
        <w:spacing w:line="360" w:lineRule="auto"/>
        <w:jc w:val="center"/>
        <w:outlineLvl w:val="1"/>
        <w:rPr>
          <w:rFonts w:cs="Arial" w:asciiTheme="minorEastAsia" w:hAnsiTheme="minorEastAsia" w:eastAsiaTheme="minorEastAsia"/>
          <w:b/>
          <w:bCs/>
          <w:sz w:val="28"/>
          <w:szCs w:val="28"/>
          <w:lang w:val="zh-CN"/>
        </w:rPr>
      </w:pPr>
    </w:p>
    <w:p w14:paraId="41EE79D7">
      <w:pPr>
        <w:tabs>
          <w:tab w:val="left" w:pos="0"/>
          <w:tab w:val="left" w:pos="567"/>
          <w:tab w:val="left" w:pos="1107"/>
        </w:tabs>
        <w:spacing w:line="360" w:lineRule="auto"/>
        <w:rPr>
          <w:rFonts w:hint="eastAsia" w:asciiTheme="minorEastAsia" w:hAnsiTheme="minorEastAsia" w:eastAsiaTheme="minorEastAsia"/>
          <w:sz w:val="28"/>
          <w:szCs w:val="28"/>
        </w:rPr>
      </w:pPr>
    </w:p>
    <w:p w14:paraId="2A4C85A2">
      <w:pPr>
        <w:tabs>
          <w:tab w:val="left" w:pos="0"/>
          <w:tab w:val="left" w:pos="567"/>
          <w:tab w:val="left" w:pos="1107"/>
        </w:tabs>
        <w:spacing w:line="360" w:lineRule="auto"/>
        <w:rPr>
          <w:rFonts w:asciiTheme="minorEastAsia" w:hAnsiTheme="minorEastAsia" w:eastAsiaTheme="minorEastAsia"/>
          <w:sz w:val="28"/>
          <w:szCs w:val="28"/>
        </w:rPr>
        <w:sectPr>
          <w:headerReference r:id="rId11" w:type="default"/>
          <w:footerReference r:id="rId12" w:type="default"/>
          <w:pgSz w:w="11907" w:h="16840"/>
          <w:pgMar w:top="1418" w:right="1418" w:bottom="1418" w:left="1418" w:header="851" w:footer="680" w:gutter="0"/>
          <w:cols w:space="425" w:num="1"/>
          <w:titlePg/>
          <w:docGrid w:linePitch="536" w:charSpace="7143"/>
        </w:sectPr>
      </w:pPr>
      <w:r>
        <w:rPr>
          <w:rFonts w:hint="eastAsia" w:asciiTheme="minorEastAsia" w:hAnsiTheme="minorEastAsia" w:eastAsiaTheme="minorEastAsia"/>
          <w:sz w:val="28"/>
          <w:szCs w:val="28"/>
        </w:rPr>
        <w:t>投标人依以下文本要求提供企业相关资质，制造资质声明、设备加工能力、人员组织架构和近三年财务报表、相关业绩，质量保证措施展开说</w:t>
      </w:r>
    </w:p>
    <w:p w14:paraId="667225F3">
      <w:pPr>
        <w:spacing w:line="580" w:lineRule="exact"/>
        <w:rPr>
          <w:rFonts w:asciiTheme="minorEastAsia" w:hAnsiTheme="minorEastAsia" w:eastAsiaTheme="minorEastAsia"/>
          <w:b/>
          <w:bCs/>
          <w:szCs w:val="24"/>
        </w:rPr>
      </w:pPr>
      <w:bookmarkStart w:id="676" w:name="_Toc176085646"/>
      <w:bookmarkStart w:id="677" w:name="_Toc174521077"/>
      <w:r>
        <w:rPr>
          <w:rFonts w:hint="eastAsia" w:asciiTheme="minorEastAsia" w:hAnsiTheme="minorEastAsia" w:eastAsiaTheme="minorEastAsia"/>
          <w:b/>
          <w:szCs w:val="24"/>
        </w:rPr>
        <w:t>附录5</w:t>
      </w:r>
      <w:r>
        <w:rPr>
          <w:rFonts w:asciiTheme="minorEastAsia" w:hAnsiTheme="minorEastAsia" w:eastAsiaTheme="minorEastAsia"/>
          <w:b/>
          <w:szCs w:val="24"/>
        </w:rPr>
        <w:t>-</w:t>
      </w:r>
      <w:r>
        <w:rPr>
          <w:rFonts w:hint="eastAsia" w:asciiTheme="minorEastAsia" w:hAnsiTheme="minorEastAsia" w:eastAsiaTheme="minorEastAsia"/>
          <w:b/>
          <w:szCs w:val="24"/>
        </w:rPr>
        <w:t>2-1投标人企业基本情况表</w:t>
      </w:r>
    </w:p>
    <w:p w14:paraId="22E8EC46">
      <w:pPr>
        <w:spacing w:line="580" w:lineRule="exact"/>
        <w:jc w:val="center"/>
        <w:rPr>
          <w:rFonts w:asciiTheme="minorEastAsia" w:hAnsiTheme="minorEastAsia" w:eastAsiaTheme="minorEastAsia"/>
          <w:b/>
          <w:bCs/>
          <w:szCs w:val="24"/>
        </w:rPr>
      </w:pPr>
      <w:r>
        <w:rPr>
          <w:rFonts w:hint="eastAsia" w:asciiTheme="minorEastAsia" w:hAnsiTheme="minorEastAsia" w:eastAsiaTheme="minorEastAsia"/>
          <w:b/>
          <w:szCs w:val="24"/>
        </w:rPr>
        <w:t>投标人企业基本情况表</w:t>
      </w:r>
    </w:p>
    <w:tbl>
      <w:tblPr>
        <w:tblStyle w:val="48"/>
        <w:tblW w:w="10160" w:type="dxa"/>
        <w:jc w:val="center"/>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30" w:type="dxa"/>
          <w:bottom w:w="0" w:type="dxa"/>
          <w:right w:w="30" w:type="dxa"/>
        </w:tblCellMar>
      </w:tblPr>
      <w:tblGrid>
        <w:gridCol w:w="1513"/>
        <w:gridCol w:w="1482"/>
        <w:gridCol w:w="709"/>
        <w:gridCol w:w="957"/>
        <w:gridCol w:w="320"/>
        <w:gridCol w:w="657"/>
        <w:gridCol w:w="283"/>
        <w:gridCol w:w="51"/>
        <w:gridCol w:w="942"/>
        <w:gridCol w:w="618"/>
        <w:gridCol w:w="231"/>
        <w:gridCol w:w="478"/>
        <w:gridCol w:w="1919"/>
      </w:tblGrid>
      <w:tr w14:paraId="5F04CA13">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single" w:color="auto" w:sz="6" w:space="0"/>
              <w:bottom w:val="single" w:color="auto" w:sz="2" w:space="0"/>
              <w:right w:val="nil"/>
            </w:tcBorders>
            <w:tcMar>
              <w:left w:w="28" w:type="dxa"/>
              <w:right w:w="28" w:type="dxa"/>
            </w:tcMar>
            <w:vAlign w:val="center"/>
          </w:tcPr>
          <w:p w14:paraId="1753EAC2">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公司名</w:t>
            </w:r>
            <w:r>
              <w:rPr>
                <w:rFonts w:hint="eastAsia" w:asciiTheme="minorEastAsia" w:hAnsiTheme="minorEastAsia" w:eastAsiaTheme="minorEastAsia"/>
                <w:kern w:val="0"/>
                <w:szCs w:val="24"/>
              </w:rPr>
              <w:t>称</w:t>
            </w:r>
          </w:p>
        </w:tc>
        <w:tc>
          <w:tcPr>
            <w:tcW w:w="4459" w:type="dxa"/>
            <w:gridSpan w:val="7"/>
            <w:tcBorders>
              <w:top w:val="single" w:color="auto" w:sz="2" w:space="0"/>
              <w:left w:val="single" w:color="auto" w:sz="2" w:space="0"/>
              <w:bottom w:val="single" w:color="auto" w:sz="2" w:space="0"/>
              <w:right w:val="single" w:color="auto" w:sz="4" w:space="0"/>
            </w:tcBorders>
            <w:tcMar>
              <w:left w:w="28" w:type="dxa"/>
              <w:right w:w="28" w:type="dxa"/>
            </w:tcMar>
            <w:vAlign w:val="center"/>
          </w:tcPr>
          <w:p w14:paraId="3D759FF6">
            <w:pPr>
              <w:autoSpaceDE w:val="0"/>
              <w:autoSpaceDN w:val="0"/>
              <w:adjustRightInd w:val="0"/>
              <w:rPr>
                <w:rFonts w:asciiTheme="minorEastAsia" w:hAnsiTheme="minorEastAsia" w:eastAsiaTheme="minorEastAsia"/>
                <w:szCs w:val="24"/>
              </w:rPr>
            </w:pPr>
          </w:p>
        </w:tc>
        <w:tc>
          <w:tcPr>
            <w:tcW w:w="1560" w:type="dxa"/>
            <w:gridSpan w:val="2"/>
            <w:tcBorders>
              <w:top w:val="single" w:color="auto" w:sz="2" w:space="0"/>
              <w:left w:val="single" w:color="auto" w:sz="4" w:space="0"/>
              <w:bottom w:val="single" w:color="auto" w:sz="2" w:space="0"/>
            </w:tcBorders>
            <w:tcMar>
              <w:left w:w="28" w:type="dxa"/>
              <w:right w:w="28" w:type="dxa"/>
            </w:tcMar>
            <w:vAlign w:val="center"/>
          </w:tcPr>
          <w:p w14:paraId="34F2C890">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公司简</w:t>
            </w:r>
            <w:r>
              <w:rPr>
                <w:rFonts w:hint="eastAsia" w:asciiTheme="minorEastAsia" w:hAnsiTheme="minorEastAsia" w:eastAsiaTheme="minorEastAsia"/>
                <w:kern w:val="0"/>
                <w:szCs w:val="24"/>
              </w:rPr>
              <w:t>称</w:t>
            </w:r>
          </w:p>
        </w:tc>
        <w:tc>
          <w:tcPr>
            <w:tcW w:w="2628" w:type="dxa"/>
            <w:gridSpan w:val="3"/>
            <w:tcBorders>
              <w:top w:val="single" w:color="auto" w:sz="2" w:space="0"/>
              <w:left w:val="single" w:color="auto" w:sz="4" w:space="0"/>
              <w:bottom w:val="single" w:color="auto" w:sz="2" w:space="0"/>
            </w:tcBorders>
            <w:tcMar>
              <w:left w:w="28" w:type="dxa"/>
              <w:right w:w="28" w:type="dxa"/>
            </w:tcMar>
            <w:vAlign w:val="center"/>
          </w:tcPr>
          <w:p w14:paraId="656941D2">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w:t>
            </w:r>
          </w:p>
        </w:tc>
      </w:tr>
      <w:tr w14:paraId="09CF493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nil"/>
            </w:tcBorders>
            <w:tcMar>
              <w:left w:w="28" w:type="dxa"/>
              <w:right w:w="28" w:type="dxa"/>
            </w:tcMar>
            <w:vAlign w:val="center"/>
          </w:tcPr>
          <w:p w14:paraId="5ADF7BD0">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公司地</w:t>
            </w:r>
            <w:r>
              <w:rPr>
                <w:rFonts w:hint="eastAsia" w:asciiTheme="minorEastAsia" w:hAnsiTheme="minorEastAsia" w:eastAsiaTheme="minorEastAsia"/>
                <w:kern w:val="0"/>
                <w:szCs w:val="24"/>
              </w:rPr>
              <w:t>址</w:t>
            </w:r>
          </w:p>
        </w:tc>
        <w:tc>
          <w:tcPr>
            <w:tcW w:w="4459" w:type="dxa"/>
            <w:gridSpan w:val="7"/>
            <w:tcBorders>
              <w:top w:val="nil"/>
              <w:right w:val="single" w:color="auto" w:sz="4" w:space="0"/>
            </w:tcBorders>
            <w:tcMar>
              <w:left w:w="28" w:type="dxa"/>
              <w:right w:w="28" w:type="dxa"/>
            </w:tcMar>
            <w:vAlign w:val="center"/>
          </w:tcPr>
          <w:p w14:paraId="5B821EEF">
            <w:pPr>
              <w:autoSpaceDE w:val="0"/>
              <w:autoSpaceDN w:val="0"/>
              <w:adjustRightInd w:val="0"/>
              <w:rPr>
                <w:rFonts w:asciiTheme="minorEastAsia" w:hAnsiTheme="minorEastAsia" w:eastAsiaTheme="minorEastAsia"/>
                <w:szCs w:val="24"/>
              </w:rPr>
            </w:pPr>
          </w:p>
        </w:tc>
        <w:tc>
          <w:tcPr>
            <w:tcW w:w="1560" w:type="dxa"/>
            <w:gridSpan w:val="2"/>
            <w:tcBorders>
              <w:top w:val="nil"/>
              <w:left w:val="single" w:color="auto" w:sz="4" w:space="0"/>
            </w:tcBorders>
            <w:tcMar>
              <w:left w:w="28" w:type="dxa"/>
              <w:right w:w="28" w:type="dxa"/>
            </w:tcMar>
            <w:vAlign w:val="center"/>
          </w:tcPr>
          <w:p w14:paraId="19096DD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纳税人登记号</w:t>
            </w:r>
          </w:p>
        </w:tc>
        <w:tc>
          <w:tcPr>
            <w:tcW w:w="2628" w:type="dxa"/>
            <w:gridSpan w:val="3"/>
            <w:tcBorders>
              <w:top w:val="nil"/>
              <w:left w:val="single" w:color="auto" w:sz="4" w:space="0"/>
            </w:tcBorders>
            <w:tcMar>
              <w:left w:w="28" w:type="dxa"/>
              <w:right w:w="28" w:type="dxa"/>
            </w:tcMar>
            <w:vAlign w:val="center"/>
          </w:tcPr>
          <w:p w14:paraId="4BBF0858">
            <w:pPr>
              <w:autoSpaceDE w:val="0"/>
              <w:autoSpaceDN w:val="0"/>
              <w:adjustRightInd w:val="0"/>
              <w:rPr>
                <w:rFonts w:asciiTheme="minorEastAsia" w:hAnsiTheme="minorEastAsia" w:eastAsiaTheme="minorEastAsia"/>
                <w:szCs w:val="24"/>
              </w:rPr>
            </w:pPr>
          </w:p>
        </w:tc>
      </w:tr>
      <w:tr w14:paraId="1DEF835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14:paraId="7AC22715">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法定代表</w:t>
            </w:r>
            <w:r>
              <w:rPr>
                <w:rFonts w:hint="eastAsia" w:asciiTheme="minorEastAsia" w:hAnsiTheme="minorEastAsia" w:eastAsiaTheme="minorEastAsia"/>
                <w:spacing w:val="1"/>
                <w:kern w:val="0"/>
                <w:szCs w:val="24"/>
              </w:rPr>
              <w:t>人</w:t>
            </w:r>
          </w:p>
        </w:tc>
        <w:tc>
          <w:tcPr>
            <w:tcW w:w="4459" w:type="dxa"/>
            <w:gridSpan w:val="7"/>
            <w:tcBorders>
              <w:right w:val="single" w:color="auto" w:sz="4" w:space="0"/>
            </w:tcBorders>
            <w:tcMar>
              <w:left w:w="28" w:type="dxa"/>
              <w:right w:w="28" w:type="dxa"/>
            </w:tcMar>
            <w:vAlign w:val="center"/>
          </w:tcPr>
          <w:p w14:paraId="70664D03">
            <w:pPr>
              <w:autoSpaceDE w:val="0"/>
              <w:autoSpaceDN w:val="0"/>
              <w:adjustRightInd w:val="0"/>
              <w:rPr>
                <w:rFonts w:asciiTheme="minorEastAsia" w:hAnsiTheme="minorEastAsia" w:eastAsiaTheme="minorEastAsia"/>
                <w:szCs w:val="24"/>
              </w:rPr>
            </w:pPr>
          </w:p>
        </w:tc>
        <w:tc>
          <w:tcPr>
            <w:tcW w:w="1560" w:type="dxa"/>
            <w:gridSpan w:val="2"/>
            <w:tcBorders>
              <w:left w:val="single" w:color="auto" w:sz="4" w:space="0"/>
            </w:tcBorders>
            <w:tcMar>
              <w:left w:w="28" w:type="dxa"/>
              <w:right w:w="28" w:type="dxa"/>
            </w:tcMar>
            <w:vAlign w:val="center"/>
          </w:tcPr>
          <w:p w14:paraId="6FB890F3">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注册资</w:t>
            </w:r>
            <w:r>
              <w:rPr>
                <w:rFonts w:hint="eastAsia" w:asciiTheme="minorEastAsia" w:hAnsiTheme="minorEastAsia" w:eastAsiaTheme="minorEastAsia"/>
                <w:kern w:val="0"/>
                <w:szCs w:val="24"/>
              </w:rPr>
              <w:t>本</w:t>
            </w:r>
          </w:p>
        </w:tc>
        <w:tc>
          <w:tcPr>
            <w:tcW w:w="2628" w:type="dxa"/>
            <w:gridSpan w:val="3"/>
            <w:tcMar>
              <w:left w:w="28" w:type="dxa"/>
              <w:right w:w="28" w:type="dxa"/>
            </w:tcMar>
            <w:vAlign w:val="center"/>
          </w:tcPr>
          <w:p w14:paraId="2FF55FC8">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登记：    万</w:t>
            </w:r>
          </w:p>
          <w:p w14:paraId="7207F172">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实收：    万</w:t>
            </w:r>
          </w:p>
        </w:tc>
      </w:tr>
      <w:tr w14:paraId="304EA00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28" w:hRule="atLeast"/>
          <w:jc w:val="center"/>
        </w:trPr>
        <w:tc>
          <w:tcPr>
            <w:tcW w:w="1513" w:type="dxa"/>
            <w:tcBorders>
              <w:top w:val="single" w:color="auto" w:sz="2" w:space="0"/>
              <w:bottom w:val="single" w:color="auto" w:sz="2" w:space="0"/>
            </w:tcBorders>
            <w:tcMar>
              <w:left w:w="28" w:type="dxa"/>
              <w:right w:w="28" w:type="dxa"/>
            </w:tcMar>
            <w:vAlign w:val="center"/>
          </w:tcPr>
          <w:p w14:paraId="7DA6A891">
            <w:pPr>
              <w:autoSpaceDE w:val="0"/>
              <w:autoSpaceDN w:val="0"/>
              <w:adjustRightInd w:val="0"/>
              <w:jc w:val="center"/>
              <w:rPr>
                <w:rFonts w:asciiTheme="minorEastAsia" w:hAnsiTheme="minorEastAsia" w:eastAsiaTheme="minorEastAsia"/>
                <w:spacing w:val="26"/>
                <w:kern w:val="0"/>
                <w:szCs w:val="24"/>
              </w:rPr>
            </w:pPr>
            <w:r>
              <w:rPr>
                <w:rFonts w:hint="eastAsia" w:asciiTheme="minorEastAsia" w:hAnsiTheme="minorEastAsia" w:eastAsiaTheme="minorEastAsia"/>
                <w:spacing w:val="70"/>
                <w:kern w:val="0"/>
                <w:szCs w:val="24"/>
              </w:rPr>
              <w:t>企业类</w:t>
            </w:r>
            <w:r>
              <w:rPr>
                <w:rFonts w:hint="eastAsia" w:asciiTheme="minorEastAsia" w:hAnsiTheme="minorEastAsia" w:eastAsiaTheme="minorEastAsia"/>
                <w:kern w:val="0"/>
                <w:szCs w:val="24"/>
              </w:rPr>
              <w:t>型</w:t>
            </w:r>
          </w:p>
          <w:p w14:paraId="6D93128E">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经济性</w:t>
            </w:r>
            <w:r>
              <w:rPr>
                <w:rFonts w:hint="eastAsia" w:asciiTheme="minorEastAsia" w:hAnsiTheme="minorEastAsia" w:eastAsiaTheme="minorEastAsia"/>
                <w:kern w:val="0"/>
                <w:szCs w:val="24"/>
              </w:rPr>
              <w:t>质</w:t>
            </w:r>
          </w:p>
        </w:tc>
        <w:tc>
          <w:tcPr>
            <w:tcW w:w="4459" w:type="dxa"/>
            <w:gridSpan w:val="7"/>
            <w:tcBorders>
              <w:top w:val="single" w:color="auto" w:sz="2" w:space="0"/>
              <w:bottom w:val="nil"/>
            </w:tcBorders>
            <w:tcMar>
              <w:left w:w="28" w:type="dxa"/>
              <w:right w:w="28" w:type="dxa"/>
            </w:tcMar>
            <w:vAlign w:val="center"/>
          </w:tcPr>
          <w:p w14:paraId="605D933D">
            <w:pPr>
              <w:autoSpaceDE w:val="0"/>
              <w:autoSpaceDN w:val="0"/>
              <w:adjustRightInd w:val="0"/>
              <w:rPr>
                <w:rFonts w:asciiTheme="minorEastAsia" w:hAnsiTheme="minorEastAsia" w:eastAsiaTheme="minorEastAsia"/>
                <w:b/>
                <w:szCs w:val="24"/>
              </w:rPr>
            </w:pPr>
          </w:p>
        </w:tc>
        <w:tc>
          <w:tcPr>
            <w:tcW w:w="1560" w:type="dxa"/>
            <w:gridSpan w:val="2"/>
            <w:tcBorders>
              <w:top w:val="single" w:color="auto" w:sz="2" w:space="0"/>
              <w:bottom w:val="nil"/>
            </w:tcBorders>
            <w:tcMar>
              <w:left w:w="28" w:type="dxa"/>
              <w:right w:w="28" w:type="dxa"/>
            </w:tcMar>
            <w:vAlign w:val="center"/>
          </w:tcPr>
          <w:p w14:paraId="4DE01AAF">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成立日</w:t>
            </w:r>
            <w:r>
              <w:rPr>
                <w:rFonts w:hint="eastAsia" w:asciiTheme="minorEastAsia" w:hAnsiTheme="minorEastAsia" w:eastAsiaTheme="minorEastAsia"/>
                <w:kern w:val="0"/>
                <w:szCs w:val="24"/>
              </w:rPr>
              <w:t>期</w:t>
            </w:r>
          </w:p>
        </w:tc>
        <w:tc>
          <w:tcPr>
            <w:tcW w:w="2628" w:type="dxa"/>
            <w:gridSpan w:val="3"/>
            <w:tcBorders>
              <w:top w:val="single" w:color="auto" w:sz="2" w:space="0"/>
              <w:bottom w:val="nil"/>
            </w:tcBorders>
            <w:tcMar>
              <w:left w:w="28" w:type="dxa"/>
              <w:right w:w="28" w:type="dxa"/>
            </w:tcMar>
            <w:vAlign w:val="center"/>
          </w:tcPr>
          <w:p w14:paraId="12A4A009">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年   月  日</w:t>
            </w:r>
          </w:p>
        </w:tc>
      </w:tr>
      <w:tr w14:paraId="1F257E8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3A5A9599">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总经</w:t>
            </w:r>
            <w:r>
              <w:rPr>
                <w:rFonts w:hint="eastAsia" w:asciiTheme="minorEastAsia" w:hAnsiTheme="minorEastAsia" w:eastAsiaTheme="minorEastAsia"/>
                <w:spacing w:val="1"/>
                <w:kern w:val="0"/>
                <w:szCs w:val="24"/>
              </w:rPr>
              <w:t>理</w:t>
            </w:r>
          </w:p>
        </w:tc>
        <w:tc>
          <w:tcPr>
            <w:tcW w:w="1482" w:type="dxa"/>
            <w:tcBorders>
              <w:top w:val="single" w:color="auto" w:sz="2" w:space="0"/>
              <w:bottom w:val="nil"/>
              <w:right w:val="single" w:color="auto" w:sz="4" w:space="0"/>
            </w:tcBorders>
            <w:tcMar>
              <w:left w:w="28" w:type="dxa"/>
              <w:right w:w="28" w:type="dxa"/>
            </w:tcMar>
            <w:vAlign w:val="center"/>
          </w:tcPr>
          <w:p w14:paraId="25AB7F44">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0C08EFA5">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7052EBBB">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5115D8AD">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376457FF">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0B1A013C">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1E1838CA">
            <w:pPr>
              <w:autoSpaceDE w:val="0"/>
              <w:autoSpaceDN w:val="0"/>
              <w:adjustRightInd w:val="0"/>
              <w:rPr>
                <w:rFonts w:asciiTheme="minorEastAsia" w:hAnsiTheme="minorEastAsia" w:eastAsiaTheme="minorEastAsia"/>
                <w:b/>
                <w:szCs w:val="24"/>
              </w:rPr>
            </w:pPr>
          </w:p>
        </w:tc>
      </w:tr>
      <w:tr w14:paraId="40A41FD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1B4E0EB4">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销售代表</w:t>
            </w:r>
          </w:p>
        </w:tc>
        <w:tc>
          <w:tcPr>
            <w:tcW w:w="1482" w:type="dxa"/>
            <w:tcBorders>
              <w:top w:val="single" w:color="auto" w:sz="2" w:space="0"/>
              <w:bottom w:val="nil"/>
              <w:right w:val="single" w:color="auto" w:sz="4" w:space="0"/>
            </w:tcBorders>
            <w:tcMar>
              <w:left w:w="28" w:type="dxa"/>
              <w:right w:w="28" w:type="dxa"/>
            </w:tcMar>
            <w:vAlign w:val="center"/>
          </w:tcPr>
          <w:p w14:paraId="54464F65">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4DADA9B1">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15129090">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73537061">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08614044">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2E76FB3C">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1EF4B6B7">
            <w:pPr>
              <w:autoSpaceDE w:val="0"/>
              <w:autoSpaceDN w:val="0"/>
              <w:adjustRightInd w:val="0"/>
              <w:rPr>
                <w:rFonts w:asciiTheme="minorEastAsia" w:hAnsiTheme="minorEastAsia" w:eastAsiaTheme="minorEastAsia"/>
                <w:b/>
                <w:szCs w:val="24"/>
              </w:rPr>
            </w:pPr>
          </w:p>
        </w:tc>
      </w:tr>
      <w:tr w14:paraId="3E1CD55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7EB6CACE">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售后代表</w:t>
            </w:r>
          </w:p>
        </w:tc>
        <w:tc>
          <w:tcPr>
            <w:tcW w:w="1482" w:type="dxa"/>
            <w:tcBorders>
              <w:top w:val="single" w:color="auto" w:sz="2" w:space="0"/>
              <w:bottom w:val="nil"/>
              <w:right w:val="single" w:color="auto" w:sz="4" w:space="0"/>
            </w:tcBorders>
            <w:tcMar>
              <w:left w:w="28" w:type="dxa"/>
              <w:right w:w="28" w:type="dxa"/>
            </w:tcMar>
            <w:vAlign w:val="center"/>
          </w:tcPr>
          <w:p w14:paraId="2F911AF2">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184B0066">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1823FA73">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323AA088">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5188245B">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0E1D54BE">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2866CB84">
            <w:pPr>
              <w:autoSpaceDE w:val="0"/>
              <w:autoSpaceDN w:val="0"/>
              <w:adjustRightInd w:val="0"/>
              <w:rPr>
                <w:rFonts w:asciiTheme="minorEastAsia" w:hAnsiTheme="minorEastAsia" w:eastAsiaTheme="minorEastAsia"/>
                <w:b/>
                <w:szCs w:val="24"/>
              </w:rPr>
            </w:pPr>
          </w:p>
        </w:tc>
      </w:tr>
      <w:tr w14:paraId="697F516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3" w:hRule="atLeast"/>
          <w:jc w:val="center"/>
        </w:trPr>
        <w:tc>
          <w:tcPr>
            <w:tcW w:w="1513" w:type="dxa"/>
            <w:tcBorders>
              <w:top w:val="single" w:color="auto" w:sz="2" w:space="0"/>
              <w:bottom w:val="single" w:color="auto" w:sz="2" w:space="0"/>
            </w:tcBorders>
            <w:tcMar>
              <w:left w:w="28" w:type="dxa"/>
              <w:right w:w="28" w:type="dxa"/>
            </w:tcMar>
            <w:vAlign w:val="center"/>
          </w:tcPr>
          <w:p w14:paraId="637B6946">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公司网址</w:t>
            </w:r>
          </w:p>
        </w:tc>
        <w:tc>
          <w:tcPr>
            <w:tcW w:w="3468" w:type="dxa"/>
            <w:gridSpan w:val="4"/>
            <w:tcBorders>
              <w:top w:val="single" w:color="auto" w:sz="2" w:space="0"/>
              <w:bottom w:val="nil"/>
            </w:tcBorders>
            <w:tcMar>
              <w:left w:w="28" w:type="dxa"/>
              <w:right w:w="28" w:type="dxa"/>
            </w:tcMar>
            <w:vAlign w:val="center"/>
          </w:tcPr>
          <w:p w14:paraId="263E977F">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538C2B4B">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kern w:val="0"/>
                <w:szCs w:val="24"/>
              </w:rPr>
              <w:t>邮箱</w:t>
            </w:r>
          </w:p>
        </w:tc>
        <w:tc>
          <w:tcPr>
            <w:tcW w:w="1560" w:type="dxa"/>
            <w:gridSpan w:val="2"/>
            <w:tcBorders>
              <w:top w:val="single" w:color="auto" w:sz="2" w:space="0"/>
              <w:bottom w:val="nil"/>
            </w:tcBorders>
            <w:tcMar>
              <w:left w:w="28" w:type="dxa"/>
              <w:right w:w="28" w:type="dxa"/>
            </w:tcMar>
            <w:vAlign w:val="center"/>
          </w:tcPr>
          <w:p w14:paraId="066CC732">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583DA5DF">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邮编</w:t>
            </w:r>
          </w:p>
        </w:tc>
        <w:tc>
          <w:tcPr>
            <w:tcW w:w="1919" w:type="dxa"/>
            <w:tcBorders>
              <w:top w:val="single" w:color="auto" w:sz="2" w:space="0"/>
              <w:left w:val="single" w:color="auto" w:sz="4" w:space="0"/>
              <w:bottom w:val="nil"/>
            </w:tcBorders>
            <w:tcMar>
              <w:left w:w="28" w:type="dxa"/>
              <w:right w:w="28" w:type="dxa"/>
            </w:tcMar>
            <w:vAlign w:val="center"/>
          </w:tcPr>
          <w:p w14:paraId="079A08E5">
            <w:pPr>
              <w:autoSpaceDE w:val="0"/>
              <w:autoSpaceDN w:val="0"/>
              <w:adjustRightInd w:val="0"/>
              <w:rPr>
                <w:rFonts w:asciiTheme="minorEastAsia" w:hAnsiTheme="minorEastAsia" w:eastAsiaTheme="minorEastAsia"/>
                <w:b/>
                <w:szCs w:val="24"/>
              </w:rPr>
            </w:pPr>
          </w:p>
        </w:tc>
      </w:tr>
      <w:tr w14:paraId="34B8154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3B71FA2D">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职工人</w:t>
            </w:r>
            <w:r>
              <w:rPr>
                <w:rFonts w:hint="eastAsia" w:asciiTheme="minorEastAsia" w:hAnsiTheme="minorEastAsia" w:eastAsiaTheme="minorEastAsia"/>
                <w:kern w:val="0"/>
                <w:szCs w:val="24"/>
              </w:rPr>
              <w:t>数</w:t>
            </w:r>
          </w:p>
        </w:tc>
        <w:tc>
          <w:tcPr>
            <w:tcW w:w="8647" w:type="dxa"/>
            <w:gridSpan w:val="12"/>
            <w:tcBorders>
              <w:top w:val="single" w:color="auto" w:sz="2" w:space="0"/>
              <w:bottom w:val="nil"/>
            </w:tcBorders>
            <w:tcMar>
              <w:left w:w="28" w:type="dxa"/>
              <w:right w:w="28" w:type="dxa"/>
            </w:tcMar>
            <w:vAlign w:val="center"/>
          </w:tcPr>
          <w:p w14:paraId="1BAB11D7">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总共     人，其中高级职称：   人，中级职称：      人，</w:t>
            </w:r>
            <w:r>
              <w:rPr>
                <w:rFonts w:hint="eastAsia" w:asciiTheme="minorEastAsia" w:hAnsiTheme="minorEastAsia" w:eastAsiaTheme="minorEastAsia"/>
                <w:spacing w:val="-6"/>
                <w:szCs w:val="24"/>
              </w:rPr>
              <w:t>生产线人数：</w:t>
            </w:r>
          </w:p>
        </w:tc>
      </w:tr>
      <w:tr w14:paraId="203FA80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63C7B30D">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 房 面 积</w:t>
            </w:r>
          </w:p>
        </w:tc>
        <w:tc>
          <w:tcPr>
            <w:tcW w:w="3148" w:type="dxa"/>
            <w:gridSpan w:val="3"/>
            <w:tcBorders>
              <w:top w:val="single" w:color="auto" w:sz="2" w:space="0"/>
              <w:bottom w:val="nil"/>
            </w:tcBorders>
            <w:tcMar>
              <w:left w:w="28" w:type="dxa"/>
              <w:right w:w="28" w:type="dxa"/>
            </w:tcMar>
          </w:tcPr>
          <w:p w14:paraId="71AB64E0">
            <w:pPr>
              <w:spacing w:before="120" w:after="120"/>
              <w:rPr>
                <w:rFonts w:asciiTheme="minorEastAsia" w:hAnsiTheme="minorEastAsia" w:eastAsiaTheme="minorEastAsia"/>
                <w:spacing w:val="-6"/>
                <w:szCs w:val="24"/>
              </w:rPr>
            </w:pPr>
          </w:p>
        </w:tc>
        <w:tc>
          <w:tcPr>
            <w:tcW w:w="1260" w:type="dxa"/>
            <w:gridSpan w:val="3"/>
            <w:tcBorders>
              <w:top w:val="single" w:color="auto" w:sz="2" w:space="0"/>
              <w:bottom w:val="nil"/>
            </w:tcBorders>
          </w:tcPr>
          <w:p w14:paraId="4507A58F">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是否租赁：□是□否</w:t>
            </w:r>
          </w:p>
        </w:tc>
        <w:tc>
          <w:tcPr>
            <w:tcW w:w="1842" w:type="dxa"/>
            <w:gridSpan w:val="4"/>
            <w:tcBorders>
              <w:top w:val="single" w:color="auto" w:sz="2" w:space="0"/>
              <w:bottom w:val="nil"/>
            </w:tcBorders>
          </w:tcPr>
          <w:p w14:paraId="038C2CE1">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协力工厂数</w:t>
            </w:r>
          </w:p>
        </w:tc>
        <w:tc>
          <w:tcPr>
            <w:tcW w:w="2397" w:type="dxa"/>
            <w:gridSpan w:val="2"/>
            <w:tcBorders>
              <w:top w:val="single" w:color="auto" w:sz="2" w:space="0"/>
              <w:bottom w:val="nil"/>
            </w:tcBorders>
          </w:tcPr>
          <w:p w14:paraId="00B122FC">
            <w:pPr>
              <w:spacing w:before="120" w:after="120"/>
              <w:rPr>
                <w:rFonts w:asciiTheme="minorEastAsia" w:hAnsiTheme="minorEastAsia" w:eastAsiaTheme="minorEastAsia"/>
                <w:spacing w:val="-6"/>
                <w:szCs w:val="24"/>
              </w:rPr>
            </w:pPr>
          </w:p>
        </w:tc>
      </w:tr>
      <w:tr w14:paraId="351A806A">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7FD3118F">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w:t>
            </w:r>
            <w:r>
              <w:rPr>
                <w:rFonts w:asciiTheme="minorEastAsia" w:hAnsiTheme="minorEastAsia" w:eastAsiaTheme="minorEastAsia"/>
                <w:spacing w:val="-6"/>
                <w:szCs w:val="24"/>
              </w:rPr>
              <w:t>房地址</w:t>
            </w:r>
          </w:p>
        </w:tc>
        <w:tc>
          <w:tcPr>
            <w:tcW w:w="4408" w:type="dxa"/>
            <w:gridSpan w:val="6"/>
            <w:tcBorders>
              <w:top w:val="single" w:color="auto" w:sz="2" w:space="0"/>
              <w:bottom w:val="nil"/>
            </w:tcBorders>
            <w:tcMar>
              <w:left w:w="28" w:type="dxa"/>
              <w:right w:w="28" w:type="dxa"/>
            </w:tcMar>
          </w:tcPr>
          <w:p w14:paraId="0B65EADE">
            <w:pPr>
              <w:spacing w:before="120" w:after="120"/>
              <w:rPr>
                <w:rFonts w:asciiTheme="minorEastAsia" w:hAnsiTheme="minorEastAsia" w:eastAsiaTheme="minorEastAsia"/>
                <w:spacing w:val="-6"/>
                <w:szCs w:val="24"/>
              </w:rPr>
            </w:pPr>
          </w:p>
        </w:tc>
        <w:tc>
          <w:tcPr>
            <w:tcW w:w="1842" w:type="dxa"/>
            <w:gridSpan w:val="4"/>
            <w:tcBorders>
              <w:top w:val="single" w:color="auto" w:sz="2" w:space="0"/>
              <w:bottom w:val="nil"/>
            </w:tcBorders>
          </w:tcPr>
          <w:p w14:paraId="1FDD40D2">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管理</w:t>
            </w:r>
            <w:r>
              <w:rPr>
                <w:rFonts w:asciiTheme="minorEastAsia" w:hAnsiTheme="minorEastAsia" w:eastAsiaTheme="minorEastAsia"/>
                <w:spacing w:val="-6"/>
                <w:szCs w:val="24"/>
              </w:rPr>
              <w:t>人</w:t>
            </w:r>
            <w:r>
              <w:rPr>
                <w:rFonts w:hint="eastAsia" w:asciiTheme="minorEastAsia" w:hAnsiTheme="minorEastAsia" w:eastAsiaTheme="minorEastAsia"/>
                <w:spacing w:val="-6"/>
                <w:szCs w:val="24"/>
              </w:rPr>
              <w:t>员</w:t>
            </w:r>
          </w:p>
        </w:tc>
        <w:tc>
          <w:tcPr>
            <w:tcW w:w="2397" w:type="dxa"/>
            <w:gridSpan w:val="2"/>
            <w:tcBorders>
              <w:top w:val="single" w:color="auto" w:sz="2" w:space="0"/>
              <w:bottom w:val="nil"/>
            </w:tcBorders>
          </w:tcPr>
          <w:p w14:paraId="39BB45B1">
            <w:pPr>
              <w:spacing w:before="120" w:after="120"/>
              <w:rPr>
                <w:rFonts w:asciiTheme="minorEastAsia" w:hAnsiTheme="minorEastAsia" w:eastAsiaTheme="minorEastAsia"/>
                <w:spacing w:val="-6"/>
                <w:szCs w:val="24"/>
              </w:rPr>
            </w:pPr>
          </w:p>
        </w:tc>
      </w:tr>
      <w:tr w14:paraId="2C994B6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7301C22D">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银行往来</w:t>
            </w:r>
          </w:p>
        </w:tc>
        <w:tc>
          <w:tcPr>
            <w:tcW w:w="8647" w:type="dxa"/>
            <w:gridSpan w:val="12"/>
            <w:tcBorders>
              <w:top w:val="single" w:color="auto" w:sz="2" w:space="0"/>
              <w:bottom w:val="nil"/>
            </w:tcBorders>
            <w:tcMar>
              <w:left w:w="28" w:type="dxa"/>
              <w:right w:w="28" w:type="dxa"/>
            </w:tcMar>
            <w:vAlign w:val="center"/>
          </w:tcPr>
          <w:p w14:paraId="35E6A75F">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  </w:t>
            </w:r>
          </w:p>
          <w:p w14:paraId="05DD48DE">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3BECCB0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1E4BE9C7">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汇款帐号</w:t>
            </w:r>
          </w:p>
        </w:tc>
        <w:tc>
          <w:tcPr>
            <w:tcW w:w="8647" w:type="dxa"/>
            <w:gridSpan w:val="12"/>
            <w:tcBorders>
              <w:top w:val="single" w:color="auto" w:sz="2" w:space="0"/>
              <w:bottom w:val="nil"/>
            </w:tcBorders>
            <w:tcMar>
              <w:left w:w="28" w:type="dxa"/>
              <w:right w:w="28" w:type="dxa"/>
            </w:tcMar>
            <w:vAlign w:val="center"/>
          </w:tcPr>
          <w:p w14:paraId="040995A2">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3FBDBAB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0EC8BED4">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b/>
                <w:spacing w:val="70"/>
                <w:kern w:val="0"/>
                <w:szCs w:val="24"/>
              </w:rPr>
              <w:t>专利名</w:t>
            </w:r>
            <w:r>
              <w:rPr>
                <w:rFonts w:hint="eastAsia" w:asciiTheme="minorEastAsia" w:hAnsiTheme="minorEastAsia" w:eastAsiaTheme="minorEastAsia"/>
                <w:b/>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41CC7CDA">
            <w:pPr>
              <w:autoSpaceDE w:val="0"/>
              <w:autoSpaceDN w:val="0"/>
              <w:adjustRightInd w:val="0"/>
              <w:rPr>
                <w:rFonts w:asciiTheme="minorEastAsia" w:hAnsiTheme="minorEastAsia" w:eastAsiaTheme="minorEastAsia"/>
                <w:b/>
                <w:szCs w:val="24"/>
              </w:rPr>
            </w:pPr>
          </w:p>
        </w:tc>
      </w:tr>
      <w:tr w14:paraId="2E2B42A7">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7FC330C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代理权名</w:t>
            </w:r>
            <w:r>
              <w:rPr>
                <w:rFonts w:hint="eastAsia" w:asciiTheme="minorEastAsia" w:hAnsiTheme="minorEastAsia" w:eastAsiaTheme="minorEastAsia"/>
                <w:spacing w:val="1"/>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656A68C6">
            <w:pPr>
              <w:autoSpaceDE w:val="0"/>
              <w:autoSpaceDN w:val="0"/>
              <w:adjustRightInd w:val="0"/>
              <w:rPr>
                <w:rFonts w:asciiTheme="minorEastAsia" w:hAnsiTheme="minorEastAsia" w:eastAsiaTheme="minorEastAsia"/>
                <w:b/>
                <w:szCs w:val="24"/>
              </w:rPr>
            </w:pPr>
          </w:p>
        </w:tc>
      </w:tr>
      <w:tr w14:paraId="2C3084D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519"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01F540DB">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产品销</w:t>
            </w:r>
            <w:r>
              <w:rPr>
                <w:rFonts w:hint="eastAsia" w:asciiTheme="minorEastAsia" w:hAnsiTheme="minorEastAsia" w:eastAsiaTheme="minorEastAsia"/>
                <w:kern w:val="0"/>
                <w:szCs w:val="24"/>
              </w:rPr>
              <w:t>售</w:t>
            </w:r>
          </w:p>
        </w:tc>
        <w:tc>
          <w:tcPr>
            <w:tcW w:w="4125" w:type="dxa"/>
            <w:gridSpan w:val="5"/>
            <w:tcBorders>
              <w:top w:val="single" w:color="auto" w:sz="2" w:space="0"/>
              <w:bottom w:val="single" w:color="auto" w:sz="2" w:space="0"/>
              <w:right w:val="single" w:color="auto" w:sz="4" w:space="0"/>
            </w:tcBorders>
            <w:tcMar>
              <w:left w:w="28" w:type="dxa"/>
              <w:right w:w="28" w:type="dxa"/>
            </w:tcMar>
            <w:vAlign w:val="center"/>
          </w:tcPr>
          <w:p w14:paraId="319C6E21">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内销      ％，□ 外销      ％</w:t>
            </w:r>
          </w:p>
        </w:tc>
        <w:tc>
          <w:tcPr>
            <w:tcW w:w="1276" w:type="dxa"/>
            <w:gridSpan w:val="3"/>
            <w:tcBorders>
              <w:top w:val="single" w:color="auto" w:sz="2" w:space="0"/>
              <w:left w:val="single" w:color="auto" w:sz="4" w:space="0"/>
              <w:bottom w:val="single" w:color="auto" w:sz="2" w:space="0"/>
            </w:tcBorders>
            <w:tcMar>
              <w:left w:w="28" w:type="dxa"/>
              <w:right w:w="28" w:type="dxa"/>
            </w:tcMar>
            <w:vAlign w:val="center"/>
          </w:tcPr>
          <w:p w14:paraId="63BFE7DB">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客户数</w:t>
            </w:r>
          </w:p>
        </w:tc>
        <w:tc>
          <w:tcPr>
            <w:tcW w:w="3246" w:type="dxa"/>
            <w:gridSpan w:val="4"/>
            <w:tcBorders>
              <w:top w:val="single" w:color="auto" w:sz="2" w:space="0"/>
              <w:left w:val="single" w:color="auto" w:sz="4" w:space="0"/>
              <w:bottom w:val="single" w:color="auto" w:sz="2" w:space="0"/>
            </w:tcBorders>
            <w:tcMar>
              <w:left w:w="28" w:type="dxa"/>
              <w:right w:w="28" w:type="dxa"/>
            </w:tcMar>
            <w:vAlign w:val="center"/>
          </w:tcPr>
          <w:p w14:paraId="2466D771">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国内     家，□ 国外     家</w:t>
            </w:r>
          </w:p>
        </w:tc>
      </w:tr>
      <w:tr w14:paraId="04084D9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47B93CE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技术来</w:t>
            </w:r>
            <w:r>
              <w:rPr>
                <w:rFonts w:hint="eastAsia" w:asciiTheme="minorEastAsia" w:hAnsiTheme="minorEastAsia" w:eastAsiaTheme="minorEastAsia"/>
                <w:kern w:val="0"/>
                <w:szCs w:val="24"/>
              </w:rPr>
              <w:t>源</w:t>
            </w:r>
          </w:p>
        </w:tc>
        <w:tc>
          <w:tcPr>
            <w:tcW w:w="8647" w:type="dxa"/>
            <w:gridSpan w:val="12"/>
            <w:tcBorders>
              <w:top w:val="single" w:color="auto" w:sz="2" w:space="0"/>
              <w:bottom w:val="single" w:color="auto" w:sz="2" w:space="0"/>
            </w:tcBorders>
            <w:tcMar>
              <w:left w:w="28" w:type="dxa"/>
              <w:right w:w="28" w:type="dxa"/>
            </w:tcMar>
            <w:vAlign w:val="center"/>
          </w:tcPr>
          <w:p w14:paraId="561F547C">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自行开发    □ 国外技术，国外公司名称：</w:t>
            </w:r>
          </w:p>
        </w:tc>
      </w:tr>
      <w:tr w14:paraId="3872BCF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37596214">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营业</w:t>
            </w:r>
            <w:r>
              <w:rPr>
                <w:rFonts w:hint="eastAsia" w:asciiTheme="minorEastAsia" w:hAnsiTheme="minorEastAsia" w:eastAsiaTheme="minorEastAsia"/>
                <w:spacing w:val="1"/>
                <w:kern w:val="0"/>
                <w:szCs w:val="24"/>
              </w:rPr>
              <w:t>额</w:t>
            </w:r>
          </w:p>
        </w:tc>
        <w:tc>
          <w:tcPr>
            <w:tcW w:w="8647" w:type="dxa"/>
            <w:gridSpan w:val="12"/>
            <w:tcBorders>
              <w:top w:val="single" w:color="auto" w:sz="2" w:space="0"/>
              <w:bottom w:val="single" w:color="auto" w:sz="2" w:space="0"/>
            </w:tcBorders>
            <w:tcMar>
              <w:left w:w="28" w:type="dxa"/>
              <w:right w:w="28" w:type="dxa"/>
            </w:tcMar>
            <w:vAlign w:val="center"/>
          </w:tcPr>
          <w:p w14:paraId="3FA00AA3">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前三年营业额：</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 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万元</w:t>
            </w:r>
          </w:p>
        </w:tc>
      </w:tr>
      <w:tr w14:paraId="0731492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623" w:hRule="atLeast"/>
          <w:jc w:val="center"/>
        </w:trPr>
        <w:tc>
          <w:tcPr>
            <w:tcW w:w="1513" w:type="dxa"/>
            <w:tcBorders>
              <w:top w:val="single" w:color="auto" w:sz="4" w:space="0"/>
              <w:bottom w:val="single" w:color="auto" w:sz="2" w:space="0"/>
            </w:tcBorders>
            <w:shd w:val="solid" w:color="FFFFFF" w:fill="auto"/>
            <w:tcMar>
              <w:left w:w="28" w:type="dxa"/>
              <w:right w:w="28" w:type="dxa"/>
            </w:tcMar>
            <w:vAlign w:val="center"/>
          </w:tcPr>
          <w:p w14:paraId="385E239E">
            <w:pPr>
              <w:autoSpaceDE w:val="0"/>
              <w:autoSpaceDN w:val="0"/>
              <w:adjustRightInd w:val="0"/>
              <w:jc w:val="center"/>
              <w:rPr>
                <w:rFonts w:asciiTheme="minorEastAsia" w:hAnsiTheme="minorEastAsia" w:eastAsiaTheme="minorEastAsia"/>
                <w:bCs/>
                <w:iCs/>
                <w:szCs w:val="24"/>
              </w:rPr>
            </w:pPr>
            <w:r>
              <w:rPr>
                <w:rFonts w:hint="eastAsia" w:asciiTheme="minorEastAsia" w:hAnsiTheme="minorEastAsia" w:eastAsiaTheme="minorEastAsia"/>
                <w:spacing w:val="70"/>
                <w:kern w:val="0"/>
                <w:szCs w:val="24"/>
              </w:rPr>
              <w:t>经营范</w:t>
            </w:r>
            <w:r>
              <w:rPr>
                <w:rFonts w:hint="eastAsia" w:asciiTheme="minorEastAsia" w:hAnsiTheme="minorEastAsia" w:eastAsiaTheme="minorEastAsia"/>
                <w:kern w:val="0"/>
                <w:szCs w:val="24"/>
              </w:rPr>
              <w:t>围</w:t>
            </w:r>
          </w:p>
        </w:tc>
        <w:tc>
          <w:tcPr>
            <w:tcW w:w="8647" w:type="dxa"/>
            <w:gridSpan w:val="12"/>
            <w:tcBorders>
              <w:top w:val="single" w:color="auto" w:sz="2" w:space="0"/>
              <w:bottom w:val="single" w:color="auto" w:sz="2" w:space="0"/>
            </w:tcBorders>
            <w:tcMar>
              <w:left w:w="28" w:type="dxa"/>
              <w:right w:w="28" w:type="dxa"/>
            </w:tcMar>
            <w:vAlign w:val="center"/>
          </w:tcPr>
          <w:p w14:paraId="239B2E5C">
            <w:pPr>
              <w:autoSpaceDE w:val="0"/>
              <w:autoSpaceDN w:val="0"/>
              <w:adjustRightInd w:val="0"/>
              <w:rPr>
                <w:rFonts w:asciiTheme="minorEastAsia" w:hAnsiTheme="minorEastAsia" w:eastAsiaTheme="minorEastAsia"/>
                <w:bCs/>
                <w:szCs w:val="24"/>
              </w:rPr>
            </w:pPr>
          </w:p>
        </w:tc>
      </w:tr>
      <w:tr w14:paraId="153E77DB">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641" w:hRule="atLeast"/>
          <w:jc w:val="center"/>
        </w:trPr>
        <w:tc>
          <w:tcPr>
            <w:tcW w:w="1513" w:type="dxa"/>
            <w:tcBorders>
              <w:top w:val="single" w:color="auto" w:sz="2" w:space="0"/>
              <w:bottom w:val="single" w:color="auto" w:sz="4" w:space="0"/>
            </w:tcBorders>
            <w:shd w:val="solid" w:color="FFFFFF" w:fill="auto"/>
            <w:tcMar>
              <w:left w:w="28" w:type="dxa"/>
              <w:right w:w="28" w:type="dxa"/>
            </w:tcMar>
            <w:vAlign w:val="center"/>
          </w:tcPr>
          <w:p w14:paraId="069EF631">
            <w:pPr>
              <w:autoSpaceDE w:val="0"/>
              <w:autoSpaceDN w:val="0"/>
              <w:adjustRightInd w:val="0"/>
              <w:rPr>
                <w:rFonts w:asciiTheme="minorEastAsia" w:hAnsiTheme="minorEastAsia" w:eastAsiaTheme="minorEastAsia"/>
                <w:bCs/>
                <w:iCs/>
                <w:szCs w:val="24"/>
              </w:rPr>
            </w:pPr>
            <w:r>
              <w:rPr>
                <w:rFonts w:hint="eastAsia" w:asciiTheme="minorEastAsia" w:hAnsiTheme="minorEastAsia" w:eastAsiaTheme="minorEastAsia"/>
                <w:kern w:val="0"/>
                <w:szCs w:val="24"/>
              </w:rPr>
              <w:t>主要供应产品</w:t>
            </w:r>
          </w:p>
        </w:tc>
        <w:tc>
          <w:tcPr>
            <w:tcW w:w="8647" w:type="dxa"/>
            <w:gridSpan w:val="12"/>
            <w:tcBorders>
              <w:top w:val="single" w:color="auto" w:sz="2" w:space="0"/>
              <w:bottom w:val="single" w:color="auto" w:sz="4" w:space="0"/>
            </w:tcBorders>
            <w:tcMar>
              <w:left w:w="28" w:type="dxa"/>
              <w:right w:w="28" w:type="dxa"/>
            </w:tcMar>
            <w:vAlign w:val="center"/>
          </w:tcPr>
          <w:p w14:paraId="07E75CE4">
            <w:pPr>
              <w:autoSpaceDE w:val="0"/>
              <w:autoSpaceDN w:val="0"/>
              <w:adjustRightInd w:val="0"/>
              <w:rPr>
                <w:rFonts w:asciiTheme="minorEastAsia" w:hAnsiTheme="minorEastAsia" w:eastAsiaTheme="minorEastAsia"/>
                <w:szCs w:val="24"/>
              </w:rPr>
            </w:pPr>
          </w:p>
        </w:tc>
      </w:tr>
      <w:tr w14:paraId="4C259C8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restart"/>
            <w:shd w:val="solid" w:color="FFFFFF" w:fill="auto"/>
            <w:tcMar>
              <w:left w:w="28" w:type="dxa"/>
              <w:right w:w="28" w:type="dxa"/>
            </w:tcMar>
            <w:vAlign w:val="center"/>
          </w:tcPr>
          <w:p w14:paraId="31635BFB">
            <w:pPr>
              <w:jc w:val="center"/>
              <w:rPr>
                <w:rFonts w:asciiTheme="minorEastAsia" w:hAnsiTheme="minorEastAsia" w:eastAsiaTheme="minorEastAsia"/>
                <w:szCs w:val="24"/>
              </w:rPr>
            </w:pPr>
            <w:r>
              <w:rPr>
                <w:rFonts w:hint="eastAsia" w:asciiTheme="minorEastAsia" w:hAnsiTheme="minorEastAsia" w:eastAsiaTheme="minorEastAsia"/>
                <w:szCs w:val="24"/>
              </w:rPr>
              <w:t>资格预选资料（附</w:t>
            </w:r>
            <w:r>
              <w:rPr>
                <w:rFonts w:hint="eastAsia" w:asciiTheme="minorEastAsia" w:hAnsiTheme="minorEastAsia" w:eastAsiaTheme="minorEastAsia"/>
                <w:szCs w:val="24"/>
                <w:lang w:val="en-US" w:eastAsia="zh-CN"/>
              </w:rPr>
              <w:t>相关资料扫描件</w:t>
            </w:r>
            <w:r>
              <w:rPr>
                <w:rFonts w:hint="eastAsia" w:asciiTheme="minorEastAsia" w:hAnsiTheme="minorEastAsia" w:eastAsiaTheme="minorEastAsia"/>
                <w:szCs w:val="24"/>
              </w:rPr>
              <w:t>）</w:t>
            </w:r>
          </w:p>
          <w:p w14:paraId="79217EA8">
            <w:pP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013A872A">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公司简介：</w:t>
            </w:r>
            <w:r>
              <w:rPr>
                <w:rFonts w:asciiTheme="minorEastAsia" w:hAnsiTheme="minorEastAsia" w:eastAsiaTheme="minorEastAsia"/>
                <w:szCs w:val="24"/>
              </w:rPr>
              <w:t>依</w:t>
            </w:r>
            <w:r>
              <w:rPr>
                <w:rFonts w:hint="eastAsia" w:asciiTheme="minorEastAsia" w:hAnsiTheme="minorEastAsia" w:eastAsiaTheme="minorEastAsia"/>
                <w:szCs w:val="24"/>
              </w:rPr>
              <w:t>次的提</w:t>
            </w:r>
            <w:r>
              <w:rPr>
                <w:rFonts w:asciiTheme="minorEastAsia" w:hAnsiTheme="minorEastAsia" w:eastAsiaTheme="minorEastAsia"/>
                <w:szCs w:val="24"/>
              </w:rPr>
              <w:t>供</w:t>
            </w:r>
            <w:r>
              <w:rPr>
                <w:rFonts w:hint="eastAsia" w:asciiTheme="minorEastAsia" w:hAnsiTheme="minorEastAsia" w:eastAsiaTheme="minorEastAsia"/>
                <w:szCs w:val="24"/>
                <w:lang w:val="en-US" w:eastAsia="zh-CN"/>
              </w:rPr>
              <w:t>以下</w:t>
            </w:r>
            <w:r>
              <w:rPr>
                <w:rFonts w:asciiTheme="minorEastAsia" w:hAnsiTheme="minorEastAsia" w:eastAsiaTheme="minorEastAsia"/>
                <w:szCs w:val="24"/>
              </w:rPr>
              <w:t>资质证件复印件</w:t>
            </w:r>
          </w:p>
        </w:tc>
      </w:tr>
      <w:tr w14:paraId="67C2A5DA">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2BCC7964">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1DF054CB">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营业执照(三证合一)、开户账号、银行、信用等级证书；</w:t>
            </w:r>
          </w:p>
        </w:tc>
      </w:tr>
      <w:tr w14:paraId="21B86A92">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4D5F0EBB">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47706843">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质量管理体系认证证书、环境管理体系认证证书、职业健康安全管理体系认证证书；</w:t>
            </w:r>
          </w:p>
        </w:tc>
      </w:tr>
      <w:tr w14:paraId="1507E75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75994888">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029DA3F5">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投标人是否拥有</w:t>
            </w:r>
            <w:r>
              <w:rPr>
                <w:rFonts w:hint="eastAsia" w:asciiTheme="minorEastAsia" w:hAnsiTheme="minorEastAsia" w:eastAsiaTheme="minorEastAsia"/>
                <w:szCs w:val="24"/>
                <w:lang w:val="en-US" w:eastAsia="zh-CN"/>
              </w:rPr>
              <w:t>自主</w:t>
            </w:r>
            <w:r>
              <w:rPr>
                <w:rFonts w:hint="eastAsia" w:asciiTheme="minorEastAsia" w:hAnsiTheme="minorEastAsia" w:eastAsiaTheme="minorEastAsia"/>
                <w:szCs w:val="24"/>
              </w:rPr>
              <w:t>的设计、施工、</w:t>
            </w:r>
            <w:r>
              <w:rPr>
                <w:rFonts w:asciiTheme="minorEastAsia" w:hAnsiTheme="minorEastAsia" w:eastAsiaTheme="minorEastAsia"/>
                <w:szCs w:val="24"/>
              </w:rPr>
              <w:t>制造</w:t>
            </w:r>
            <w:r>
              <w:rPr>
                <w:rFonts w:hint="eastAsia" w:asciiTheme="minorEastAsia" w:hAnsiTheme="minorEastAsia" w:eastAsiaTheme="minorEastAsia"/>
                <w:szCs w:val="24"/>
              </w:rPr>
              <w:t>类资质证书、生产安全许可证；</w:t>
            </w:r>
            <w:r>
              <w:rPr>
                <w:rFonts w:asciiTheme="minorEastAsia" w:hAnsiTheme="minorEastAsia" w:eastAsiaTheme="minorEastAsia"/>
                <w:szCs w:val="24"/>
              </w:rPr>
              <w:t xml:space="preserve"> </w:t>
            </w:r>
          </w:p>
        </w:tc>
      </w:tr>
      <w:tr w14:paraId="57DE7629">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1F911054">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4CD3D681">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w:t>
            </w:r>
            <w:r>
              <w:rPr>
                <w:rFonts w:hint="eastAsia" w:asciiTheme="minorEastAsia" w:hAnsiTheme="minorEastAsia" w:eastAsiaTheme="minorEastAsia"/>
                <w:szCs w:val="24"/>
                <w:lang w:val="en-US" w:eastAsia="zh-CN"/>
              </w:rPr>
              <w:t>在餐厨废弃物处理行业相关荣誉和</w:t>
            </w:r>
            <w:r>
              <w:rPr>
                <w:rFonts w:asciiTheme="minorEastAsia" w:hAnsiTheme="minorEastAsia" w:eastAsiaTheme="minorEastAsia"/>
                <w:szCs w:val="24"/>
              </w:rPr>
              <w:t>证书</w:t>
            </w:r>
            <w:r>
              <w:rPr>
                <w:rFonts w:hint="eastAsia" w:asciiTheme="minorEastAsia" w:hAnsiTheme="minorEastAsia" w:eastAsiaTheme="minorEastAsia"/>
                <w:szCs w:val="24"/>
              </w:rPr>
              <w:t>。</w:t>
            </w:r>
          </w:p>
        </w:tc>
      </w:tr>
      <w:tr w14:paraId="5DD6CE5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041D670A">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bottom w:val="single" w:color="auto" w:sz="4" w:space="0"/>
            </w:tcBorders>
            <w:tcMar>
              <w:left w:w="28" w:type="dxa"/>
              <w:right w:w="28" w:type="dxa"/>
            </w:tcMar>
            <w:vAlign w:val="center"/>
          </w:tcPr>
          <w:p w14:paraId="23829DE9">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拟派出主要人员简历表</w:t>
            </w:r>
          </w:p>
        </w:tc>
      </w:tr>
    </w:tbl>
    <w:p w14:paraId="63523951">
      <w:pPr>
        <w:snapToGrid w:val="0"/>
        <w:spacing w:line="580" w:lineRule="exact"/>
        <w:jc w:val="left"/>
        <w:rPr>
          <w:rFonts w:asciiTheme="minorEastAsia" w:hAnsiTheme="minorEastAsia" w:eastAsiaTheme="minorEastAsia"/>
          <w:szCs w:val="24"/>
        </w:rPr>
        <w:sectPr>
          <w:headerReference r:id="rId13" w:type="default"/>
          <w:footerReference r:id="rId14" w:type="default"/>
          <w:pgSz w:w="11907" w:h="16840"/>
          <w:pgMar w:top="1418" w:right="1418" w:bottom="1418" w:left="1418" w:header="851" w:footer="680" w:gutter="0"/>
          <w:cols w:space="425" w:num="1"/>
          <w:titlePg/>
          <w:docGrid w:linePitch="536" w:charSpace="7143"/>
        </w:sectPr>
      </w:pPr>
    </w:p>
    <w:p w14:paraId="00BD6A0D">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2-2制造商的资格声明</w:t>
      </w:r>
    </w:p>
    <w:p w14:paraId="485C7379">
      <w:pPr>
        <w:wordWrap w:val="0"/>
        <w:spacing w:line="360" w:lineRule="auto"/>
        <w:ind w:right="480" w:firstLine="3465" w:firstLineChars="1650"/>
        <w:jc w:val="left"/>
        <w:rPr>
          <w:rFonts w:asciiTheme="majorEastAsia" w:hAnsiTheme="majorEastAsia" w:eastAsiaTheme="majorEastAsia"/>
          <w:sz w:val="21"/>
          <w:szCs w:val="21"/>
        </w:rPr>
      </w:pPr>
    </w:p>
    <w:p w14:paraId="77D70818">
      <w:pPr>
        <w:spacing w:before="120" w:beforeLines="50" w:after="120" w:afterLines="50" w:line="360" w:lineRule="auto"/>
        <w:jc w:val="center"/>
        <w:rPr>
          <w:rFonts w:asciiTheme="majorEastAsia" w:hAnsiTheme="majorEastAsia" w:eastAsiaTheme="majorEastAsia"/>
          <w:b/>
          <w:sz w:val="28"/>
          <w:szCs w:val="28"/>
        </w:rPr>
      </w:pPr>
      <w:r>
        <w:rPr>
          <w:rFonts w:hint="eastAsia" w:asciiTheme="majorEastAsia" w:hAnsiTheme="majorEastAsia" w:eastAsiaTheme="majorEastAsia"/>
          <w:b/>
          <w:sz w:val="28"/>
          <w:szCs w:val="28"/>
        </w:rPr>
        <w:t>制造商的资格声明</w:t>
      </w:r>
    </w:p>
    <w:p w14:paraId="3FB1DDC5">
      <w:pPr>
        <w:spacing w:before="120" w:beforeLines="50" w:after="120" w:afterLines="50" w:line="360" w:lineRule="auto"/>
        <w:jc w:val="left"/>
        <w:rPr>
          <w:rFonts w:asciiTheme="majorEastAsia" w:hAnsiTheme="majorEastAsia" w:eastAsiaTheme="majorEastAsia"/>
          <w:b/>
          <w:sz w:val="21"/>
          <w:szCs w:val="21"/>
        </w:rPr>
      </w:pPr>
      <w:r>
        <w:rPr>
          <w:rFonts w:hint="eastAsia" w:asciiTheme="majorEastAsia" w:hAnsiTheme="majorEastAsia" w:eastAsiaTheme="majorEastAsia"/>
          <w:b/>
          <w:bCs/>
          <w:sz w:val="21"/>
          <w:szCs w:val="21"/>
        </w:rPr>
        <w:t>（1）名称及其它资料</w:t>
      </w:r>
    </w:p>
    <w:p w14:paraId="0B28F9A8">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a)制造商名称：</w:t>
      </w:r>
      <w:r>
        <w:rPr>
          <w:rFonts w:asciiTheme="majorEastAsia" w:hAnsiTheme="majorEastAsia" w:eastAsiaTheme="majorEastAsia"/>
          <w:b/>
          <w:bCs/>
          <w:szCs w:val="21"/>
          <w:u w:val="single"/>
        </w:rPr>
        <w:t xml:space="preserve">                                          </w:t>
      </w:r>
    </w:p>
    <w:p w14:paraId="66E56508">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b)总部地址：</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w:t>
      </w:r>
    </w:p>
    <w:p w14:paraId="4F20A8F8">
      <w:pPr>
        <w:pStyle w:val="24"/>
        <w:spacing w:before="100"/>
        <w:ind w:left="719" w:firstLine="471"/>
        <w:rPr>
          <w:rFonts w:asciiTheme="majorEastAsia" w:hAnsiTheme="majorEastAsia" w:eastAsiaTheme="majorEastAsia"/>
          <w:szCs w:val="21"/>
        </w:rPr>
      </w:pPr>
      <w:r>
        <w:rPr>
          <w:rFonts w:hint="eastAsia" w:asciiTheme="majorEastAsia" w:hAnsiTheme="majorEastAsia" w:eastAsiaTheme="majorEastAsia"/>
          <w:szCs w:val="21"/>
        </w:rPr>
        <w:t>传真：</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电话：</w:t>
      </w:r>
      <w:r>
        <w:rPr>
          <w:rFonts w:asciiTheme="majorEastAsia" w:hAnsiTheme="majorEastAsia" w:eastAsiaTheme="majorEastAsia"/>
          <w:b/>
          <w:bCs/>
          <w:szCs w:val="21"/>
          <w:u w:val="single"/>
        </w:rPr>
        <w:t xml:space="preserve">                          </w:t>
      </w:r>
    </w:p>
    <w:p w14:paraId="145F9EA6">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c)成立和／或注册日期：</w:t>
      </w:r>
      <w:r>
        <w:rPr>
          <w:rFonts w:asciiTheme="majorEastAsia" w:hAnsiTheme="majorEastAsia" w:eastAsiaTheme="majorEastAsia"/>
          <w:b/>
          <w:bCs/>
          <w:szCs w:val="21"/>
          <w:u w:val="single"/>
        </w:rPr>
        <w:t xml:space="preserve">                                </w:t>
      </w:r>
    </w:p>
    <w:p w14:paraId="4FEBA76B">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d)注册资本：</w:t>
      </w:r>
      <w:r>
        <w:rPr>
          <w:rFonts w:asciiTheme="majorEastAsia" w:hAnsiTheme="majorEastAsia" w:eastAsiaTheme="majorEastAsia"/>
          <w:b/>
          <w:bCs/>
          <w:szCs w:val="21"/>
          <w:u w:val="single"/>
        </w:rPr>
        <w:t xml:space="preserve">                     </w:t>
      </w:r>
    </w:p>
    <w:p w14:paraId="4ECB023C">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e</w:t>
      </w:r>
      <w:r>
        <w:rPr>
          <w:rFonts w:asciiTheme="majorEastAsia" w:hAnsiTheme="majorEastAsia" w:eastAsiaTheme="majorEastAsia"/>
          <w:szCs w:val="21"/>
        </w:rPr>
        <w:t>)</w:t>
      </w:r>
      <w:r>
        <w:rPr>
          <w:rFonts w:hint="eastAsia" w:asciiTheme="majorEastAsia" w:hAnsiTheme="majorEastAsia" w:eastAsiaTheme="majorEastAsia"/>
          <w:szCs w:val="21"/>
        </w:rPr>
        <w:t>最近的资产负债表：（到</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年</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月为止）</w:t>
      </w:r>
    </w:p>
    <w:p w14:paraId="1C195963">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固定资产：</w:t>
      </w:r>
      <w:r>
        <w:rPr>
          <w:rFonts w:asciiTheme="majorEastAsia" w:hAnsiTheme="majorEastAsia" w:eastAsiaTheme="majorEastAsia"/>
          <w:sz w:val="21"/>
          <w:szCs w:val="21"/>
          <w:u w:val="single"/>
        </w:rPr>
        <w:t xml:space="preserve">                               </w:t>
      </w:r>
    </w:p>
    <w:p w14:paraId="2436E618">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流动资金:</w:t>
      </w:r>
      <w:r>
        <w:rPr>
          <w:rFonts w:asciiTheme="majorEastAsia" w:hAnsiTheme="majorEastAsia" w:eastAsiaTheme="majorEastAsia"/>
          <w:sz w:val="21"/>
          <w:szCs w:val="21"/>
          <w:u w:val="single"/>
        </w:rPr>
        <w:t xml:space="preserve">                              </w:t>
      </w:r>
    </w:p>
    <w:p w14:paraId="20E5FB6E">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长期负债: </w:t>
      </w:r>
      <w:r>
        <w:rPr>
          <w:rFonts w:asciiTheme="majorEastAsia" w:hAnsiTheme="majorEastAsia" w:eastAsiaTheme="majorEastAsia"/>
          <w:sz w:val="21"/>
          <w:szCs w:val="21"/>
          <w:u w:val="single"/>
        </w:rPr>
        <w:t xml:space="preserve">                        </w:t>
      </w:r>
    </w:p>
    <w:p w14:paraId="195D7CEE">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近期负债:</w:t>
      </w:r>
      <w:r>
        <w:rPr>
          <w:rFonts w:asciiTheme="majorEastAsia" w:hAnsiTheme="majorEastAsia" w:eastAsiaTheme="majorEastAsia"/>
          <w:sz w:val="21"/>
          <w:szCs w:val="21"/>
          <w:u w:val="single"/>
        </w:rPr>
        <w:t xml:space="preserve">                           </w:t>
      </w:r>
    </w:p>
    <w:p w14:paraId="18C60532">
      <w:pPr>
        <w:numPr>
          <w:ilvl w:val="2"/>
          <w:numId w:val="3"/>
        </w:numPr>
        <w:ind w:hanging="51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净值: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p>
    <w:p w14:paraId="0EC92C58">
      <w:pPr>
        <w:pStyle w:val="24"/>
        <w:spacing w:before="100"/>
        <w:ind w:left="720"/>
        <w:rPr>
          <w:rFonts w:asciiTheme="majorEastAsia" w:hAnsiTheme="majorEastAsia" w:eastAsiaTheme="majorEastAsia"/>
          <w:szCs w:val="21"/>
        </w:rPr>
      </w:pPr>
      <w:r>
        <w:rPr>
          <w:rFonts w:asciiTheme="majorEastAsia" w:hAnsiTheme="majorEastAsia" w:eastAsiaTheme="majorEastAsia"/>
          <w:szCs w:val="21"/>
        </w:rPr>
        <w:t>f)</w:t>
      </w:r>
      <w:r>
        <w:rPr>
          <w:rFonts w:hint="eastAsia" w:asciiTheme="majorEastAsia" w:hAnsiTheme="majorEastAsia" w:eastAsiaTheme="majorEastAsia"/>
          <w:szCs w:val="21"/>
        </w:rPr>
        <w:t>主要负责人姓名：</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p>
    <w:p w14:paraId="3F256A3F">
      <w:pPr>
        <w:pStyle w:val="24"/>
        <w:spacing w:before="100"/>
        <w:ind w:left="720"/>
        <w:rPr>
          <w:rFonts w:asciiTheme="majorEastAsia" w:hAnsiTheme="majorEastAsia" w:eastAsiaTheme="majorEastAsia"/>
          <w:szCs w:val="21"/>
          <w:u w:val="single"/>
        </w:rPr>
      </w:pPr>
      <w:r>
        <w:rPr>
          <w:rFonts w:asciiTheme="majorEastAsia" w:hAnsiTheme="majorEastAsia" w:eastAsiaTheme="majorEastAsia"/>
          <w:szCs w:val="21"/>
        </w:rPr>
        <w:t>g)</w:t>
      </w:r>
      <w:r>
        <w:rPr>
          <w:rFonts w:hint="eastAsia" w:asciiTheme="majorEastAsia" w:hAnsiTheme="majorEastAsia" w:eastAsiaTheme="majorEastAsia"/>
          <w:szCs w:val="21"/>
        </w:rPr>
        <w:t>投标单位在中华人民共和国的代表姓名和地址（如有的话）：</w:t>
      </w:r>
      <w:r>
        <w:rPr>
          <w:rFonts w:asciiTheme="majorEastAsia" w:hAnsiTheme="majorEastAsia" w:eastAsiaTheme="majorEastAsia"/>
          <w:szCs w:val="21"/>
          <w:u w:val="single"/>
        </w:rPr>
        <w:t xml:space="preserve">          </w:t>
      </w:r>
    </w:p>
    <w:p w14:paraId="2A62AE6F">
      <w:pPr>
        <w:pStyle w:val="24"/>
        <w:spacing w:before="100"/>
        <w:ind w:firstLine="141" w:firstLineChars="67"/>
        <w:rPr>
          <w:rFonts w:asciiTheme="majorEastAsia" w:hAnsiTheme="majorEastAsia" w:eastAsiaTheme="majorEastAsia"/>
          <w:szCs w:val="21"/>
          <w:u w:val="single"/>
        </w:rPr>
      </w:pPr>
      <w:r>
        <w:rPr>
          <w:rFonts w:hint="eastAsia" w:asciiTheme="majorEastAsia" w:hAnsiTheme="majorEastAsia" w:eastAsiaTheme="majorEastAsia"/>
          <w:b/>
          <w:bCs/>
          <w:szCs w:val="21"/>
        </w:rPr>
        <w:t>（2）</w:t>
      </w:r>
      <w:r>
        <w:rPr>
          <w:rFonts w:hint="eastAsia" w:asciiTheme="majorEastAsia" w:hAnsiTheme="majorEastAsia" w:eastAsiaTheme="majorEastAsia"/>
          <w:szCs w:val="21"/>
        </w:rPr>
        <w:t>a)关于制造商所提供货物的设备及其它情况</w:t>
      </w:r>
      <w:r>
        <w:rPr>
          <w:rFonts w:hint="eastAsia" w:asciiTheme="majorEastAsia" w:hAnsiTheme="majorEastAsia" w:eastAsiaTheme="majorEastAsia"/>
          <w:b/>
          <w:bCs/>
          <w:szCs w:val="21"/>
        </w:rPr>
        <w:t>：</w:t>
      </w:r>
    </w:p>
    <w:tbl>
      <w:tblPr>
        <w:tblStyle w:val="48"/>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8"/>
        <w:gridCol w:w="1785"/>
        <w:gridCol w:w="1575"/>
        <w:gridCol w:w="1336"/>
      </w:tblGrid>
      <w:tr w14:paraId="4F5EE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02426DC5">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工厂名称和地址</w:t>
            </w:r>
          </w:p>
        </w:tc>
        <w:tc>
          <w:tcPr>
            <w:tcW w:w="1785" w:type="dxa"/>
            <w:vAlign w:val="center"/>
          </w:tcPr>
          <w:p w14:paraId="21AE5883">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生产的品名</w:t>
            </w:r>
          </w:p>
        </w:tc>
        <w:tc>
          <w:tcPr>
            <w:tcW w:w="1575" w:type="dxa"/>
            <w:vAlign w:val="center"/>
          </w:tcPr>
          <w:p w14:paraId="1B048EC6">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年生产能力</w:t>
            </w:r>
          </w:p>
        </w:tc>
        <w:tc>
          <w:tcPr>
            <w:tcW w:w="1336" w:type="dxa"/>
            <w:vAlign w:val="center"/>
          </w:tcPr>
          <w:p w14:paraId="3112E4CF">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职工人数</w:t>
            </w:r>
          </w:p>
        </w:tc>
      </w:tr>
      <w:tr w14:paraId="38F6D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0C4046A7">
            <w:pPr>
              <w:spacing w:before="100"/>
              <w:rPr>
                <w:rFonts w:asciiTheme="majorEastAsia" w:hAnsiTheme="majorEastAsia" w:eastAsiaTheme="majorEastAsia"/>
                <w:sz w:val="21"/>
                <w:szCs w:val="21"/>
              </w:rPr>
            </w:pPr>
          </w:p>
        </w:tc>
        <w:tc>
          <w:tcPr>
            <w:tcW w:w="1785" w:type="dxa"/>
            <w:vAlign w:val="center"/>
          </w:tcPr>
          <w:p w14:paraId="5D695BD8">
            <w:pPr>
              <w:spacing w:before="100"/>
              <w:jc w:val="center"/>
              <w:rPr>
                <w:rFonts w:asciiTheme="majorEastAsia" w:hAnsiTheme="majorEastAsia" w:eastAsiaTheme="majorEastAsia"/>
                <w:sz w:val="21"/>
                <w:szCs w:val="21"/>
              </w:rPr>
            </w:pPr>
          </w:p>
        </w:tc>
        <w:tc>
          <w:tcPr>
            <w:tcW w:w="1575" w:type="dxa"/>
            <w:vAlign w:val="center"/>
          </w:tcPr>
          <w:p w14:paraId="15ABFB1F">
            <w:pPr>
              <w:spacing w:before="100"/>
              <w:jc w:val="center"/>
              <w:rPr>
                <w:rFonts w:asciiTheme="majorEastAsia" w:hAnsiTheme="majorEastAsia" w:eastAsiaTheme="majorEastAsia"/>
                <w:sz w:val="21"/>
                <w:szCs w:val="21"/>
              </w:rPr>
            </w:pPr>
          </w:p>
        </w:tc>
        <w:tc>
          <w:tcPr>
            <w:tcW w:w="1336" w:type="dxa"/>
            <w:vAlign w:val="center"/>
          </w:tcPr>
          <w:p w14:paraId="359E6890">
            <w:pPr>
              <w:spacing w:before="100"/>
              <w:jc w:val="center"/>
              <w:rPr>
                <w:rFonts w:asciiTheme="majorEastAsia" w:hAnsiTheme="majorEastAsia" w:eastAsiaTheme="majorEastAsia"/>
                <w:sz w:val="21"/>
                <w:szCs w:val="21"/>
              </w:rPr>
            </w:pPr>
          </w:p>
        </w:tc>
      </w:tr>
    </w:tbl>
    <w:p w14:paraId="590C66ED">
      <w:pPr>
        <w:spacing w:before="100"/>
        <w:ind w:firstLine="840" w:firstLineChars="400"/>
        <w:rPr>
          <w:rFonts w:asciiTheme="majorEastAsia" w:hAnsiTheme="majorEastAsia" w:eastAsiaTheme="majorEastAsia"/>
          <w:sz w:val="21"/>
          <w:szCs w:val="21"/>
        </w:rPr>
      </w:pPr>
      <w:r>
        <w:rPr>
          <w:rFonts w:asciiTheme="majorEastAsia" w:hAnsiTheme="majorEastAsia" w:eastAsiaTheme="majorEastAsia"/>
          <w:sz w:val="21"/>
          <w:szCs w:val="21"/>
        </w:rPr>
        <w:t>b)</w:t>
      </w:r>
      <w:r>
        <w:rPr>
          <w:rFonts w:hint="eastAsia" w:asciiTheme="majorEastAsia" w:hAnsiTheme="majorEastAsia" w:eastAsiaTheme="majorEastAsia"/>
          <w:sz w:val="21"/>
          <w:szCs w:val="21"/>
        </w:rPr>
        <w:t>制造商不生产而从其它生产厂得到的零部件：</w:t>
      </w:r>
    </w:p>
    <w:tbl>
      <w:tblPr>
        <w:tblStyle w:val="48"/>
        <w:tblW w:w="900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5"/>
        <w:gridCol w:w="1995"/>
      </w:tblGrid>
      <w:tr w14:paraId="34C5E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5" w:type="dxa"/>
            <w:vAlign w:val="center"/>
          </w:tcPr>
          <w:p w14:paraId="65BC6FFA">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名称和地址</w:t>
            </w:r>
          </w:p>
        </w:tc>
        <w:tc>
          <w:tcPr>
            <w:tcW w:w="1995" w:type="dxa"/>
            <w:vAlign w:val="center"/>
          </w:tcPr>
          <w:p w14:paraId="14DC3D4F">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生产的零部件</w:t>
            </w:r>
          </w:p>
        </w:tc>
      </w:tr>
      <w:tr w14:paraId="5A793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01CD8AD1">
            <w:pPr>
              <w:adjustRightInd w:val="0"/>
              <w:snapToGrid w:val="0"/>
              <w:rPr>
                <w:rFonts w:asciiTheme="majorEastAsia" w:hAnsiTheme="majorEastAsia" w:eastAsiaTheme="majorEastAsia"/>
                <w:sz w:val="21"/>
                <w:szCs w:val="21"/>
              </w:rPr>
            </w:pPr>
          </w:p>
        </w:tc>
        <w:tc>
          <w:tcPr>
            <w:tcW w:w="1995" w:type="dxa"/>
            <w:vAlign w:val="center"/>
          </w:tcPr>
          <w:p w14:paraId="5BF1BAAF">
            <w:pPr>
              <w:spacing w:before="100"/>
              <w:jc w:val="center"/>
              <w:rPr>
                <w:rFonts w:asciiTheme="majorEastAsia" w:hAnsiTheme="majorEastAsia" w:eastAsiaTheme="majorEastAsia"/>
                <w:sz w:val="21"/>
                <w:szCs w:val="21"/>
              </w:rPr>
            </w:pPr>
          </w:p>
        </w:tc>
      </w:tr>
      <w:tr w14:paraId="06A7E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17136FA2">
            <w:pPr>
              <w:adjustRightInd w:val="0"/>
              <w:snapToGrid w:val="0"/>
              <w:rPr>
                <w:rFonts w:asciiTheme="majorEastAsia" w:hAnsiTheme="majorEastAsia" w:eastAsiaTheme="majorEastAsia"/>
                <w:sz w:val="21"/>
                <w:szCs w:val="21"/>
              </w:rPr>
            </w:pPr>
          </w:p>
        </w:tc>
        <w:tc>
          <w:tcPr>
            <w:tcW w:w="1995" w:type="dxa"/>
            <w:vAlign w:val="center"/>
          </w:tcPr>
          <w:p w14:paraId="0F104B73">
            <w:pPr>
              <w:spacing w:before="100"/>
              <w:jc w:val="center"/>
              <w:rPr>
                <w:rFonts w:asciiTheme="majorEastAsia" w:hAnsiTheme="majorEastAsia" w:eastAsiaTheme="majorEastAsia"/>
                <w:sz w:val="21"/>
                <w:szCs w:val="21"/>
              </w:rPr>
            </w:pPr>
          </w:p>
        </w:tc>
      </w:tr>
      <w:tr w14:paraId="09D86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779B1F37">
            <w:pPr>
              <w:adjustRightInd w:val="0"/>
              <w:snapToGrid w:val="0"/>
              <w:rPr>
                <w:rFonts w:asciiTheme="majorEastAsia" w:hAnsiTheme="majorEastAsia" w:eastAsiaTheme="majorEastAsia"/>
                <w:sz w:val="21"/>
                <w:szCs w:val="21"/>
              </w:rPr>
            </w:pPr>
          </w:p>
        </w:tc>
        <w:tc>
          <w:tcPr>
            <w:tcW w:w="1995" w:type="dxa"/>
            <w:vAlign w:val="center"/>
          </w:tcPr>
          <w:p w14:paraId="47ED88B8">
            <w:pPr>
              <w:jc w:val="center"/>
              <w:rPr>
                <w:rFonts w:asciiTheme="majorEastAsia" w:hAnsiTheme="majorEastAsia" w:eastAsiaTheme="majorEastAsia"/>
                <w:sz w:val="21"/>
                <w:szCs w:val="21"/>
              </w:rPr>
            </w:pPr>
          </w:p>
        </w:tc>
      </w:tr>
    </w:tbl>
    <w:p w14:paraId="4A6D79EB">
      <w:pPr>
        <w:pStyle w:val="24"/>
        <w:ind w:leftChars="-1" w:hanging="2"/>
        <w:rPr>
          <w:rFonts w:asciiTheme="majorEastAsia" w:hAnsiTheme="majorEastAsia" w:eastAsiaTheme="majorEastAsia"/>
          <w:szCs w:val="21"/>
          <w:u w:val="single"/>
        </w:rPr>
      </w:pPr>
      <w:r>
        <w:rPr>
          <w:rFonts w:asciiTheme="majorEastAsia" w:hAnsiTheme="majorEastAsia" w:eastAsiaTheme="majorEastAsia"/>
          <w:b/>
          <w:bCs/>
          <w:szCs w:val="21"/>
        </w:rPr>
        <w:t>(3)</w:t>
      </w:r>
      <w:r>
        <w:rPr>
          <w:rFonts w:hint="eastAsia" w:asciiTheme="majorEastAsia" w:hAnsiTheme="majorEastAsia" w:eastAsiaTheme="majorEastAsia"/>
          <w:b/>
          <w:bCs/>
          <w:szCs w:val="21"/>
        </w:rPr>
        <w:t>制造商生产投标货物的经验</w:t>
      </w:r>
      <w:r>
        <w:rPr>
          <w:rFonts w:asciiTheme="majorEastAsia" w:hAnsiTheme="majorEastAsia" w:eastAsiaTheme="majorEastAsia"/>
          <w:b/>
          <w:bCs/>
          <w:szCs w:val="21"/>
        </w:rPr>
        <w:t>(</w:t>
      </w:r>
      <w:r>
        <w:rPr>
          <w:rFonts w:hint="eastAsia" w:asciiTheme="majorEastAsia" w:hAnsiTheme="majorEastAsia" w:eastAsiaTheme="majorEastAsia"/>
          <w:b/>
          <w:bCs/>
          <w:szCs w:val="21"/>
        </w:rPr>
        <w:t>年限)</w:t>
      </w:r>
      <w:r>
        <w:rPr>
          <w:rFonts w:asciiTheme="majorEastAsia" w:hAnsiTheme="majorEastAsia" w:eastAsiaTheme="majorEastAsia"/>
          <w:szCs w:val="21"/>
          <w:u w:val="single"/>
        </w:rPr>
        <w:t xml:space="preserve">                    </w:t>
      </w:r>
    </w:p>
    <w:p w14:paraId="7593B3D8">
      <w:pPr>
        <w:pStyle w:val="24"/>
        <w:spacing w:before="100"/>
        <w:ind w:leftChars="-1" w:hanging="2"/>
        <w:rPr>
          <w:rFonts w:asciiTheme="majorEastAsia" w:hAnsiTheme="majorEastAsia" w:eastAsiaTheme="majorEastAsia"/>
          <w:b/>
          <w:bCs/>
          <w:szCs w:val="21"/>
        </w:rPr>
      </w:pPr>
      <w:r>
        <w:rPr>
          <w:rFonts w:asciiTheme="majorEastAsia" w:hAnsiTheme="majorEastAsia" w:eastAsiaTheme="majorEastAsia"/>
          <w:b/>
          <w:bCs/>
          <w:szCs w:val="21"/>
        </w:rPr>
        <w:t>(4)</w:t>
      </w:r>
      <w:r>
        <w:rPr>
          <w:rFonts w:hint="eastAsia" w:asciiTheme="majorEastAsia" w:hAnsiTheme="majorEastAsia" w:eastAsiaTheme="majorEastAsia"/>
          <w:b/>
          <w:bCs/>
          <w:szCs w:val="21"/>
        </w:rPr>
        <w:t>最近三年该货物在国内外主要用户的名称和地址：见销售业绩表和用户证明</w:t>
      </w:r>
    </w:p>
    <w:p w14:paraId="1B6E18AD">
      <w:pPr>
        <w:pStyle w:val="24"/>
        <w:spacing w:before="240" w:beforeLines="100"/>
        <w:ind w:leftChars="-1" w:hanging="2"/>
        <w:rPr>
          <w:rFonts w:asciiTheme="majorEastAsia" w:hAnsiTheme="majorEastAsia" w:eastAsiaTheme="majorEastAsia"/>
          <w:b/>
          <w:bCs/>
          <w:szCs w:val="21"/>
        </w:rPr>
      </w:pPr>
      <w:r>
        <w:rPr>
          <w:rFonts w:asciiTheme="majorEastAsia" w:hAnsiTheme="majorEastAsia" w:eastAsiaTheme="majorEastAsia"/>
          <w:b/>
          <w:bCs/>
          <w:szCs w:val="21"/>
        </w:rPr>
        <w:t>(5)</w:t>
      </w:r>
      <w:r>
        <w:rPr>
          <w:rFonts w:hint="eastAsia" w:asciiTheme="majorEastAsia" w:hAnsiTheme="majorEastAsia" w:eastAsiaTheme="majorEastAsia"/>
          <w:b/>
          <w:bCs/>
          <w:szCs w:val="21"/>
        </w:rPr>
        <w:t>近三年的年营业总额</w:t>
      </w:r>
    </w:p>
    <w:tbl>
      <w:tblPr>
        <w:tblStyle w:val="48"/>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9"/>
        <w:gridCol w:w="2313"/>
        <w:gridCol w:w="2313"/>
        <w:gridCol w:w="1781"/>
      </w:tblGrid>
      <w:tr w14:paraId="13CF5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2669" w:type="dxa"/>
            <w:vAlign w:val="center"/>
          </w:tcPr>
          <w:p w14:paraId="1E49E3F3">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年份</w:t>
            </w:r>
          </w:p>
        </w:tc>
        <w:tc>
          <w:tcPr>
            <w:tcW w:w="2313" w:type="dxa"/>
            <w:vAlign w:val="center"/>
          </w:tcPr>
          <w:p w14:paraId="21CC047F">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总额</w:t>
            </w:r>
          </w:p>
        </w:tc>
        <w:tc>
          <w:tcPr>
            <w:tcW w:w="2313" w:type="dxa"/>
            <w:vAlign w:val="center"/>
          </w:tcPr>
          <w:p w14:paraId="43A2CE3B">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国内</w:t>
            </w:r>
          </w:p>
        </w:tc>
        <w:tc>
          <w:tcPr>
            <w:tcW w:w="1781" w:type="dxa"/>
            <w:vAlign w:val="center"/>
          </w:tcPr>
          <w:p w14:paraId="4FCF4B12">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出口</w:t>
            </w:r>
          </w:p>
        </w:tc>
      </w:tr>
      <w:tr w14:paraId="411ED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363E0E55">
            <w:pPr>
              <w:pStyle w:val="24"/>
              <w:spacing w:line="360" w:lineRule="auto"/>
              <w:jc w:val="center"/>
              <w:rPr>
                <w:rFonts w:hint="eastAsia" w:asciiTheme="majorEastAsia" w:hAnsiTheme="majorEastAsia" w:eastAsiaTheme="majorEastAsia"/>
                <w:szCs w:val="21"/>
                <w:lang w:eastAsia="zh-CN"/>
              </w:rPr>
            </w:pPr>
            <w:r>
              <w:rPr>
                <w:rFonts w:hint="eastAsia" w:asciiTheme="majorEastAsia" w:hAnsiTheme="majorEastAsia" w:eastAsiaTheme="majorEastAsia"/>
                <w:szCs w:val="21"/>
              </w:rPr>
              <w:t>20</w:t>
            </w:r>
            <w:r>
              <w:rPr>
                <w:rFonts w:asciiTheme="majorEastAsia" w:hAnsiTheme="majorEastAsia" w:eastAsiaTheme="majorEastAsia"/>
                <w:szCs w:val="21"/>
              </w:rPr>
              <w:t>2</w:t>
            </w:r>
            <w:r>
              <w:rPr>
                <w:rFonts w:hint="eastAsia" w:asciiTheme="majorEastAsia" w:hAnsiTheme="majorEastAsia" w:eastAsiaTheme="majorEastAsia"/>
                <w:szCs w:val="21"/>
                <w:lang w:val="en-US" w:eastAsia="zh-CN"/>
              </w:rPr>
              <w:t>1</w:t>
            </w:r>
          </w:p>
        </w:tc>
        <w:tc>
          <w:tcPr>
            <w:tcW w:w="2313" w:type="dxa"/>
            <w:vAlign w:val="center"/>
          </w:tcPr>
          <w:p w14:paraId="43AC7F7F">
            <w:pPr>
              <w:pStyle w:val="24"/>
              <w:spacing w:line="360" w:lineRule="auto"/>
              <w:jc w:val="center"/>
              <w:rPr>
                <w:rFonts w:asciiTheme="majorEastAsia" w:hAnsiTheme="majorEastAsia" w:eastAsiaTheme="majorEastAsia"/>
                <w:szCs w:val="21"/>
              </w:rPr>
            </w:pPr>
          </w:p>
        </w:tc>
        <w:tc>
          <w:tcPr>
            <w:tcW w:w="2313" w:type="dxa"/>
            <w:vAlign w:val="center"/>
          </w:tcPr>
          <w:p w14:paraId="0746384F">
            <w:pPr>
              <w:pStyle w:val="24"/>
              <w:spacing w:line="360" w:lineRule="auto"/>
              <w:jc w:val="center"/>
              <w:rPr>
                <w:rFonts w:asciiTheme="majorEastAsia" w:hAnsiTheme="majorEastAsia" w:eastAsiaTheme="majorEastAsia"/>
                <w:szCs w:val="21"/>
              </w:rPr>
            </w:pPr>
          </w:p>
        </w:tc>
        <w:tc>
          <w:tcPr>
            <w:tcW w:w="1781" w:type="dxa"/>
            <w:vAlign w:val="center"/>
          </w:tcPr>
          <w:p w14:paraId="3E771D50">
            <w:pPr>
              <w:pStyle w:val="24"/>
              <w:spacing w:line="360" w:lineRule="auto"/>
              <w:jc w:val="center"/>
              <w:rPr>
                <w:rFonts w:asciiTheme="majorEastAsia" w:hAnsiTheme="majorEastAsia" w:eastAsiaTheme="majorEastAsia"/>
                <w:szCs w:val="21"/>
              </w:rPr>
            </w:pPr>
          </w:p>
        </w:tc>
      </w:tr>
      <w:tr w14:paraId="5101D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48DD2C11">
            <w:pPr>
              <w:pStyle w:val="24"/>
              <w:spacing w:line="360" w:lineRule="auto"/>
              <w:jc w:val="center"/>
              <w:rPr>
                <w:rFonts w:hint="eastAsia" w:asciiTheme="majorEastAsia" w:hAnsiTheme="majorEastAsia" w:eastAsiaTheme="majorEastAsia"/>
                <w:szCs w:val="21"/>
                <w:lang w:eastAsia="zh-CN"/>
              </w:rPr>
            </w:pPr>
            <w:r>
              <w:rPr>
                <w:rFonts w:hint="eastAsia" w:asciiTheme="majorEastAsia" w:hAnsiTheme="majorEastAsia" w:eastAsiaTheme="majorEastAsia"/>
                <w:szCs w:val="21"/>
              </w:rPr>
              <w:t>20</w:t>
            </w:r>
            <w:r>
              <w:rPr>
                <w:rFonts w:asciiTheme="majorEastAsia" w:hAnsiTheme="majorEastAsia" w:eastAsiaTheme="majorEastAsia"/>
                <w:szCs w:val="21"/>
              </w:rPr>
              <w:t>2</w:t>
            </w:r>
            <w:r>
              <w:rPr>
                <w:rFonts w:hint="eastAsia" w:asciiTheme="majorEastAsia" w:hAnsiTheme="majorEastAsia" w:eastAsiaTheme="majorEastAsia"/>
                <w:szCs w:val="21"/>
                <w:lang w:val="en-US" w:eastAsia="zh-CN"/>
              </w:rPr>
              <w:t>2</w:t>
            </w:r>
          </w:p>
        </w:tc>
        <w:tc>
          <w:tcPr>
            <w:tcW w:w="2313" w:type="dxa"/>
            <w:vAlign w:val="center"/>
          </w:tcPr>
          <w:p w14:paraId="1D19DCFE">
            <w:pPr>
              <w:pStyle w:val="24"/>
              <w:spacing w:line="360" w:lineRule="auto"/>
              <w:jc w:val="center"/>
              <w:rPr>
                <w:rFonts w:asciiTheme="majorEastAsia" w:hAnsiTheme="majorEastAsia" w:eastAsiaTheme="majorEastAsia"/>
                <w:szCs w:val="21"/>
              </w:rPr>
            </w:pPr>
          </w:p>
        </w:tc>
        <w:tc>
          <w:tcPr>
            <w:tcW w:w="2313" w:type="dxa"/>
            <w:vAlign w:val="center"/>
          </w:tcPr>
          <w:p w14:paraId="4BAD3A27">
            <w:pPr>
              <w:pStyle w:val="24"/>
              <w:spacing w:line="360" w:lineRule="auto"/>
              <w:jc w:val="center"/>
              <w:rPr>
                <w:rFonts w:asciiTheme="majorEastAsia" w:hAnsiTheme="majorEastAsia" w:eastAsiaTheme="majorEastAsia"/>
                <w:szCs w:val="21"/>
              </w:rPr>
            </w:pPr>
          </w:p>
        </w:tc>
        <w:tc>
          <w:tcPr>
            <w:tcW w:w="1781" w:type="dxa"/>
            <w:vAlign w:val="center"/>
          </w:tcPr>
          <w:p w14:paraId="7E24A516">
            <w:pPr>
              <w:pStyle w:val="24"/>
              <w:spacing w:line="360" w:lineRule="auto"/>
              <w:jc w:val="center"/>
              <w:rPr>
                <w:rFonts w:asciiTheme="majorEastAsia" w:hAnsiTheme="majorEastAsia" w:eastAsiaTheme="majorEastAsia"/>
                <w:szCs w:val="21"/>
              </w:rPr>
            </w:pPr>
          </w:p>
        </w:tc>
      </w:tr>
      <w:tr w14:paraId="51DCA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1377380F">
            <w:pPr>
              <w:pStyle w:val="24"/>
              <w:spacing w:line="360" w:lineRule="auto"/>
              <w:jc w:val="center"/>
              <w:rPr>
                <w:rFonts w:hint="eastAsia" w:asciiTheme="majorEastAsia" w:hAnsiTheme="majorEastAsia" w:eastAsiaTheme="majorEastAsia"/>
                <w:szCs w:val="21"/>
                <w:lang w:eastAsia="zh-CN"/>
              </w:rPr>
            </w:pPr>
            <w:r>
              <w:rPr>
                <w:rFonts w:hint="eastAsia" w:asciiTheme="majorEastAsia" w:hAnsiTheme="majorEastAsia" w:eastAsiaTheme="majorEastAsia"/>
                <w:szCs w:val="21"/>
              </w:rPr>
              <w:t>202</w:t>
            </w:r>
            <w:r>
              <w:rPr>
                <w:rFonts w:hint="eastAsia" w:asciiTheme="majorEastAsia" w:hAnsiTheme="majorEastAsia" w:eastAsiaTheme="majorEastAsia"/>
                <w:szCs w:val="21"/>
                <w:lang w:val="en-US" w:eastAsia="zh-CN"/>
              </w:rPr>
              <w:t>3</w:t>
            </w:r>
          </w:p>
        </w:tc>
        <w:tc>
          <w:tcPr>
            <w:tcW w:w="2313" w:type="dxa"/>
            <w:vAlign w:val="center"/>
          </w:tcPr>
          <w:p w14:paraId="0F591B4C">
            <w:pPr>
              <w:pStyle w:val="24"/>
              <w:spacing w:line="360" w:lineRule="auto"/>
              <w:jc w:val="center"/>
              <w:rPr>
                <w:rFonts w:asciiTheme="majorEastAsia" w:hAnsiTheme="majorEastAsia" w:eastAsiaTheme="majorEastAsia"/>
                <w:szCs w:val="21"/>
              </w:rPr>
            </w:pPr>
          </w:p>
        </w:tc>
        <w:tc>
          <w:tcPr>
            <w:tcW w:w="2313" w:type="dxa"/>
            <w:vAlign w:val="center"/>
          </w:tcPr>
          <w:p w14:paraId="7D479E54">
            <w:pPr>
              <w:pStyle w:val="24"/>
              <w:spacing w:line="360" w:lineRule="auto"/>
              <w:jc w:val="center"/>
              <w:rPr>
                <w:rFonts w:asciiTheme="majorEastAsia" w:hAnsiTheme="majorEastAsia" w:eastAsiaTheme="majorEastAsia"/>
                <w:szCs w:val="21"/>
              </w:rPr>
            </w:pPr>
          </w:p>
        </w:tc>
        <w:tc>
          <w:tcPr>
            <w:tcW w:w="1781" w:type="dxa"/>
            <w:vAlign w:val="center"/>
          </w:tcPr>
          <w:p w14:paraId="01F7305B">
            <w:pPr>
              <w:pStyle w:val="24"/>
              <w:spacing w:line="360" w:lineRule="auto"/>
              <w:jc w:val="center"/>
              <w:rPr>
                <w:rFonts w:asciiTheme="majorEastAsia" w:hAnsiTheme="majorEastAsia" w:eastAsiaTheme="majorEastAsia"/>
                <w:szCs w:val="21"/>
              </w:rPr>
            </w:pPr>
          </w:p>
        </w:tc>
      </w:tr>
    </w:tbl>
    <w:p w14:paraId="7965CBB5">
      <w:pPr>
        <w:pStyle w:val="24"/>
        <w:spacing w:before="240" w:beforeLines="100"/>
        <w:ind w:left="2" w:hanging="2"/>
        <w:rPr>
          <w:rFonts w:asciiTheme="majorEastAsia" w:hAnsiTheme="majorEastAsia" w:eastAsiaTheme="majorEastAsia"/>
          <w:b/>
          <w:bCs/>
          <w:szCs w:val="21"/>
        </w:rPr>
      </w:pPr>
      <w:r>
        <w:rPr>
          <w:rFonts w:asciiTheme="majorEastAsia" w:hAnsiTheme="majorEastAsia" w:eastAsiaTheme="majorEastAsia"/>
          <w:b/>
          <w:bCs/>
          <w:szCs w:val="21"/>
        </w:rPr>
        <w:t>(6)</w:t>
      </w:r>
      <w:r>
        <w:rPr>
          <w:rFonts w:hint="eastAsia" w:asciiTheme="majorEastAsia" w:hAnsiTheme="majorEastAsia" w:eastAsiaTheme="majorEastAsia"/>
          <w:b/>
          <w:bCs/>
          <w:szCs w:val="21"/>
        </w:rPr>
        <w:t>易损件供应商的名称和地址：</w:t>
      </w:r>
    </w:p>
    <w:tbl>
      <w:tblPr>
        <w:tblStyle w:val="48"/>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8"/>
        <w:gridCol w:w="2362"/>
      </w:tblGrid>
      <w:tr w14:paraId="7F970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14:paraId="19949203">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供 应 商 的 名 称 和 地 址</w:t>
            </w:r>
          </w:p>
        </w:tc>
        <w:tc>
          <w:tcPr>
            <w:tcW w:w="2362" w:type="dxa"/>
            <w:vAlign w:val="center"/>
          </w:tcPr>
          <w:p w14:paraId="38299920">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易损件的名称</w:t>
            </w:r>
          </w:p>
        </w:tc>
      </w:tr>
      <w:tr w14:paraId="40816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14:paraId="323E364B">
            <w:pPr>
              <w:adjustRightInd w:val="0"/>
              <w:snapToGrid w:val="0"/>
              <w:rPr>
                <w:rFonts w:asciiTheme="majorEastAsia" w:hAnsiTheme="majorEastAsia" w:eastAsiaTheme="majorEastAsia"/>
                <w:sz w:val="21"/>
                <w:szCs w:val="21"/>
              </w:rPr>
            </w:pPr>
          </w:p>
        </w:tc>
        <w:tc>
          <w:tcPr>
            <w:tcW w:w="2362" w:type="dxa"/>
            <w:vAlign w:val="center"/>
          </w:tcPr>
          <w:p w14:paraId="7DE92842">
            <w:pPr>
              <w:adjustRightInd w:val="0"/>
              <w:snapToGrid w:val="0"/>
              <w:jc w:val="center"/>
              <w:rPr>
                <w:rFonts w:asciiTheme="majorEastAsia" w:hAnsiTheme="majorEastAsia" w:eastAsiaTheme="majorEastAsia"/>
                <w:sz w:val="21"/>
                <w:szCs w:val="21"/>
              </w:rPr>
            </w:pPr>
          </w:p>
        </w:tc>
      </w:tr>
      <w:tr w14:paraId="28077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15C56501">
            <w:pPr>
              <w:adjustRightInd w:val="0"/>
              <w:snapToGrid w:val="0"/>
              <w:rPr>
                <w:rFonts w:asciiTheme="majorEastAsia" w:hAnsiTheme="majorEastAsia" w:eastAsiaTheme="majorEastAsia"/>
                <w:sz w:val="21"/>
                <w:szCs w:val="21"/>
              </w:rPr>
            </w:pPr>
          </w:p>
        </w:tc>
        <w:tc>
          <w:tcPr>
            <w:tcW w:w="2362" w:type="dxa"/>
            <w:vAlign w:val="center"/>
          </w:tcPr>
          <w:p w14:paraId="6C0D1ED8">
            <w:pPr>
              <w:adjustRightInd w:val="0"/>
              <w:snapToGrid w:val="0"/>
              <w:jc w:val="center"/>
              <w:rPr>
                <w:rFonts w:asciiTheme="majorEastAsia" w:hAnsiTheme="majorEastAsia" w:eastAsiaTheme="majorEastAsia"/>
                <w:sz w:val="21"/>
                <w:szCs w:val="21"/>
              </w:rPr>
            </w:pPr>
          </w:p>
        </w:tc>
      </w:tr>
      <w:tr w14:paraId="21261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6E1AD1A2">
            <w:pPr>
              <w:adjustRightInd w:val="0"/>
              <w:snapToGrid w:val="0"/>
              <w:rPr>
                <w:rFonts w:asciiTheme="majorEastAsia" w:hAnsiTheme="majorEastAsia" w:eastAsiaTheme="majorEastAsia"/>
                <w:sz w:val="21"/>
                <w:szCs w:val="21"/>
              </w:rPr>
            </w:pPr>
          </w:p>
        </w:tc>
        <w:tc>
          <w:tcPr>
            <w:tcW w:w="2362" w:type="dxa"/>
            <w:vAlign w:val="center"/>
          </w:tcPr>
          <w:p w14:paraId="62533372">
            <w:pPr>
              <w:adjustRightInd w:val="0"/>
              <w:snapToGrid w:val="0"/>
              <w:jc w:val="center"/>
              <w:rPr>
                <w:rFonts w:asciiTheme="majorEastAsia" w:hAnsiTheme="majorEastAsia" w:eastAsiaTheme="majorEastAsia"/>
                <w:sz w:val="21"/>
                <w:szCs w:val="21"/>
              </w:rPr>
            </w:pPr>
          </w:p>
        </w:tc>
      </w:tr>
    </w:tbl>
    <w:p w14:paraId="76100E1B">
      <w:pPr>
        <w:pStyle w:val="24"/>
        <w:spacing w:before="100"/>
        <w:ind w:firstLine="122" w:firstLineChars="58"/>
        <w:rPr>
          <w:rFonts w:asciiTheme="majorEastAsia" w:hAnsiTheme="majorEastAsia" w:eastAsiaTheme="majorEastAsia"/>
          <w:b/>
          <w:bCs/>
          <w:szCs w:val="21"/>
        </w:rPr>
      </w:pPr>
      <w:r>
        <w:rPr>
          <w:rFonts w:asciiTheme="majorEastAsia" w:hAnsiTheme="majorEastAsia" w:eastAsiaTheme="majorEastAsia"/>
          <w:b/>
          <w:bCs/>
          <w:szCs w:val="21"/>
        </w:rPr>
        <w:t>(7)</w:t>
      </w:r>
      <w:r>
        <w:rPr>
          <w:rFonts w:hint="eastAsia" w:asciiTheme="majorEastAsia" w:hAnsiTheme="majorEastAsia" w:eastAsiaTheme="majorEastAsia"/>
          <w:b/>
          <w:bCs/>
          <w:szCs w:val="21"/>
        </w:rPr>
        <w:t>近三年直接通过贸易公司向中国提供的投标书中所提供的货物：</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2100"/>
        <w:gridCol w:w="1706"/>
        <w:gridCol w:w="1695"/>
        <w:gridCol w:w="1985"/>
      </w:tblGrid>
      <w:tr w14:paraId="4FCFD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28DC82AC">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名称和地址</w:t>
            </w:r>
          </w:p>
        </w:tc>
        <w:tc>
          <w:tcPr>
            <w:tcW w:w="2100" w:type="dxa"/>
            <w:vAlign w:val="center"/>
          </w:tcPr>
          <w:p w14:paraId="5B5A0CC0">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300CCCA1">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37D03C8D">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6CCFE95A">
            <w:pPr>
              <w:adjustRightInd w:val="0"/>
              <w:snapToGrid w:val="0"/>
              <w:spacing w:line="300" w:lineRule="exact"/>
              <w:jc w:val="center"/>
              <w:rPr>
                <w:rFonts w:asciiTheme="majorEastAsia" w:hAnsiTheme="majorEastAsia" w:eastAsiaTheme="majorEastAsia"/>
                <w:sz w:val="21"/>
                <w:szCs w:val="21"/>
              </w:rPr>
            </w:pPr>
          </w:p>
        </w:tc>
      </w:tr>
      <w:tr w14:paraId="7D35C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66C128BB">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合同日期</w:t>
            </w:r>
          </w:p>
        </w:tc>
        <w:tc>
          <w:tcPr>
            <w:tcW w:w="2100" w:type="dxa"/>
            <w:vAlign w:val="center"/>
          </w:tcPr>
          <w:p w14:paraId="2F0CBCB0">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634F98F5">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303A6130">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09E0FC26">
            <w:pPr>
              <w:adjustRightInd w:val="0"/>
              <w:snapToGrid w:val="0"/>
              <w:spacing w:line="300" w:lineRule="exact"/>
              <w:jc w:val="center"/>
              <w:rPr>
                <w:rFonts w:asciiTheme="majorEastAsia" w:hAnsiTheme="majorEastAsia" w:eastAsiaTheme="majorEastAsia"/>
                <w:sz w:val="21"/>
                <w:szCs w:val="21"/>
              </w:rPr>
            </w:pPr>
          </w:p>
        </w:tc>
      </w:tr>
      <w:tr w14:paraId="6B617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14FFE09E">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货物名称及规格</w:t>
            </w:r>
          </w:p>
        </w:tc>
        <w:tc>
          <w:tcPr>
            <w:tcW w:w="2100" w:type="dxa"/>
            <w:vAlign w:val="center"/>
          </w:tcPr>
          <w:p w14:paraId="12252135">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50AA24EC">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2E920C1C">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5E95BDCA">
            <w:pPr>
              <w:adjustRightInd w:val="0"/>
              <w:snapToGrid w:val="0"/>
              <w:spacing w:line="300" w:lineRule="exact"/>
              <w:jc w:val="center"/>
              <w:rPr>
                <w:rFonts w:asciiTheme="majorEastAsia" w:hAnsiTheme="majorEastAsia" w:eastAsiaTheme="majorEastAsia"/>
                <w:sz w:val="21"/>
                <w:szCs w:val="21"/>
              </w:rPr>
            </w:pPr>
          </w:p>
        </w:tc>
      </w:tr>
      <w:tr w14:paraId="56B1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5A757B28">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销售数量</w:t>
            </w:r>
          </w:p>
        </w:tc>
        <w:tc>
          <w:tcPr>
            <w:tcW w:w="2100" w:type="dxa"/>
            <w:vAlign w:val="center"/>
          </w:tcPr>
          <w:p w14:paraId="744C1EA5">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69FDD9B2">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3BE664BF">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376DEA5D">
            <w:pPr>
              <w:adjustRightInd w:val="0"/>
              <w:snapToGrid w:val="0"/>
              <w:spacing w:line="300" w:lineRule="exact"/>
              <w:jc w:val="center"/>
              <w:rPr>
                <w:rFonts w:asciiTheme="majorEastAsia" w:hAnsiTheme="majorEastAsia" w:eastAsiaTheme="majorEastAsia"/>
                <w:sz w:val="21"/>
                <w:szCs w:val="21"/>
              </w:rPr>
            </w:pPr>
          </w:p>
        </w:tc>
      </w:tr>
      <w:tr w14:paraId="766A1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070E085D">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合同金额</w:t>
            </w:r>
          </w:p>
        </w:tc>
        <w:tc>
          <w:tcPr>
            <w:tcW w:w="2100" w:type="dxa"/>
            <w:vAlign w:val="center"/>
          </w:tcPr>
          <w:p w14:paraId="36D11C12">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4FDC974A">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6649DB4C">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341BC5B0">
            <w:pPr>
              <w:adjustRightInd w:val="0"/>
              <w:snapToGrid w:val="0"/>
              <w:spacing w:line="300" w:lineRule="exact"/>
              <w:jc w:val="center"/>
              <w:rPr>
                <w:rFonts w:asciiTheme="majorEastAsia" w:hAnsiTheme="majorEastAsia" w:eastAsiaTheme="majorEastAsia"/>
                <w:sz w:val="21"/>
                <w:szCs w:val="21"/>
              </w:rPr>
            </w:pPr>
          </w:p>
        </w:tc>
      </w:tr>
    </w:tbl>
    <w:p w14:paraId="78623100">
      <w:pPr>
        <w:pStyle w:val="24"/>
        <w:spacing w:before="100"/>
        <w:ind w:firstLine="122" w:firstLineChars="58"/>
        <w:rPr>
          <w:rFonts w:asciiTheme="majorEastAsia" w:hAnsiTheme="majorEastAsia" w:eastAsiaTheme="majorEastAsia"/>
          <w:szCs w:val="21"/>
        </w:rPr>
      </w:pPr>
      <w:r>
        <w:rPr>
          <w:rFonts w:hint="eastAsia" w:asciiTheme="majorEastAsia" w:hAnsiTheme="majorEastAsia" w:eastAsiaTheme="majorEastAsia"/>
          <w:b/>
          <w:bCs/>
          <w:szCs w:val="21"/>
        </w:rPr>
        <w:t>(</w:t>
      </w:r>
      <w:r>
        <w:rPr>
          <w:rFonts w:asciiTheme="majorEastAsia" w:hAnsiTheme="majorEastAsia" w:eastAsiaTheme="majorEastAsia"/>
          <w:b/>
          <w:bCs/>
          <w:szCs w:val="21"/>
        </w:rPr>
        <w:t>8</w:t>
      </w:r>
      <w:r>
        <w:rPr>
          <w:rFonts w:hint="eastAsia" w:asciiTheme="majorEastAsia" w:hAnsiTheme="majorEastAsia" w:eastAsiaTheme="majorEastAsia"/>
          <w:b/>
          <w:bCs/>
          <w:szCs w:val="21"/>
        </w:rPr>
        <w:t>)有关银行的名称和地址：</w:t>
      </w:r>
      <w:r>
        <w:rPr>
          <w:rFonts w:hint="eastAsia" w:asciiTheme="majorEastAsia" w:hAnsiTheme="majorEastAsia" w:eastAsiaTheme="majorEastAsia"/>
          <w:szCs w:val="21"/>
        </w:rPr>
        <w:t xml:space="preserve">  </w:t>
      </w:r>
    </w:p>
    <w:p w14:paraId="55B4C376">
      <w:pPr>
        <w:pStyle w:val="24"/>
        <w:spacing w:before="100"/>
        <w:rPr>
          <w:rFonts w:asciiTheme="majorEastAsia" w:hAnsiTheme="majorEastAsia" w:eastAsiaTheme="majorEastAsia"/>
          <w:szCs w:val="21"/>
          <w:u w:val="single"/>
        </w:rPr>
      </w:pPr>
      <w:r>
        <w:rPr>
          <w:rFonts w:asciiTheme="majorEastAsia" w:hAnsiTheme="majorEastAsia" w:eastAsiaTheme="majorEastAsia"/>
          <w:szCs w:val="21"/>
          <w:u w:val="single"/>
        </w:rPr>
        <w:t xml:space="preserve">                                                    </w:t>
      </w:r>
    </w:p>
    <w:p w14:paraId="19D0377A">
      <w:pPr>
        <w:pStyle w:val="24"/>
        <w:spacing w:before="100"/>
        <w:rPr>
          <w:rFonts w:asciiTheme="majorEastAsia" w:hAnsiTheme="majorEastAsia" w:eastAsiaTheme="majorEastAsia"/>
          <w:szCs w:val="21"/>
          <w:u w:val="single"/>
        </w:rPr>
      </w:pPr>
      <w:r>
        <w:rPr>
          <w:rFonts w:asciiTheme="majorEastAsia" w:hAnsiTheme="majorEastAsia" w:eastAsiaTheme="majorEastAsia"/>
          <w:b/>
          <w:bCs/>
          <w:szCs w:val="21"/>
        </w:rPr>
        <w:t>(9)</w:t>
      </w:r>
      <w:r>
        <w:rPr>
          <w:rFonts w:hint="eastAsia" w:asciiTheme="majorEastAsia" w:hAnsiTheme="majorEastAsia" w:eastAsiaTheme="majorEastAsia"/>
          <w:b/>
          <w:bCs/>
          <w:szCs w:val="21"/>
        </w:rPr>
        <w:t xml:space="preserve">所属财团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p>
    <w:p w14:paraId="6FF35420">
      <w:pPr>
        <w:pStyle w:val="24"/>
        <w:spacing w:before="240" w:beforeLines="100" w:line="360" w:lineRule="auto"/>
        <w:rPr>
          <w:rFonts w:asciiTheme="majorEastAsia" w:hAnsiTheme="majorEastAsia" w:eastAsiaTheme="majorEastAsia"/>
          <w:szCs w:val="21"/>
        </w:rPr>
      </w:pPr>
      <w:r>
        <w:rPr>
          <w:rFonts w:asciiTheme="majorEastAsia" w:hAnsiTheme="majorEastAsia" w:eastAsiaTheme="majorEastAsia"/>
          <w:b/>
          <w:bCs/>
          <w:szCs w:val="21"/>
        </w:rPr>
        <w:t>(10)</w:t>
      </w:r>
      <w:r>
        <w:rPr>
          <w:rFonts w:hint="eastAsia" w:asciiTheme="majorEastAsia" w:hAnsiTheme="majorEastAsia" w:eastAsiaTheme="majorEastAsia"/>
          <w:b/>
          <w:bCs/>
          <w:szCs w:val="21"/>
        </w:rPr>
        <w:t>其它资料</w:t>
      </w:r>
      <w:r>
        <w:rPr>
          <w:rFonts w:hint="eastAsia" w:asciiTheme="majorEastAsia" w:hAnsiTheme="majorEastAsia" w:eastAsiaTheme="majorEastAsia"/>
          <w:szCs w:val="21"/>
        </w:rPr>
        <w:t>：参见</w:t>
      </w:r>
      <w:r>
        <w:rPr>
          <w:rFonts w:asciiTheme="majorEastAsia" w:hAnsiTheme="majorEastAsia" w:eastAsiaTheme="majorEastAsia"/>
          <w:b/>
          <w:bCs/>
          <w:szCs w:val="21"/>
          <w:u w:val="single"/>
        </w:rPr>
        <w:t>(</w:t>
      </w:r>
      <w:r>
        <w:rPr>
          <w:rFonts w:hint="eastAsia" w:asciiTheme="majorEastAsia" w:hAnsiTheme="majorEastAsia" w:eastAsiaTheme="majorEastAsia"/>
          <w:b/>
          <w:bCs/>
          <w:szCs w:val="21"/>
          <w:u w:val="single"/>
        </w:rPr>
        <w:t>制造商名称)</w:t>
      </w:r>
      <w:r>
        <w:rPr>
          <w:rFonts w:hint="eastAsia" w:asciiTheme="majorEastAsia" w:hAnsiTheme="majorEastAsia" w:eastAsiaTheme="majorEastAsia"/>
          <w:szCs w:val="21"/>
        </w:rPr>
        <w:t>的资质文件。</w:t>
      </w:r>
    </w:p>
    <w:p w14:paraId="1CB9FDD2">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（11）设计、制造、产品鉴定、检验、试验和计量资质</w:t>
      </w:r>
    </w:p>
    <w:p w14:paraId="09D43D73">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持有国际或国家的设计资质证书</w:t>
      </w:r>
    </w:p>
    <w:p w14:paraId="16D2A6AA">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p>
    <w:p w14:paraId="310927C9">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6AC832EA">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61833EBA">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持有国际或国家的产品鉴定证书</w:t>
      </w:r>
    </w:p>
    <w:p w14:paraId="0595F83E">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37959B87">
      <w:pPr>
        <w:ind w:left="525"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鉴定产品名称及型号：</w:t>
      </w:r>
      <w:r>
        <w:rPr>
          <w:rFonts w:hint="eastAsia" w:asciiTheme="majorEastAsia" w:hAnsiTheme="majorEastAsia" w:eastAsiaTheme="majorEastAsia"/>
          <w:sz w:val="21"/>
          <w:szCs w:val="21"/>
          <w:u w:val="single"/>
        </w:rPr>
        <w:t xml:space="preserve">                                                     </w:t>
      </w:r>
    </w:p>
    <w:p w14:paraId="3B0EDD07">
      <w:pPr>
        <w:numPr>
          <w:ilvl w:val="0"/>
          <w:numId w:val="4"/>
        </w:num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持有国际或国家的制造资质证书（如：钢印、授权范围、证书编号及有效截止日期）</w:t>
      </w:r>
    </w:p>
    <w:p w14:paraId="3DB18BFD">
      <w:pPr>
        <w:ind w:left="73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14FFAE33">
      <w:p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61E58495">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持有国际或国家的检验资质证书</w:t>
      </w:r>
    </w:p>
    <w:p w14:paraId="23D1E521">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p>
    <w:p w14:paraId="361AE2D0">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47921826">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0B3F8914">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持有国际或国家的试验资质证书</w:t>
      </w:r>
    </w:p>
    <w:p w14:paraId="26AE4FBA">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1C283DCC">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36A44A45">
      <w:pPr>
        <w:tabs>
          <w:tab w:val="left" w:pos="8190"/>
        </w:tabs>
        <w:ind w:left="874"/>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持有国际或国家的计量资质证书</w:t>
      </w:r>
    </w:p>
    <w:p w14:paraId="6CCB4517">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2FB035D9">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产品名称：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计量范围：</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计量精度：</w:t>
      </w:r>
      <w:r>
        <w:rPr>
          <w:rFonts w:hint="eastAsia" w:asciiTheme="majorEastAsia" w:hAnsiTheme="majorEastAsia" w:eastAsiaTheme="majorEastAsia"/>
          <w:sz w:val="21"/>
          <w:szCs w:val="21"/>
          <w:u w:val="single"/>
        </w:rPr>
        <w:t xml:space="preserve">            </w:t>
      </w:r>
    </w:p>
    <w:p w14:paraId="7552EB08">
      <w:pPr>
        <w:rPr>
          <w:rFonts w:asciiTheme="majorEastAsia" w:hAnsiTheme="majorEastAsia" w:eastAsiaTheme="majorEastAsia"/>
          <w:sz w:val="21"/>
          <w:szCs w:val="21"/>
        </w:rPr>
      </w:pPr>
      <w:r>
        <w:rPr>
          <w:rFonts w:hint="eastAsia" w:asciiTheme="majorEastAsia" w:hAnsiTheme="majorEastAsia" w:eastAsiaTheme="majorEastAsia"/>
          <w:b/>
          <w:sz w:val="21"/>
          <w:szCs w:val="21"/>
        </w:rPr>
        <w:t>（12)质量保证体系</w:t>
      </w:r>
    </w:p>
    <w:p w14:paraId="5EB6476D">
      <w:pPr>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质量保证模式</w:t>
      </w:r>
      <w:r>
        <w:rPr>
          <w:rFonts w:hint="eastAsia" w:asciiTheme="majorEastAsia" w:hAnsiTheme="majorEastAsia" w:eastAsiaTheme="majorEastAsia"/>
          <w:sz w:val="21"/>
          <w:szCs w:val="21"/>
        </w:rPr>
        <w:t>：</w:t>
      </w:r>
      <w:r>
        <w:rPr>
          <w:rFonts w:hint="eastAsia" w:asciiTheme="majorEastAsia" w:hAnsiTheme="majorEastAsia" w:eastAsiaTheme="majorEastAsia"/>
          <w:sz w:val="21"/>
          <w:szCs w:val="21"/>
          <w:u w:val="single"/>
        </w:rPr>
        <w:t xml:space="preserve">                                  </w:t>
      </w:r>
    </w:p>
    <w:p w14:paraId="6E04ADB1">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是否有为用户提供的质量保证手册</w:t>
      </w:r>
      <w:r>
        <w:rPr>
          <w:rFonts w:hint="eastAsia" w:asciiTheme="majorEastAsia" w:hAnsiTheme="majorEastAsia" w:eastAsiaTheme="majorEastAsia"/>
          <w:sz w:val="21"/>
          <w:szCs w:val="21"/>
        </w:rPr>
        <w:t>？   □有   最新版日期</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□没有</w:t>
      </w:r>
    </w:p>
    <w:p w14:paraId="5E67DCCC">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是否已通过认证机构认证</w:t>
      </w:r>
      <w:r>
        <w:rPr>
          <w:rFonts w:hint="eastAsia" w:asciiTheme="majorEastAsia" w:hAnsiTheme="majorEastAsia" w:eastAsiaTheme="majorEastAsia"/>
          <w:sz w:val="21"/>
          <w:szCs w:val="21"/>
        </w:rPr>
        <w:t>？           □是   □否</w:t>
      </w:r>
    </w:p>
    <w:p w14:paraId="7D9E4391">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质量管理人员情况</w:t>
      </w:r>
      <w:r>
        <w:rPr>
          <w:rFonts w:hint="eastAsia" w:asciiTheme="majorEastAsia" w:hAnsiTheme="majorEastAsia" w:eastAsiaTheme="majorEastAsia"/>
          <w:sz w:val="21"/>
          <w:szCs w:val="21"/>
        </w:rPr>
        <w:t>：</w:t>
      </w:r>
    </w:p>
    <w:p w14:paraId="5E7AC541">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质量管理负责人： 姓名：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职称：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其他兼职：</w:t>
      </w:r>
      <w:r>
        <w:rPr>
          <w:rFonts w:hint="eastAsia" w:asciiTheme="majorEastAsia" w:hAnsiTheme="majorEastAsia" w:eastAsiaTheme="majorEastAsia"/>
          <w:sz w:val="21"/>
          <w:szCs w:val="21"/>
          <w:u w:val="single"/>
        </w:rPr>
        <w:t xml:space="preserve">       </w:t>
      </w:r>
    </w:p>
    <w:p w14:paraId="61EE1509">
      <w:pPr>
        <w:rPr>
          <w:rFonts w:asciiTheme="majorEastAsia" w:hAnsiTheme="majorEastAsia" w:eastAsiaTheme="majorEastAsia"/>
          <w:sz w:val="21"/>
          <w:szCs w:val="21"/>
        </w:rPr>
      </w:pPr>
      <w:r>
        <w:rPr>
          <w:rFonts w:asciiTheme="majorEastAsia" w:hAnsiTheme="majorEastAsia" w:eastAsiaTheme="majorEastAsia"/>
          <w:sz w:val="21"/>
          <w:szCs w:val="21"/>
        </w:rPr>
        <w:t xml:space="preserve">      </w:t>
      </w:r>
      <w:r>
        <w:rPr>
          <w:rFonts w:hint="eastAsia" w:asciiTheme="majorEastAsia" w:hAnsiTheme="majorEastAsia" w:eastAsiaTheme="majorEastAsia"/>
          <w:sz w:val="21"/>
          <w:szCs w:val="21"/>
        </w:rPr>
        <w:t>高级质量监督人员数量：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质量管理工程师数量：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人            </w:t>
      </w:r>
      <w:r>
        <w:rPr>
          <w:rFonts w:asciiTheme="majorEastAsia" w:hAnsiTheme="majorEastAsia" w:eastAsiaTheme="majorEastAsia"/>
          <w:sz w:val="21"/>
          <w:szCs w:val="21"/>
        </w:rPr>
        <w:t xml:space="preserve">         </w:t>
      </w:r>
    </w:p>
    <w:p w14:paraId="2F13BC0E">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各类质量管理人员的主要职责：（附页说明） </w:t>
      </w:r>
    </w:p>
    <w:p w14:paraId="39019A0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质量管理体系文件</w:t>
      </w:r>
      <w:r>
        <w:rPr>
          <w:rFonts w:hint="eastAsia" w:asciiTheme="majorEastAsia" w:hAnsiTheme="majorEastAsia" w:eastAsiaTheme="majorEastAsia"/>
          <w:sz w:val="21"/>
          <w:szCs w:val="21"/>
        </w:rPr>
        <w:t>：</w:t>
      </w:r>
    </w:p>
    <w:p w14:paraId="2077D380">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是否有质量管理手册？           □有   □无</w:t>
      </w:r>
    </w:p>
    <w:p w14:paraId="794D4F3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列出全部质量程序文件名称：（附页列表）</w:t>
      </w:r>
    </w:p>
    <w:p w14:paraId="712A4D3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列出全部质量工作文件名称：（附页列表）</w:t>
      </w:r>
    </w:p>
    <w:p w14:paraId="190CD47C">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质量检验标准</w:t>
      </w:r>
      <w:r>
        <w:rPr>
          <w:rFonts w:hint="eastAsia" w:asciiTheme="majorEastAsia" w:hAnsiTheme="majorEastAsia" w:eastAsiaTheme="majorEastAsia"/>
          <w:sz w:val="21"/>
          <w:szCs w:val="21"/>
        </w:rPr>
        <w:t xml:space="preserve">： </w:t>
      </w:r>
    </w:p>
    <w:p w14:paraId="475E7B4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列出产品的进料、制造、检验和试验所遵循的主要标准、规范：（附页列表）</w:t>
      </w:r>
    </w:p>
    <w:p w14:paraId="2A77E53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列出主要工序检验控制点及其相应的质量检验记录表名称：（附页列表）</w:t>
      </w:r>
    </w:p>
    <w:p w14:paraId="586107DC">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列出主要外协外、购件的质量控制程序：（附页列表）</w:t>
      </w:r>
    </w:p>
    <w:p w14:paraId="0C249527">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设计控制</w:t>
      </w:r>
      <w:r>
        <w:rPr>
          <w:rFonts w:hint="eastAsia" w:asciiTheme="majorEastAsia" w:hAnsiTheme="majorEastAsia" w:eastAsiaTheme="majorEastAsia"/>
          <w:sz w:val="21"/>
          <w:szCs w:val="21"/>
        </w:rPr>
        <w:t>：</w:t>
      </w:r>
    </w:p>
    <w:p w14:paraId="2ED85FA3">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是否有设计部门？                □有   □无</w:t>
      </w:r>
    </w:p>
    <w:p w14:paraId="57ED7D32">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如有，人员包括：高级工程师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技术员</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w:t>
      </w:r>
    </w:p>
    <w:p w14:paraId="4B36B111">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设计工作是否在外边进行？        □否  □部分       □全部</w:t>
      </w:r>
    </w:p>
    <w:p w14:paraId="201900EC">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是否有设备设计许可证？          □有  □没有</w:t>
      </w:r>
    </w:p>
    <w:p w14:paraId="3B1F345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审核设计是否有程序？            □有  □交接条件   □设计变更   □没有</w:t>
      </w:r>
    </w:p>
    <w:p w14:paraId="4EF744E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文件控制</w:t>
      </w:r>
      <w:r>
        <w:rPr>
          <w:rFonts w:hint="eastAsia" w:asciiTheme="majorEastAsia" w:hAnsiTheme="majorEastAsia" w:eastAsiaTheme="majorEastAsia"/>
          <w:sz w:val="21"/>
          <w:szCs w:val="21"/>
        </w:rPr>
        <w:t>：</w:t>
      </w:r>
    </w:p>
    <w:p w14:paraId="3DA8533D">
      <w:pPr>
        <w:tabs>
          <w:tab w:val="left" w:pos="7455"/>
        </w:tabs>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是否建立了技术文件、包装运输文件的控制和批准程序？ □有         □没有</w:t>
      </w:r>
    </w:p>
    <w:p w14:paraId="1C58FB79">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是否有防止作废文件仍有可能使用的程序？             □有         □没有</w:t>
      </w:r>
    </w:p>
    <w:p w14:paraId="550F64E4">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是否将变更文件作为原件得到控制？                   □有         □没有</w:t>
      </w:r>
    </w:p>
    <w:p w14:paraId="3E8249DA">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外购材料、产品的控制</w:t>
      </w:r>
      <w:r>
        <w:rPr>
          <w:rFonts w:hint="eastAsia" w:asciiTheme="majorEastAsia" w:hAnsiTheme="majorEastAsia" w:eastAsiaTheme="majorEastAsia"/>
          <w:sz w:val="21"/>
          <w:szCs w:val="21"/>
        </w:rPr>
        <w:t xml:space="preserve">： </w:t>
      </w:r>
    </w:p>
    <w:p w14:paraId="1AB637DD">
      <w:pPr>
        <w:ind w:left="425" w:firstLine="105" w:firstLineChars="50"/>
        <w:rPr>
          <w:rFonts w:asciiTheme="majorEastAsia" w:hAnsiTheme="majorEastAsia" w:eastAsiaTheme="majorEastAsia"/>
          <w:sz w:val="21"/>
          <w:szCs w:val="21"/>
        </w:rPr>
      </w:pPr>
      <w:r>
        <w:rPr>
          <w:rFonts w:hint="eastAsia" w:asciiTheme="majorEastAsia" w:hAnsiTheme="majorEastAsia" w:eastAsiaTheme="majorEastAsia"/>
          <w:sz w:val="21"/>
          <w:szCs w:val="21"/>
        </w:rPr>
        <w:t>是否有分供方的评价？            □有   由谁评价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□没有</w:t>
      </w:r>
    </w:p>
    <w:p w14:paraId="2A1BA2EF">
      <w:pPr>
        <w:ind w:left="425" w:hanging="5"/>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是否有分供方名录和相关资料文件？                   □有         □没有</w:t>
      </w:r>
    </w:p>
    <w:p w14:paraId="1F9B7DF4">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是否能提供分供方的检验记录？    □能   □中间检验  □最终检验   □不能</w:t>
      </w:r>
    </w:p>
    <w:p w14:paraId="661D5E77">
      <w:pPr>
        <w:ind w:left="425" w:hanging="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标识</w:t>
      </w:r>
      <w:r>
        <w:rPr>
          <w:rFonts w:hint="eastAsia" w:asciiTheme="majorEastAsia" w:hAnsiTheme="majorEastAsia" w:eastAsiaTheme="majorEastAsia"/>
          <w:sz w:val="21"/>
          <w:szCs w:val="21"/>
        </w:rPr>
        <w:t>：</w:t>
      </w:r>
    </w:p>
    <w:p w14:paraId="268329A2">
      <w:pPr>
        <w:ind w:left="425"/>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 xml:space="preserve"> 是否在制造过程中建立起材料、零部件和接线线端等     □有         □没有</w:t>
      </w:r>
    </w:p>
    <w:p w14:paraId="3FA91B3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的标识以及标识维护的程序？</w:t>
      </w:r>
    </w:p>
    <w:p w14:paraId="2AC59CF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是否已建立保证材料、零部件以及外购件的追溯程序？   □有         □没有</w:t>
      </w:r>
    </w:p>
    <w:p w14:paraId="1C925A85">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(13)成套设备供货</w:t>
      </w:r>
    </w:p>
    <w:p w14:paraId="6745991C">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是否有成套设备系统设计能力？    □全部  □部分    □委托其他单位</w:t>
      </w:r>
    </w:p>
    <w:p w14:paraId="66A81C15">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是否有成套设备机械设备制造能力？□全部  □部分    □委托其他单位</w:t>
      </w:r>
    </w:p>
    <w:p w14:paraId="1AAAC6B3">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是否有成套设备控制系统供货能力？□全部  □部分    □委托其他单位</w:t>
      </w:r>
    </w:p>
    <w:p w14:paraId="781E795C">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是否有产品或成套设备出口国外（如果有请附页说明）？ □有         □没有</w:t>
      </w:r>
    </w:p>
    <w:p w14:paraId="4AE4E6D1">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(14)列出获得国际/国家/省、部优质产品奖的产品名单</w:t>
      </w:r>
      <w:r>
        <w:rPr>
          <w:rFonts w:hint="eastAsia" w:asciiTheme="majorEastAsia" w:hAnsiTheme="majorEastAsia" w:eastAsiaTheme="majorEastAsia"/>
          <w:sz w:val="21"/>
          <w:szCs w:val="21"/>
        </w:rPr>
        <w:t>：（附页列表）</w:t>
      </w:r>
    </w:p>
    <w:p w14:paraId="430F3042">
      <w:pPr>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(15)列出获得国际/国家专利的产品名单</w:t>
      </w:r>
      <w:r>
        <w:rPr>
          <w:rFonts w:hint="eastAsia" w:asciiTheme="majorEastAsia" w:hAnsiTheme="majorEastAsia" w:eastAsiaTheme="majorEastAsia"/>
          <w:sz w:val="21"/>
          <w:szCs w:val="21"/>
        </w:rPr>
        <w:t>：（附页列表）</w:t>
      </w:r>
    </w:p>
    <w:p w14:paraId="20DF5E24">
      <w:pPr>
        <w:ind w:right="-12"/>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(16)支付条件的要求</w:t>
      </w:r>
      <w:r>
        <w:rPr>
          <w:rFonts w:hint="eastAsia" w:asciiTheme="majorEastAsia" w:hAnsiTheme="majorEastAsia" w:eastAsiaTheme="majorEastAsia"/>
          <w:sz w:val="21"/>
          <w:szCs w:val="21"/>
        </w:rPr>
        <w:t>：</w:t>
      </w:r>
      <w:r>
        <w:rPr>
          <w:rFonts w:hint="eastAsia" w:asciiTheme="majorEastAsia" w:hAnsiTheme="majorEastAsia" w:eastAsiaTheme="majorEastAsia"/>
          <w:b/>
          <w:sz w:val="21"/>
          <w:szCs w:val="21"/>
          <w:u w:val="single"/>
        </w:rPr>
        <w:t xml:space="preserve">                                                           </w:t>
      </w:r>
      <w:r>
        <w:rPr>
          <w:rFonts w:hint="eastAsia" w:asciiTheme="majorEastAsia" w:hAnsiTheme="majorEastAsia" w:eastAsiaTheme="majorEastAsia"/>
          <w:sz w:val="21"/>
          <w:szCs w:val="21"/>
        </w:rPr>
        <w:t>。</w:t>
      </w:r>
    </w:p>
    <w:p w14:paraId="4DCAE063">
      <w:pPr>
        <w:rPr>
          <w:rFonts w:asciiTheme="majorEastAsia" w:hAnsiTheme="majorEastAsia" w:eastAsiaTheme="majorEastAsia"/>
          <w:b/>
          <w:sz w:val="21"/>
          <w:szCs w:val="21"/>
        </w:rPr>
      </w:pPr>
      <w:r>
        <w:rPr>
          <w:rFonts w:hint="eastAsia" w:asciiTheme="majorEastAsia" w:hAnsiTheme="majorEastAsia" w:eastAsiaTheme="majorEastAsia"/>
          <w:b/>
          <w:sz w:val="21"/>
          <w:szCs w:val="21"/>
        </w:rPr>
        <w:t>(17)定型产品及成套设备样本及简介</w:t>
      </w:r>
    </w:p>
    <w:p w14:paraId="5BBB0EB0">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是否能提供定型产品及成套设备样本及简介    □能   □不能</w:t>
      </w:r>
    </w:p>
    <w:p w14:paraId="5818A328">
      <w:pPr>
        <w:rPr>
          <w:rFonts w:asciiTheme="majorEastAsia" w:hAnsiTheme="majorEastAsia" w:eastAsiaTheme="majorEastAsia"/>
          <w:sz w:val="21"/>
          <w:szCs w:val="21"/>
        </w:rPr>
      </w:pPr>
      <w:r>
        <w:rPr>
          <w:rFonts w:hint="eastAsia" w:asciiTheme="majorEastAsia" w:hAnsiTheme="majorEastAsia" w:eastAsiaTheme="majorEastAsia"/>
          <w:b/>
          <w:sz w:val="21"/>
          <w:szCs w:val="21"/>
        </w:rPr>
        <w:t>(18)定型产品价格表</w:t>
      </w:r>
    </w:p>
    <w:p w14:paraId="2309B9B9">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是否能提供定型产品及成套设备价格表        □能    □不能</w:t>
      </w:r>
    </w:p>
    <w:p w14:paraId="0997FF59">
      <w:pPr>
        <w:rPr>
          <w:rFonts w:asciiTheme="majorEastAsia" w:hAnsiTheme="majorEastAsia" w:eastAsiaTheme="majorEastAsia"/>
          <w:b/>
          <w:sz w:val="21"/>
          <w:szCs w:val="21"/>
        </w:rPr>
      </w:pPr>
      <w:r>
        <w:rPr>
          <w:rFonts w:hint="eastAsia" w:asciiTheme="majorEastAsia" w:hAnsiTheme="majorEastAsia" w:eastAsiaTheme="majorEastAsia"/>
          <w:sz w:val="21"/>
          <w:szCs w:val="21"/>
        </w:rPr>
        <w:t xml:space="preserve">       是否能提供主要备品备件价格表              □能    □不能</w:t>
      </w:r>
    </w:p>
    <w:p w14:paraId="5D6BDB31">
      <w:pPr>
        <w:pStyle w:val="24"/>
        <w:spacing w:before="240" w:beforeLines="100" w:line="360" w:lineRule="auto"/>
        <w:ind w:left="482"/>
        <w:rPr>
          <w:rFonts w:asciiTheme="majorEastAsia" w:hAnsiTheme="majorEastAsia" w:eastAsiaTheme="majorEastAsia"/>
          <w:szCs w:val="21"/>
        </w:rPr>
      </w:pPr>
    </w:p>
    <w:p w14:paraId="4752ADD1">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就我方全部所知，兹证明上述声明是真实、正确的，并已提供了全部现有的资料和数据。我方同意根据贵方要求出示文件予以证实。</w:t>
      </w:r>
    </w:p>
    <w:p w14:paraId="575788E3">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p>
    <w:p w14:paraId="46691568">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制造商名称：</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p>
    <w:p w14:paraId="5B10C94D">
      <w:pPr>
        <w:spacing w:line="360" w:lineRule="auto"/>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日期：</w:t>
      </w:r>
      <w:r>
        <w:rPr>
          <w:rFonts w:asciiTheme="majorEastAsia" w:hAnsiTheme="majorEastAsia" w:eastAsiaTheme="majorEastAsia"/>
          <w:sz w:val="21"/>
          <w:szCs w:val="21"/>
          <w:u w:val="single"/>
        </w:rPr>
        <w:t xml:space="preserve">                       </w:t>
      </w:r>
    </w:p>
    <w:p w14:paraId="2E9BD3C7">
      <w:pPr>
        <w:spacing w:line="360" w:lineRule="auto"/>
        <w:rPr>
          <w:rFonts w:asciiTheme="majorEastAsia" w:hAnsiTheme="majorEastAsia" w:eastAsiaTheme="majorEastAsia"/>
          <w:sz w:val="21"/>
          <w:szCs w:val="21"/>
        </w:rPr>
      </w:pPr>
    </w:p>
    <w:p w14:paraId="3CC085AD">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授权代表签字：</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w:t>
      </w:r>
    </w:p>
    <w:p w14:paraId="71531A09">
      <w:pPr>
        <w:spacing w:line="360" w:lineRule="auto"/>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授权代表职位：</w:t>
      </w:r>
      <w:r>
        <w:rPr>
          <w:rFonts w:hint="eastAsia" w:asciiTheme="majorEastAsia" w:hAnsiTheme="majorEastAsia" w:eastAsiaTheme="majorEastAsia"/>
          <w:sz w:val="21"/>
          <w:szCs w:val="21"/>
          <w:u w:val="single"/>
        </w:rPr>
        <w:t xml:space="preserve">                          </w:t>
      </w:r>
    </w:p>
    <w:p w14:paraId="3D3FB418">
      <w:pPr>
        <w:ind w:firstLine="420" w:firstLineChars="20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电话：</w:t>
      </w:r>
      <w:r>
        <w:rPr>
          <w:rFonts w:asciiTheme="majorEastAsia" w:hAnsiTheme="majorEastAsia" w:eastAsiaTheme="majorEastAsia"/>
          <w:sz w:val="21"/>
          <w:szCs w:val="21"/>
          <w:u w:val="single"/>
        </w:rPr>
        <w:t xml:space="preserve">              </w:t>
      </w:r>
    </w:p>
    <w:p w14:paraId="18BE55EE">
      <w:pPr>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传真：</w:t>
      </w:r>
      <w:r>
        <w:rPr>
          <w:rFonts w:asciiTheme="majorEastAsia" w:hAnsiTheme="majorEastAsia" w:eastAsiaTheme="majorEastAsia"/>
          <w:sz w:val="21"/>
          <w:szCs w:val="21"/>
          <w:u w:val="single"/>
        </w:rPr>
        <w:t xml:space="preserve">              </w:t>
      </w:r>
    </w:p>
    <w:p w14:paraId="5DF00715">
      <w:pPr>
        <w:rPr>
          <w:rFonts w:asciiTheme="majorEastAsia" w:hAnsiTheme="majorEastAsia" w:eastAsiaTheme="majorEastAsia"/>
          <w:b/>
          <w:bCs/>
          <w:sz w:val="21"/>
          <w:szCs w:val="21"/>
        </w:rPr>
      </w:pPr>
    </w:p>
    <w:p w14:paraId="47166FCA">
      <w:pPr>
        <w:rPr>
          <w:rFonts w:asciiTheme="majorEastAsia" w:hAnsiTheme="majorEastAsia" w:eastAsiaTheme="majorEastAsia"/>
          <w:b/>
          <w:sz w:val="21"/>
          <w:szCs w:val="21"/>
        </w:rPr>
      </w:pPr>
      <w:r>
        <w:rPr>
          <w:rFonts w:hint="eastAsia" w:asciiTheme="majorEastAsia" w:hAnsiTheme="majorEastAsia" w:eastAsiaTheme="majorEastAsia"/>
          <w:b/>
          <w:sz w:val="21"/>
          <w:szCs w:val="21"/>
        </w:rPr>
        <w:t>主要制造、加工、检验及计量设备状况</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0"/>
        <w:gridCol w:w="2835"/>
        <w:gridCol w:w="735"/>
        <w:gridCol w:w="1050"/>
        <w:gridCol w:w="1155"/>
        <w:gridCol w:w="1155"/>
      </w:tblGrid>
      <w:tr w14:paraId="6C36C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3C6EFF94">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110" w:type="dxa"/>
            <w:vAlign w:val="center"/>
          </w:tcPr>
          <w:p w14:paraId="3F5E35E9">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设备名称</w:t>
            </w:r>
          </w:p>
        </w:tc>
        <w:tc>
          <w:tcPr>
            <w:tcW w:w="2835" w:type="dxa"/>
            <w:vAlign w:val="center"/>
          </w:tcPr>
          <w:p w14:paraId="50966491">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规格、型号及加工能力</w:t>
            </w:r>
          </w:p>
        </w:tc>
        <w:tc>
          <w:tcPr>
            <w:tcW w:w="735" w:type="dxa"/>
            <w:vAlign w:val="center"/>
          </w:tcPr>
          <w:p w14:paraId="25BD9021">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数量</w:t>
            </w:r>
          </w:p>
        </w:tc>
        <w:tc>
          <w:tcPr>
            <w:tcW w:w="1050" w:type="dxa"/>
            <w:vAlign w:val="center"/>
          </w:tcPr>
          <w:p w14:paraId="061C6D8D">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出厂日期</w:t>
            </w:r>
          </w:p>
        </w:tc>
        <w:tc>
          <w:tcPr>
            <w:tcW w:w="1155" w:type="dxa"/>
            <w:vAlign w:val="center"/>
          </w:tcPr>
          <w:p w14:paraId="62F886A1">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完好程度</w:t>
            </w:r>
          </w:p>
        </w:tc>
        <w:tc>
          <w:tcPr>
            <w:tcW w:w="1155" w:type="dxa"/>
            <w:vAlign w:val="center"/>
          </w:tcPr>
          <w:p w14:paraId="427B3BBD">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备注</w:t>
            </w:r>
          </w:p>
        </w:tc>
      </w:tr>
      <w:tr w14:paraId="7F0E8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1E76D2E9">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110" w:type="dxa"/>
            <w:vAlign w:val="center"/>
          </w:tcPr>
          <w:p w14:paraId="45182FDA">
            <w:pPr>
              <w:ind w:left="-108"/>
              <w:rPr>
                <w:rFonts w:asciiTheme="majorEastAsia" w:hAnsiTheme="majorEastAsia" w:eastAsiaTheme="majorEastAsia"/>
                <w:bCs/>
                <w:sz w:val="21"/>
                <w:szCs w:val="21"/>
              </w:rPr>
            </w:pPr>
          </w:p>
        </w:tc>
        <w:tc>
          <w:tcPr>
            <w:tcW w:w="2835" w:type="dxa"/>
            <w:vAlign w:val="center"/>
          </w:tcPr>
          <w:p w14:paraId="64CF48E1">
            <w:pPr>
              <w:ind w:left="-122" w:leftChars="-51" w:firstLine="210" w:firstLineChars="100"/>
              <w:rPr>
                <w:rFonts w:asciiTheme="majorEastAsia" w:hAnsiTheme="majorEastAsia" w:eastAsiaTheme="majorEastAsia"/>
                <w:bCs/>
                <w:sz w:val="21"/>
                <w:szCs w:val="21"/>
              </w:rPr>
            </w:pPr>
          </w:p>
        </w:tc>
        <w:tc>
          <w:tcPr>
            <w:tcW w:w="735" w:type="dxa"/>
            <w:vAlign w:val="center"/>
          </w:tcPr>
          <w:p w14:paraId="3CDAD216">
            <w:pPr>
              <w:ind w:left="-108"/>
              <w:jc w:val="center"/>
              <w:rPr>
                <w:rFonts w:asciiTheme="majorEastAsia" w:hAnsiTheme="majorEastAsia" w:eastAsiaTheme="majorEastAsia"/>
                <w:bCs/>
                <w:sz w:val="21"/>
                <w:szCs w:val="21"/>
              </w:rPr>
            </w:pPr>
          </w:p>
        </w:tc>
        <w:tc>
          <w:tcPr>
            <w:tcW w:w="1050" w:type="dxa"/>
          </w:tcPr>
          <w:p w14:paraId="401AB26F">
            <w:pPr>
              <w:ind w:left="-108"/>
              <w:rPr>
                <w:rFonts w:asciiTheme="majorEastAsia" w:hAnsiTheme="majorEastAsia" w:eastAsiaTheme="majorEastAsia"/>
                <w:b/>
                <w:sz w:val="21"/>
                <w:szCs w:val="21"/>
              </w:rPr>
            </w:pPr>
          </w:p>
        </w:tc>
        <w:tc>
          <w:tcPr>
            <w:tcW w:w="1155" w:type="dxa"/>
            <w:vAlign w:val="center"/>
          </w:tcPr>
          <w:p w14:paraId="4407DF0C">
            <w:pPr>
              <w:ind w:left="-108"/>
              <w:jc w:val="center"/>
              <w:rPr>
                <w:rFonts w:asciiTheme="majorEastAsia" w:hAnsiTheme="majorEastAsia" w:eastAsiaTheme="majorEastAsia"/>
                <w:bCs/>
                <w:sz w:val="21"/>
                <w:szCs w:val="21"/>
              </w:rPr>
            </w:pPr>
          </w:p>
        </w:tc>
        <w:tc>
          <w:tcPr>
            <w:tcW w:w="1155" w:type="dxa"/>
          </w:tcPr>
          <w:p w14:paraId="3282BC0C">
            <w:pPr>
              <w:ind w:left="-108"/>
              <w:rPr>
                <w:rFonts w:asciiTheme="majorEastAsia" w:hAnsiTheme="majorEastAsia" w:eastAsiaTheme="majorEastAsia"/>
                <w:b/>
                <w:sz w:val="21"/>
                <w:szCs w:val="21"/>
              </w:rPr>
            </w:pPr>
          </w:p>
        </w:tc>
      </w:tr>
      <w:tr w14:paraId="45D36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5BA820BA">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2</w:t>
            </w:r>
          </w:p>
        </w:tc>
        <w:tc>
          <w:tcPr>
            <w:tcW w:w="1110" w:type="dxa"/>
            <w:vAlign w:val="center"/>
          </w:tcPr>
          <w:p w14:paraId="28223F22">
            <w:pPr>
              <w:ind w:left="-108"/>
              <w:rPr>
                <w:rFonts w:asciiTheme="majorEastAsia" w:hAnsiTheme="majorEastAsia" w:eastAsiaTheme="majorEastAsia"/>
                <w:bCs/>
                <w:sz w:val="21"/>
                <w:szCs w:val="21"/>
              </w:rPr>
            </w:pPr>
          </w:p>
        </w:tc>
        <w:tc>
          <w:tcPr>
            <w:tcW w:w="2835" w:type="dxa"/>
            <w:vAlign w:val="center"/>
          </w:tcPr>
          <w:p w14:paraId="3E88F087">
            <w:pPr>
              <w:ind w:left="-122" w:leftChars="-51" w:firstLine="210" w:firstLineChars="100"/>
              <w:rPr>
                <w:rFonts w:asciiTheme="majorEastAsia" w:hAnsiTheme="majorEastAsia" w:eastAsiaTheme="majorEastAsia"/>
                <w:bCs/>
                <w:sz w:val="21"/>
                <w:szCs w:val="21"/>
              </w:rPr>
            </w:pPr>
          </w:p>
        </w:tc>
        <w:tc>
          <w:tcPr>
            <w:tcW w:w="735" w:type="dxa"/>
            <w:vAlign w:val="center"/>
          </w:tcPr>
          <w:p w14:paraId="4887A707">
            <w:pPr>
              <w:ind w:left="-108"/>
              <w:jc w:val="center"/>
              <w:rPr>
                <w:rFonts w:asciiTheme="majorEastAsia" w:hAnsiTheme="majorEastAsia" w:eastAsiaTheme="majorEastAsia"/>
                <w:bCs/>
                <w:sz w:val="21"/>
                <w:szCs w:val="21"/>
              </w:rPr>
            </w:pPr>
          </w:p>
        </w:tc>
        <w:tc>
          <w:tcPr>
            <w:tcW w:w="1050" w:type="dxa"/>
          </w:tcPr>
          <w:p w14:paraId="04D3C211">
            <w:pPr>
              <w:ind w:left="-108"/>
              <w:rPr>
                <w:rFonts w:asciiTheme="majorEastAsia" w:hAnsiTheme="majorEastAsia" w:eastAsiaTheme="majorEastAsia"/>
                <w:b/>
                <w:sz w:val="21"/>
                <w:szCs w:val="21"/>
              </w:rPr>
            </w:pPr>
          </w:p>
        </w:tc>
        <w:tc>
          <w:tcPr>
            <w:tcW w:w="1155" w:type="dxa"/>
            <w:vAlign w:val="center"/>
          </w:tcPr>
          <w:p w14:paraId="39E3C275">
            <w:pPr>
              <w:ind w:left="-108"/>
              <w:jc w:val="center"/>
              <w:rPr>
                <w:rFonts w:asciiTheme="majorEastAsia" w:hAnsiTheme="majorEastAsia" w:eastAsiaTheme="majorEastAsia"/>
                <w:bCs/>
                <w:sz w:val="21"/>
                <w:szCs w:val="21"/>
              </w:rPr>
            </w:pPr>
          </w:p>
        </w:tc>
        <w:tc>
          <w:tcPr>
            <w:tcW w:w="1155" w:type="dxa"/>
          </w:tcPr>
          <w:p w14:paraId="49974E20">
            <w:pPr>
              <w:ind w:left="-108"/>
              <w:rPr>
                <w:rFonts w:asciiTheme="majorEastAsia" w:hAnsiTheme="majorEastAsia" w:eastAsiaTheme="majorEastAsia"/>
                <w:b/>
                <w:sz w:val="21"/>
                <w:szCs w:val="21"/>
              </w:rPr>
            </w:pPr>
          </w:p>
        </w:tc>
      </w:tr>
      <w:tr w14:paraId="22CF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55CFD376">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3</w:t>
            </w:r>
          </w:p>
        </w:tc>
        <w:tc>
          <w:tcPr>
            <w:tcW w:w="1110" w:type="dxa"/>
            <w:vAlign w:val="center"/>
          </w:tcPr>
          <w:p w14:paraId="2D8A1FD3">
            <w:pPr>
              <w:ind w:left="-108"/>
              <w:rPr>
                <w:rFonts w:asciiTheme="majorEastAsia" w:hAnsiTheme="majorEastAsia" w:eastAsiaTheme="majorEastAsia"/>
                <w:bCs/>
                <w:sz w:val="21"/>
                <w:szCs w:val="21"/>
              </w:rPr>
            </w:pPr>
          </w:p>
        </w:tc>
        <w:tc>
          <w:tcPr>
            <w:tcW w:w="2835" w:type="dxa"/>
            <w:vAlign w:val="center"/>
          </w:tcPr>
          <w:p w14:paraId="052506B8">
            <w:pPr>
              <w:ind w:left="-122" w:leftChars="-51" w:firstLine="210" w:firstLineChars="100"/>
              <w:rPr>
                <w:rFonts w:asciiTheme="majorEastAsia" w:hAnsiTheme="majorEastAsia" w:eastAsiaTheme="majorEastAsia"/>
                <w:bCs/>
                <w:sz w:val="21"/>
                <w:szCs w:val="21"/>
              </w:rPr>
            </w:pPr>
          </w:p>
        </w:tc>
        <w:tc>
          <w:tcPr>
            <w:tcW w:w="735" w:type="dxa"/>
            <w:vAlign w:val="center"/>
          </w:tcPr>
          <w:p w14:paraId="45CAC65C">
            <w:pPr>
              <w:ind w:left="-108"/>
              <w:jc w:val="center"/>
              <w:rPr>
                <w:rFonts w:asciiTheme="majorEastAsia" w:hAnsiTheme="majorEastAsia" w:eastAsiaTheme="majorEastAsia"/>
                <w:bCs/>
                <w:sz w:val="21"/>
                <w:szCs w:val="21"/>
              </w:rPr>
            </w:pPr>
          </w:p>
        </w:tc>
        <w:tc>
          <w:tcPr>
            <w:tcW w:w="1050" w:type="dxa"/>
          </w:tcPr>
          <w:p w14:paraId="2A664CBA">
            <w:pPr>
              <w:ind w:left="-108"/>
              <w:rPr>
                <w:rFonts w:asciiTheme="majorEastAsia" w:hAnsiTheme="majorEastAsia" w:eastAsiaTheme="majorEastAsia"/>
                <w:b/>
                <w:sz w:val="21"/>
                <w:szCs w:val="21"/>
              </w:rPr>
            </w:pPr>
          </w:p>
        </w:tc>
        <w:tc>
          <w:tcPr>
            <w:tcW w:w="1155" w:type="dxa"/>
            <w:vAlign w:val="center"/>
          </w:tcPr>
          <w:p w14:paraId="3228ED5F">
            <w:pPr>
              <w:ind w:left="-108"/>
              <w:jc w:val="center"/>
              <w:rPr>
                <w:rFonts w:asciiTheme="majorEastAsia" w:hAnsiTheme="majorEastAsia" w:eastAsiaTheme="majorEastAsia"/>
                <w:bCs/>
                <w:sz w:val="21"/>
                <w:szCs w:val="21"/>
              </w:rPr>
            </w:pPr>
          </w:p>
        </w:tc>
        <w:tc>
          <w:tcPr>
            <w:tcW w:w="1155" w:type="dxa"/>
          </w:tcPr>
          <w:p w14:paraId="4E1DF85E">
            <w:pPr>
              <w:ind w:left="-108"/>
              <w:rPr>
                <w:rFonts w:asciiTheme="majorEastAsia" w:hAnsiTheme="majorEastAsia" w:eastAsiaTheme="majorEastAsia"/>
                <w:b/>
                <w:sz w:val="21"/>
                <w:szCs w:val="21"/>
              </w:rPr>
            </w:pPr>
          </w:p>
        </w:tc>
      </w:tr>
      <w:tr w14:paraId="7FBD7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046768AB">
            <w:pPr>
              <w:ind w:left="-108"/>
              <w:jc w:val="center"/>
              <w:rPr>
                <w:rFonts w:asciiTheme="majorEastAsia" w:hAnsiTheme="majorEastAsia" w:eastAsiaTheme="majorEastAsia"/>
                <w:bCs/>
                <w:sz w:val="21"/>
                <w:szCs w:val="21"/>
              </w:rPr>
            </w:pPr>
            <w:r>
              <w:rPr>
                <w:rFonts w:asciiTheme="majorEastAsia" w:hAnsiTheme="majorEastAsia" w:eastAsiaTheme="majorEastAsia"/>
                <w:bCs/>
                <w:sz w:val="21"/>
                <w:szCs w:val="21"/>
              </w:rPr>
              <w:t>…</w:t>
            </w:r>
          </w:p>
        </w:tc>
        <w:tc>
          <w:tcPr>
            <w:tcW w:w="1110" w:type="dxa"/>
            <w:vAlign w:val="center"/>
          </w:tcPr>
          <w:p w14:paraId="2513802F">
            <w:pPr>
              <w:ind w:left="-108"/>
              <w:rPr>
                <w:rFonts w:asciiTheme="majorEastAsia" w:hAnsiTheme="majorEastAsia" w:eastAsiaTheme="majorEastAsia"/>
                <w:bCs/>
                <w:sz w:val="21"/>
                <w:szCs w:val="21"/>
              </w:rPr>
            </w:pPr>
          </w:p>
        </w:tc>
        <w:tc>
          <w:tcPr>
            <w:tcW w:w="2835" w:type="dxa"/>
            <w:vAlign w:val="center"/>
          </w:tcPr>
          <w:p w14:paraId="135B9996">
            <w:pPr>
              <w:ind w:left="-122" w:leftChars="-51" w:firstLine="210" w:firstLineChars="100"/>
              <w:rPr>
                <w:rFonts w:asciiTheme="majorEastAsia" w:hAnsiTheme="majorEastAsia" w:eastAsiaTheme="majorEastAsia"/>
                <w:bCs/>
                <w:sz w:val="21"/>
                <w:szCs w:val="21"/>
              </w:rPr>
            </w:pPr>
          </w:p>
        </w:tc>
        <w:tc>
          <w:tcPr>
            <w:tcW w:w="735" w:type="dxa"/>
            <w:vAlign w:val="center"/>
          </w:tcPr>
          <w:p w14:paraId="4D349AC3">
            <w:pPr>
              <w:ind w:left="-108"/>
              <w:jc w:val="center"/>
              <w:rPr>
                <w:rFonts w:asciiTheme="majorEastAsia" w:hAnsiTheme="majorEastAsia" w:eastAsiaTheme="majorEastAsia"/>
                <w:bCs/>
                <w:sz w:val="21"/>
                <w:szCs w:val="21"/>
              </w:rPr>
            </w:pPr>
          </w:p>
        </w:tc>
        <w:tc>
          <w:tcPr>
            <w:tcW w:w="1050" w:type="dxa"/>
          </w:tcPr>
          <w:p w14:paraId="75352017">
            <w:pPr>
              <w:ind w:left="-108"/>
              <w:rPr>
                <w:rFonts w:asciiTheme="majorEastAsia" w:hAnsiTheme="majorEastAsia" w:eastAsiaTheme="majorEastAsia"/>
                <w:b/>
                <w:sz w:val="21"/>
                <w:szCs w:val="21"/>
              </w:rPr>
            </w:pPr>
          </w:p>
        </w:tc>
        <w:tc>
          <w:tcPr>
            <w:tcW w:w="1155" w:type="dxa"/>
            <w:vAlign w:val="center"/>
          </w:tcPr>
          <w:p w14:paraId="59E580D8">
            <w:pPr>
              <w:ind w:left="-108"/>
              <w:jc w:val="center"/>
              <w:rPr>
                <w:rFonts w:asciiTheme="majorEastAsia" w:hAnsiTheme="majorEastAsia" w:eastAsiaTheme="majorEastAsia"/>
                <w:bCs/>
                <w:sz w:val="21"/>
                <w:szCs w:val="21"/>
              </w:rPr>
            </w:pPr>
          </w:p>
        </w:tc>
        <w:tc>
          <w:tcPr>
            <w:tcW w:w="1155" w:type="dxa"/>
          </w:tcPr>
          <w:p w14:paraId="11550211">
            <w:pPr>
              <w:ind w:left="-108"/>
              <w:rPr>
                <w:rFonts w:asciiTheme="majorEastAsia" w:hAnsiTheme="majorEastAsia" w:eastAsiaTheme="majorEastAsia"/>
                <w:b/>
                <w:sz w:val="21"/>
                <w:szCs w:val="21"/>
              </w:rPr>
            </w:pPr>
          </w:p>
        </w:tc>
      </w:tr>
    </w:tbl>
    <w:p w14:paraId="60A1B850">
      <w:pPr>
        <w:rPr>
          <w:rFonts w:asciiTheme="majorEastAsia" w:hAnsiTheme="majorEastAsia" w:eastAsiaTheme="majorEastAsia"/>
          <w:sz w:val="21"/>
          <w:szCs w:val="21"/>
        </w:rPr>
      </w:pPr>
    </w:p>
    <w:p w14:paraId="6D03680E">
      <w:pPr>
        <w:rPr>
          <w:rFonts w:asciiTheme="majorEastAsia" w:hAnsiTheme="majorEastAsia" w:eastAsiaTheme="majorEastAsia"/>
          <w:b/>
          <w:sz w:val="21"/>
          <w:szCs w:val="21"/>
        </w:rPr>
      </w:pPr>
      <w:r>
        <w:rPr>
          <w:rFonts w:hint="eastAsia" w:asciiTheme="majorEastAsia" w:hAnsiTheme="majorEastAsia" w:eastAsiaTheme="majorEastAsia"/>
          <w:sz w:val="21"/>
          <w:szCs w:val="21"/>
        </w:rPr>
        <w:t>12．</w:t>
      </w:r>
      <w:r>
        <w:rPr>
          <w:rFonts w:hint="eastAsia" w:asciiTheme="majorEastAsia" w:hAnsiTheme="majorEastAsia" w:eastAsiaTheme="majorEastAsia"/>
          <w:b/>
          <w:sz w:val="21"/>
          <w:szCs w:val="21"/>
        </w:rPr>
        <w:t>主要产品系列概述</w:t>
      </w:r>
    </w:p>
    <w:tbl>
      <w:tblPr>
        <w:tblStyle w:val="48"/>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134"/>
        <w:gridCol w:w="1764"/>
        <w:gridCol w:w="735"/>
        <w:gridCol w:w="840"/>
        <w:gridCol w:w="735"/>
        <w:gridCol w:w="1050"/>
        <w:gridCol w:w="945"/>
        <w:gridCol w:w="945"/>
      </w:tblGrid>
      <w:tr w14:paraId="70E63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709" w:type="dxa"/>
            <w:vAlign w:val="center"/>
          </w:tcPr>
          <w:p w14:paraId="37BDA4B3">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134" w:type="dxa"/>
            <w:vAlign w:val="center"/>
          </w:tcPr>
          <w:p w14:paraId="7C28D679">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产品名称</w:t>
            </w:r>
          </w:p>
        </w:tc>
        <w:tc>
          <w:tcPr>
            <w:tcW w:w="1764" w:type="dxa"/>
            <w:vAlign w:val="center"/>
          </w:tcPr>
          <w:p w14:paraId="0ACA86BD">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型号/规格/主要参数</w:t>
            </w:r>
          </w:p>
        </w:tc>
        <w:tc>
          <w:tcPr>
            <w:tcW w:w="735" w:type="dxa"/>
            <w:vAlign w:val="center"/>
          </w:tcPr>
          <w:p w14:paraId="7B4A962D">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材料</w:t>
            </w:r>
          </w:p>
        </w:tc>
        <w:tc>
          <w:tcPr>
            <w:tcW w:w="840" w:type="dxa"/>
            <w:vAlign w:val="center"/>
          </w:tcPr>
          <w:p w14:paraId="67DCED03">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重量</w:t>
            </w:r>
          </w:p>
          <w:p w14:paraId="6BF4F96A">
            <w:pPr>
              <w:jc w:val="center"/>
              <w:rPr>
                <w:rFonts w:asciiTheme="majorEastAsia" w:hAnsiTheme="majorEastAsia" w:eastAsiaTheme="majorEastAsia"/>
                <w:sz w:val="21"/>
                <w:szCs w:val="21"/>
              </w:rPr>
            </w:pPr>
            <w:r>
              <w:rPr>
                <w:rFonts w:asciiTheme="majorEastAsia" w:hAnsiTheme="majorEastAsia" w:eastAsiaTheme="majorEastAsia"/>
                <w:sz w:val="21"/>
                <w:szCs w:val="21"/>
              </w:rPr>
              <w:t>(</w:t>
            </w:r>
            <w:r>
              <w:rPr>
                <w:rFonts w:hint="eastAsia" w:asciiTheme="majorEastAsia" w:hAnsiTheme="majorEastAsia" w:eastAsiaTheme="majorEastAsia"/>
                <w:sz w:val="21"/>
                <w:szCs w:val="21"/>
              </w:rPr>
              <w:t>公斤)</w:t>
            </w:r>
          </w:p>
        </w:tc>
        <w:tc>
          <w:tcPr>
            <w:tcW w:w="735" w:type="dxa"/>
            <w:vAlign w:val="center"/>
          </w:tcPr>
          <w:p w14:paraId="5F5636B5">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制造周期</w:t>
            </w:r>
          </w:p>
        </w:tc>
        <w:tc>
          <w:tcPr>
            <w:tcW w:w="1050" w:type="dxa"/>
            <w:vAlign w:val="center"/>
          </w:tcPr>
          <w:p w14:paraId="3533E201">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制造标准</w:t>
            </w:r>
          </w:p>
        </w:tc>
        <w:tc>
          <w:tcPr>
            <w:tcW w:w="945" w:type="dxa"/>
            <w:vAlign w:val="center"/>
          </w:tcPr>
          <w:p w14:paraId="33D93491">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检验标准</w:t>
            </w:r>
          </w:p>
        </w:tc>
        <w:tc>
          <w:tcPr>
            <w:tcW w:w="945" w:type="dxa"/>
            <w:vAlign w:val="center"/>
          </w:tcPr>
          <w:p w14:paraId="30285D1F">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参考价格</w:t>
            </w:r>
            <w:r>
              <w:rPr>
                <w:rFonts w:asciiTheme="majorEastAsia" w:hAnsiTheme="majorEastAsia" w:eastAsiaTheme="majorEastAsia"/>
                <w:sz w:val="21"/>
                <w:szCs w:val="21"/>
              </w:rPr>
              <w:t>(</w:t>
            </w:r>
            <w:r>
              <w:rPr>
                <w:rFonts w:hint="eastAsia" w:asciiTheme="majorEastAsia" w:hAnsiTheme="majorEastAsia" w:eastAsiaTheme="majorEastAsia"/>
                <w:sz w:val="21"/>
                <w:szCs w:val="21"/>
              </w:rPr>
              <w:t>万元)</w:t>
            </w:r>
          </w:p>
        </w:tc>
      </w:tr>
      <w:tr w14:paraId="50563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57FF3CAD">
            <w:pPr>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134" w:type="dxa"/>
            <w:vAlign w:val="center"/>
          </w:tcPr>
          <w:p w14:paraId="2CE446AE">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764" w:type="dxa"/>
            <w:vAlign w:val="center"/>
          </w:tcPr>
          <w:p w14:paraId="16FD0E43">
            <w:pPr>
              <w:rPr>
                <w:rFonts w:asciiTheme="majorEastAsia" w:hAnsiTheme="majorEastAsia" w:eastAsiaTheme="majorEastAsia"/>
                <w:bCs/>
                <w:sz w:val="21"/>
                <w:szCs w:val="21"/>
              </w:rPr>
            </w:pPr>
          </w:p>
        </w:tc>
        <w:tc>
          <w:tcPr>
            <w:tcW w:w="735" w:type="dxa"/>
            <w:vAlign w:val="center"/>
          </w:tcPr>
          <w:p w14:paraId="2D4ACBE3">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76DF856F">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02237B99">
            <w:pPr>
              <w:jc w:val="center"/>
              <w:rPr>
                <w:rFonts w:asciiTheme="majorEastAsia" w:hAnsiTheme="majorEastAsia" w:eastAsiaTheme="majorEastAsia"/>
                <w:bCs/>
                <w:sz w:val="21"/>
                <w:szCs w:val="21"/>
              </w:rPr>
            </w:pPr>
          </w:p>
        </w:tc>
        <w:tc>
          <w:tcPr>
            <w:tcW w:w="1050" w:type="dxa"/>
            <w:vAlign w:val="center"/>
          </w:tcPr>
          <w:p w14:paraId="67CFBD51">
            <w:pPr>
              <w:jc w:val="center"/>
              <w:rPr>
                <w:rFonts w:asciiTheme="majorEastAsia" w:hAnsiTheme="majorEastAsia" w:eastAsiaTheme="majorEastAsia"/>
                <w:sz w:val="21"/>
                <w:szCs w:val="21"/>
              </w:rPr>
            </w:pPr>
          </w:p>
        </w:tc>
        <w:tc>
          <w:tcPr>
            <w:tcW w:w="945" w:type="dxa"/>
            <w:vAlign w:val="center"/>
          </w:tcPr>
          <w:p w14:paraId="290FDF52">
            <w:pPr>
              <w:jc w:val="center"/>
              <w:rPr>
                <w:rFonts w:asciiTheme="majorEastAsia" w:hAnsiTheme="majorEastAsia" w:eastAsiaTheme="majorEastAsia"/>
                <w:sz w:val="21"/>
                <w:szCs w:val="21"/>
              </w:rPr>
            </w:pPr>
          </w:p>
        </w:tc>
        <w:tc>
          <w:tcPr>
            <w:tcW w:w="945" w:type="dxa"/>
            <w:vAlign w:val="center"/>
          </w:tcPr>
          <w:p w14:paraId="23C897B5">
            <w:pPr>
              <w:jc w:val="center"/>
              <w:rPr>
                <w:rFonts w:asciiTheme="majorEastAsia" w:hAnsiTheme="majorEastAsia" w:eastAsiaTheme="majorEastAsia"/>
                <w:sz w:val="21"/>
                <w:szCs w:val="21"/>
              </w:rPr>
            </w:pPr>
          </w:p>
        </w:tc>
      </w:tr>
      <w:tr w14:paraId="392B5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0E589A38">
            <w:pPr>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2</w:t>
            </w:r>
          </w:p>
        </w:tc>
        <w:tc>
          <w:tcPr>
            <w:tcW w:w="1134" w:type="dxa"/>
            <w:vAlign w:val="center"/>
          </w:tcPr>
          <w:p w14:paraId="71CFD779">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764" w:type="dxa"/>
            <w:vAlign w:val="center"/>
          </w:tcPr>
          <w:p w14:paraId="0C96D242">
            <w:pPr>
              <w:rPr>
                <w:rFonts w:asciiTheme="majorEastAsia" w:hAnsiTheme="majorEastAsia" w:eastAsiaTheme="majorEastAsia"/>
                <w:bCs/>
                <w:sz w:val="21"/>
                <w:szCs w:val="21"/>
              </w:rPr>
            </w:pPr>
          </w:p>
        </w:tc>
        <w:tc>
          <w:tcPr>
            <w:tcW w:w="735" w:type="dxa"/>
            <w:vAlign w:val="center"/>
          </w:tcPr>
          <w:p w14:paraId="2B286D70">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2B006B3E">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545D25DA">
            <w:pPr>
              <w:jc w:val="center"/>
              <w:rPr>
                <w:rFonts w:asciiTheme="majorEastAsia" w:hAnsiTheme="majorEastAsia" w:eastAsiaTheme="majorEastAsia"/>
                <w:sz w:val="21"/>
                <w:szCs w:val="21"/>
              </w:rPr>
            </w:pPr>
          </w:p>
        </w:tc>
        <w:tc>
          <w:tcPr>
            <w:tcW w:w="1050" w:type="dxa"/>
            <w:vAlign w:val="center"/>
          </w:tcPr>
          <w:p w14:paraId="66336932">
            <w:pPr>
              <w:jc w:val="center"/>
              <w:rPr>
                <w:rFonts w:asciiTheme="majorEastAsia" w:hAnsiTheme="majorEastAsia" w:eastAsiaTheme="majorEastAsia"/>
                <w:sz w:val="21"/>
                <w:szCs w:val="21"/>
              </w:rPr>
            </w:pPr>
          </w:p>
        </w:tc>
        <w:tc>
          <w:tcPr>
            <w:tcW w:w="945" w:type="dxa"/>
            <w:vAlign w:val="center"/>
          </w:tcPr>
          <w:p w14:paraId="0D1C887C">
            <w:pPr>
              <w:jc w:val="center"/>
              <w:rPr>
                <w:rFonts w:asciiTheme="majorEastAsia" w:hAnsiTheme="majorEastAsia" w:eastAsiaTheme="majorEastAsia"/>
                <w:sz w:val="21"/>
                <w:szCs w:val="21"/>
              </w:rPr>
            </w:pPr>
          </w:p>
        </w:tc>
        <w:tc>
          <w:tcPr>
            <w:tcW w:w="945" w:type="dxa"/>
            <w:vAlign w:val="center"/>
          </w:tcPr>
          <w:p w14:paraId="2549CFCB">
            <w:pPr>
              <w:jc w:val="center"/>
              <w:rPr>
                <w:rFonts w:asciiTheme="majorEastAsia" w:hAnsiTheme="majorEastAsia" w:eastAsiaTheme="majorEastAsia"/>
                <w:sz w:val="21"/>
                <w:szCs w:val="21"/>
              </w:rPr>
            </w:pPr>
          </w:p>
        </w:tc>
      </w:tr>
      <w:tr w14:paraId="03C2F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497A024A">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3</w:t>
            </w:r>
          </w:p>
        </w:tc>
        <w:tc>
          <w:tcPr>
            <w:tcW w:w="1134" w:type="dxa"/>
            <w:vAlign w:val="center"/>
          </w:tcPr>
          <w:p w14:paraId="30D5B5A8">
            <w:pPr>
              <w:jc w:val="center"/>
              <w:rPr>
                <w:rFonts w:asciiTheme="majorEastAsia" w:hAnsiTheme="majorEastAsia" w:eastAsiaTheme="majorEastAsia"/>
                <w:b/>
                <w:sz w:val="21"/>
                <w:szCs w:val="21"/>
              </w:rPr>
            </w:pPr>
          </w:p>
        </w:tc>
        <w:tc>
          <w:tcPr>
            <w:tcW w:w="1764" w:type="dxa"/>
          </w:tcPr>
          <w:p w14:paraId="46509E2D">
            <w:pPr>
              <w:rPr>
                <w:rFonts w:asciiTheme="majorEastAsia" w:hAnsiTheme="majorEastAsia" w:eastAsiaTheme="majorEastAsia"/>
                <w:bCs/>
                <w:sz w:val="21"/>
                <w:szCs w:val="21"/>
              </w:rPr>
            </w:pPr>
          </w:p>
        </w:tc>
        <w:tc>
          <w:tcPr>
            <w:tcW w:w="735" w:type="dxa"/>
            <w:vAlign w:val="center"/>
          </w:tcPr>
          <w:p w14:paraId="3BF3350F">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1F54E313">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1002D989">
            <w:pPr>
              <w:jc w:val="center"/>
              <w:rPr>
                <w:rFonts w:asciiTheme="majorEastAsia" w:hAnsiTheme="majorEastAsia" w:eastAsiaTheme="majorEastAsia"/>
                <w:sz w:val="21"/>
                <w:szCs w:val="21"/>
              </w:rPr>
            </w:pPr>
          </w:p>
        </w:tc>
        <w:tc>
          <w:tcPr>
            <w:tcW w:w="1050" w:type="dxa"/>
            <w:vAlign w:val="center"/>
          </w:tcPr>
          <w:p w14:paraId="466C8943">
            <w:pPr>
              <w:jc w:val="center"/>
              <w:rPr>
                <w:rFonts w:asciiTheme="majorEastAsia" w:hAnsiTheme="majorEastAsia" w:eastAsiaTheme="majorEastAsia"/>
                <w:sz w:val="21"/>
                <w:szCs w:val="21"/>
              </w:rPr>
            </w:pPr>
          </w:p>
        </w:tc>
        <w:tc>
          <w:tcPr>
            <w:tcW w:w="945" w:type="dxa"/>
            <w:vAlign w:val="center"/>
          </w:tcPr>
          <w:p w14:paraId="1FB4475B">
            <w:pPr>
              <w:jc w:val="center"/>
              <w:rPr>
                <w:rFonts w:asciiTheme="majorEastAsia" w:hAnsiTheme="majorEastAsia" w:eastAsiaTheme="majorEastAsia"/>
                <w:sz w:val="21"/>
                <w:szCs w:val="21"/>
              </w:rPr>
            </w:pPr>
          </w:p>
        </w:tc>
        <w:tc>
          <w:tcPr>
            <w:tcW w:w="945" w:type="dxa"/>
            <w:vAlign w:val="center"/>
          </w:tcPr>
          <w:p w14:paraId="2E088E7C">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r w14:paraId="4D731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433B6AB6">
            <w:pPr>
              <w:jc w:val="center"/>
              <w:rPr>
                <w:rFonts w:asciiTheme="majorEastAsia" w:hAnsiTheme="majorEastAsia" w:eastAsiaTheme="majorEastAsia"/>
                <w:sz w:val="21"/>
                <w:szCs w:val="21"/>
              </w:rPr>
            </w:pPr>
            <w:r>
              <w:rPr>
                <w:rFonts w:asciiTheme="majorEastAsia" w:hAnsiTheme="majorEastAsia" w:eastAsiaTheme="majorEastAsia"/>
                <w:sz w:val="21"/>
                <w:szCs w:val="21"/>
              </w:rPr>
              <w:t>…</w:t>
            </w:r>
          </w:p>
        </w:tc>
        <w:tc>
          <w:tcPr>
            <w:tcW w:w="1134" w:type="dxa"/>
            <w:vAlign w:val="center"/>
          </w:tcPr>
          <w:p w14:paraId="7550E81C">
            <w:pPr>
              <w:jc w:val="center"/>
              <w:rPr>
                <w:rFonts w:asciiTheme="majorEastAsia" w:hAnsiTheme="majorEastAsia" w:eastAsiaTheme="majorEastAsia"/>
                <w:b/>
                <w:sz w:val="21"/>
                <w:szCs w:val="21"/>
              </w:rPr>
            </w:pPr>
          </w:p>
        </w:tc>
        <w:tc>
          <w:tcPr>
            <w:tcW w:w="1764" w:type="dxa"/>
          </w:tcPr>
          <w:p w14:paraId="3F5D627F">
            <w:pPr>
              <w:rPr>
                <w:rFonts w:asciiTheme="majorEastAsia" w:hAnsiTheme="majorEastAsia" w:eastAsiaTheme="majorEastAsia"/>
                <w:sz w:val="21"/>
                <w:szCs w:val="21"/>
              </w:rPr>
            </w:pPr>
          </w:p>
        </w:tc>
        <w:tc>
          <w:tcPr>
            <w:tcW w:w="735" w:type="dxa"/>
            <w:vAlign w:val="center"/>
          </w:tcPr>
          <w:p w14:paraId="3367D278">
            <w:pPr>
              <w:jc w:val="center"/>
              <w:rPr>
                <w:rFonts w:asciiTheme="majorEastAsia" w:hAnsiTheme="majorEastAsia" w:eastAsiaTheme="majorEastAsia"/>
                <w:sz w:val="21"/>
                <w:szCs w:val="21"/>
              </w:rPr>
            </w:pPr>
          </w:p>
        </w:tc>
        <w:tc>
          <w:tcPr>
            <w:tcW w:w="840" w:type="dxa"/>
            <w:vAlign w:val="center"/>
          </w:tcPr>
          <w:p w14:paraId="5C7EF507">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10455737">
            <w:pPr>
              <w:jc w:val="center"/>
              <w:rPr>
                <w:rFonts w:asciiTheme="majorEastAsia" w:hAnsiTheme="majorEastAsia" w:eastAsiaTheme="majorEastAsia"/>
                <w:sz w:val="21"/>
                <w:szCs w:val="21"/>
              </w:rPr>
            </w:pPr>
          </w:p>
        </w:tc>
        <w:tc>
          <w:tcPr>
            <w:tcW w:w="1050" w:type="dxa"/>
            <w:vAlign w:val="center"/>
          </w:tcPr>
          <w:p w14:paraId="7EF59B24">
            <w:pPr>
              <w:jc w:val="center"/>
              <w:rPr>
                <w:rFonts w:asciiTheme="majorEastAsia" w:hAnsiTheme="majorEastAsia" w:eastAsiaTheme="majorEastAsia"/>
                <w:sz w:val="21"/>
                <w:szCs w:val="21"/>
              </w:rPr>
            </w:pPr>
          </w:p>
        </w:tc>
        <w:tc>
          <w:tcPr>
            <w:tcW w:w="945" w:type="dxa"/>
            <w:vAlign w:val="center"/>
          </w:tcPr>
          <w:p w14:paraId="202FF11B">
            <w:pPr>
              <w:jc w:val="center"/>
              <w:rPr>
                <w:rFonts w:asciiTheme="majorEastAsia" w:hAnsiTheme="majorEastAsia" w:eastAsiaTheme="majorEastAsia"/>
                <w:sz w:val="21"/>
                <w:szCs w:val="21"/>
              </w:rPr>
            </w:pPr>
          </w:p>
        </w:tc>
        <w:tc>
          <w:tcPr>
            <w:tcW w:w="945" w:type="dxa"/>
            <w:vAlign w:val="center"/>
          </w:tcPr>
          <w:p w14:paraId="68C51865">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bl>
    <w:p w14:paraId="675DDD24">
      <w:pPr>
        <w:rPr>
          <w:rFonts w:asciiTheme="majorEastAsia" w:hAnsiTheme="majorEastAsia" w:eastAsiaTheme="majorEastAsia"/>
          <w:b/>
          <w:sz w:val="21"/>
          <w:szCs w:val="21"/>
        </w:rPr>
      </w:pPr>
    </w:p>
    <w:p w14:paraId="2F81D810">
      <w:pPr>
        <w:spacing w:before="60" w:after="60"/>
        <w:rPr>
          <w:rFonts w:asciiTheme="majorEastAsia" w:hAnsiTheme="majorEastAsia" w:eastAsiaTheme="majorEastAsia"/>
          <w:b/>
          <w:sz w:val="21"/>
          <w:szCs w:val="21"/>
        </w:rPr>
      </w:pPr>
      <w:r>
        <w:rPr>
          <w:rFonts w:hint="eastAsia" w:asciiTheme="majorEastAsia" w:hAnsiTheme="majorEastAsia" w:eastAsiaTheme="majorEastAsia"/>
          <w:sz w:val="21"/>
          <w:szCs w:val="21"/>
        </w:rPr>
        <w:t>13．</w:t>
      </w:r>
      <w:r>
        <w:rPr>
          <w:rFonts w:hint="eastAsia" w:asciiTheme="majorEastAsia" w:hAnsiTheme="majorEastAsia" w:eastAsiaTheme="majorEastAsia"/>
          <w:b/>
          <w:sz w:val="21"/>
          <w:szCs w:val="21"/>
        </w:rPr>
        <w:t>产品中主要外协、外购件的情况</w:t>
      </w:r>
    </w:p>
    <w:tbl>
      <w:tblPr>
        <w:tblStyle w:val="48"/>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1470"/>
        <w:gridCol w:w="2100"/>
        <w:gridCol w:w="1470"/>
        <w:gridCol w:w="3150"/>
      </w:tblGrid>
      <w:tr w14:paraId="4354F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667" w:type="dxa"/>
          </w:tcPr>
          <w:p w14:paraId="65B9B14B">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470" w:type="dxa"/>
          </w:tcPr>
          <w:p w14:paraId="21163FF0">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外协(购)件名称</w:t>
            </w:r>
          </w:p>
        </w:tc>
        <w:tc>
          <w:tcPr>
            <w:tcW w:w="2100" w:type="dxa"/>
          </w:tcPr>
          <w:p w14:paraId="67416A05">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规格、型号及主要参数</w:t>
            </w:r>
          </w:p>
        </w:tc>
        <w:tc>
          <w:tcPr>
            <w:tcW w:w="1470" w:type="dxa"/>
          </w:tcPr>
          <w:p w14:paraId="74836226">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合作及进货方式</w:t>
            </w:r>
          </w:p>
        </w:tc>
        <w:tc>
          <w:tcPr>
            <w:tcW w:w="3150" w:type="dxa"/>
          </w:tcPr>
          <w:p w14:paraId="07D1A35E">
            <w:pPr>
              <w:spacing w:before="60" w:after="60"/>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主要外购(协)件制造厂商名称、地址、电话及联系人</w:t>
            </w:r>
          </w:p>
        </w:tc>
      </w:tr>
      <w:tr w14:paraId="7EA91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67" w:type="dxa"/>
            <w:vAlign w:val="center"/>
          </w:tcPr>
          <w:p w14:paraId="7BF48A3E">
            <w:pPr>
              <w:spacing w:before="60" w:after="60"/>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470" w:type="dxa"/>
            <w:vAlign w:val="center"/>
          </w:tcPr>
          <w:p w14:paraId="7F5A0CB4">
            <w:pPr>
              <w:spacing w:before="60" w:after="60"/>
              <w:rPr>
                <w:rFonts w:asciiTheme="majorEastAsia" w:hAnsiTheme="majorEastAsia" w:eastAsiaTheme="majorEastAsia"/>
                <w:sz w:val="21"/>
                <w:szCs w:val="21"/>
              </w:rPr>
            </w:pPr>
          </w:p>
        </w:tc>
        <w:tc>
          <w:tcPr>
            <w:tcW w:w="2100" w:type="dxa"/>
            <w:vAlign w:val="center"/>
          </w:tcPr>
          <w:p w14:paraId="0377111F">
            <w:pPr>
              <w:spacing w:line="360" w:lineRule="auto"/>
              <w:rPr>
                <w:rFonts w:asciiTheme="majorEastAsia" w:hAnsiTheme="majorEastAsia" w:eastAsiaTheme="majorEastAsia"/>
                <w:sz w:val="21"/>
                <w:szCs w:val="21"/>
              </w:rPr>
            </w:pPr>
          </w:p>
        </w:tc>
        <w:tc>
          <w:tcPr>
            <w:tcW w:w="1470" w:type="dxa"/>
            <w:vAlign w:val="center"/>
          </w:tcPr>
          <w:p w14:paraId="49B107B4">
            <w:pPr>
              <w:jc w:val="center"/>
              <w:rPr>
                <w:rFonts w:asciiTheme="majorEastAsia" w:hAnsiTheme="majorEastAsia" w:eastAsiaTheme="majorEastAsia"/>
                <w:bCs/>
                <w:sz w:val="21"/>
                <w:szCs w:val="21"/>
              </w:rPr>
            </w:pPr>
          </w:p>
        </w:tc>
        <w:tc>
          <w:tcPr>
            <w:tcW w:w="3150" w:type="dxa"/>
            <w:vAlign w:val="center"/>
          </w:tcPr>
          <w:p w14:paraId="4618454F">
            <w:pPr>
              <w:jc w:val="center"/>
              <w:rPr>
                <w:rFonts w:asciiTheme="majorEastAsia" w:hAnsiTheme="majorEastAsia" w:eastAsiaTheme="majorEastAsia"/>
                <w:bCs/>
                <w:sz w:val="21"/>
                <w:szCs w:val="21"/>
              </w:rPr>
            </w:pPr>
          </w:p>
        </w:tc>
      </w:tr>
      <w:tr w14:paraId="50969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67" w:type="dxa"/>
            <w:vAlign w:val="center"/>
          </w:tcPr>
          <w:p w14:paraId="2D5EC25C">
            <w:pPr>
              <w:spacing w:before="60" w:after="60"/>
              <w:rPr>
                <w:rFonts w:asciiTheme="majorEastAsia" w:hAnsiTheme="majorEastAsia" w:eastAsiaTheme="majorEastAsia"/>
                <w:sz w:val="21"/>
                <w:szCs w:val="21"/>
              </w:rPr>
            </w:pPr>
            <w:r>
              <w:rPr>
                <w:rFonts w:hint="eastAsia" w:asciiTheme="majorEastAsia" w:hAnsiTheme="majorEastAsia" w:eastAsiaTheme="majorEastAsia"/>
                <w:sz w:val="21"/>
                <w:szCs w:val="21"/>
              </w:rPr>
              <w:t>2</w:t>
            </w:r>
          </w:p>
        </w:tc>
        <w:tc>
          <w:tcPr>
            <w:tcW w:w="1470" w:type="dxa"/>
            <w:vAlign w:val="center"/>
          </w:tcPr>
          <w:p w14:paraId="0DBCEEC4">
            <w:pPr>
              <w:spacing w:line="360" w:lineRule="auto"/>
              <w:rPr>
                <w:rFonts w:asciiTheme="majorEastAsia" w:hAnsiTheme="majorEastAsia" w:eastAsiaTheme="majorEastAsia"/>
                <w:sz w:val="21"/>
                <w:szCs w:val="21"/>
              </w:rPr>
            </w:pPr>
          </w:p>
        </w:tc>
        <w:tc>
          <w:tcPr>
            <w:tcW w:w="2100" w:type="dxa"/>
            <w:vAlign w:val="center"/>
          </w:tcPr>
          <w:p w14:paraId="4D8F12D9">
            <w:pPr>
              <w:spacing w:line="360" w:lineRule="auto"/>
              <w:rPr>
                <w:rFonts w:asciiTheme="majorEastAsia" w:hAnsiTheme="majorEastAsia" w:eastAsiaTheme="majorEastAsia"/>
                <w:sz w:val="21"/>
                <w:szCs w:val="21"/>
              </w:rPr>
            </w:pPr>
          </w:p>
        </w:tc>
        <w:tc>
          <w:tcPr>
            <w:tcW w:w="1470" w:type="dxa"/>
            <w:vAlign w:val="center"/>
          </w:tcPr>
          <w:p w14:paraId="0E49D5CB">
            <w:pPr>
              <w:jc w:val="center"/>
              <w:rPr>
                <w:rFonts w:asciiTheme="majorEastAsia" w:hAnsiTheme="majorEastAsia" w:eastAsiaTheme="majorEastAsia"/>
                <w:bCs/>
                <w:sz w:val="21"/>
                <w:szCs w:val="21"/>
              </w:rPr>
            </w:pPr>
          </w:p>
        </w:tc>
        <w:tc>
          <w:tcPr>
            <w:tcW w:w="3150" w:type="dxa"/>
            <w:vAlign w:val="center"/>
          </w:tcPr>
          <w:p w14:paraId="3EAD50F6">
            <w:pPr>
              <w:rPr>
                <w:rFonts w:asciiTheme="majorEastAsia" w:hAnsiTheme="majorEastAsia" w:eastAsiaTheme="majorEastAsia"/>
                <w:bCs/>
                <w:sz w:val="21"/>
                <w:szCs w:val="21"/>
              </w:rPr>
            </w:pPr>
          </w:p>
        </w:tc>
      </w:tr>
      <w:tr w14:paraId="673A0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67" w:type="dxa"/>
            <w:vAlign w:val="center"/>
          </w:tcPr>
          <w:p w14:paraId="7C17F2DD">
            <w:pPr>
              <w:spacing w:before="60" w:after="60"/>
              <w:rPr>
                <w:rFonts w:asciiTheme="majorEastAsia" w:hAnsiTheme="majorEastAsia" w:eastAsiaTheme="majorEastAsia"/>
                <w:sz w:val="21"/>
                <w:szCs w:val="21"/>
              </w:rPr>
            </w:pPr>
            <w:r>
              <w:rPr>
                <w:rFonts w:hint="eastAsia" w:asciiTheme="majorEastAsia" w:hAnsiTheme="majorEastAsia" w:eastAsiaTheme="majorEastAsia"/>
                <w:sz w:val="21"/>
                <w:szCs w:val="21"/>
              </w:rPr>
              <w:t>3</w:t>
            </w:r>
          </w:p>
        </w:tc>
        <w:tc>
          <w:tcPr>
            <w:tcW w:w="1470" w:type="dxa"/>
            <w:vAlign w:val="center"/>
          </w:tcPr>
          <w:p w14:paraId="7BFA8FA1">
            <w:pPr>
              <w:spacing w:line="360" w:lineRule="auto"/>
              <w:rPr>
                <w:rFonts w:asciiTheme="majorEastAsia" w:hAnsiTheme="majorEastAsia" w:eastAsiaTheme="majorEastAsia"/>
                <w:sz w:val="21"/>
                <w:szCs w:val="21"/>
              </w:rPr>
            </w:pPr>
          </w:p>
        </w:tc>
        <w:tc>
          <w:tcPr>
            <w:tcW w:w="2100" w:type="dxa"/>
            <w:vAlign w:val="center"/>
          </w:tcPr>
          <w:p w14:paraId="01331D76">
            <w:pPr>
              <w:spacing w:line="360" w:lineRule="auto"/>
              <w:rPr>
                <w:rFonts w:asciiTheme="majorEastAsia" w:hAnsiTheme="majorEastAsia" w:eastAsiaTheme="majorEastAsia"/>
                <w:sz w:val="21"/>
                <w:szCs w:val="21"/>
              </w:rPr>
            </w:pPr>
          </w:p>
        </w:tc>
        <w:tc>
          <w:tcPr>
            <w:tcW w:w="1470" w:type="dxa"/>
            <w:vAlign w:val="center"/>
          </w:tcPr>
          <w:p w14:paraId="7360522E">
            <w:pPr>
              <w:jc w:val="center"/>
              <w:rPr>
                <w:rFonts w:asciiTheme="majorEastAsia" w:hAnsiTheme="majorEastAsia" w:eastAsiaTheme="majorEastAsia"/>
                <w:bCs/>
                <w:sz w:val="21"/>
                <w:szCs w:val="21"/>
              </w:rPr>
            </w:pPr>
          </w:p>
        </w:tc>
        <w:tc>
          <w:tcPr>
            <w:tcW w:w="3150" w:type="dxa"/>
            <w:vAlign w:val="center"/>
          </w:tcPr>
          <w:p w14:paraId="30590583">
            <w:pPr>
              <w:rPr>
                <w:rFonts w:asciiTheme="majorEastAsia" w:hAnsiTheme="majorEastAsia" w:eastAsiaTheme="majorEastAsia"/>
                <w:sz w:val="21"/>
                <w:szCs w:val="21"/>
              </w:rPr>
            </w:pPr>
          </w:p>
        </w:tc>
      </w:tr>
      <w:tr w14:paraId="77896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667" w:type="dxa"/>
          </w:tcPr>
          <w:p w14:paraId="34A809AF">
            <w:pPr>
              <w:spacing w:before="60" w:after="60"/>
              <w:rPr>
                <w:rFonts w:asciiTheme="majorEastAsia" w:hAnsiTheme="majorEastAsia" w:eastAsiaTheme="majorEastAsia"/>
                <w:sz w:val="21"/>
                <w:szCs w:val="21"/>
              </w:rPr>
            </w:pPr>
            <w:r>
              <w:rPr>
                <w:rFonts w:asciiTheme="majorEastAsia" w:hAnsiTheme="majorEastAsia" w:eastAsiaTheme="majorEastAsia"/>
                <w:sz w:val="21"/>
                <w:szCs w:val="21"/>
              </w:rPr>
              <w:t>…</w:t>
            </w:r>
          </w:p>
        </w:tc>
        <w:tc>
          <w:tcPr>
            <w:tcW w:w="1470" w:type="dxa"/>
          </w:tcPr>
          <w:p w14:paraId="72CDC444">
            <w:pPr>
              <w:spacing w:before="60" w:after="60"/>
              <w:rPr>
                <w:rFonts w:asciiTheme="majorEastAsia" w:hAnsiTheme="majorEastAsia" w:eastAsiaTheme="majorEastAsia"/>
                <w:sz w:val="21"/>
                <w:szCs w:val="21"/>
              </w:rPr>
            </w:pPr>
          </w:p>
        </w:tc>
        <w:tc>
          <w:tcPr>
            <w:tcW w:w="2100" w:type="dxa"/>
          </w:tcPr>
          <w:p w14:paraId="161B6EFC">
            <w:pPr>
              <w:spacing w:before="60" w:after="60"/>
              <w:rPr>
                <w:rFonts w:asciiTheme="majorEastAsia" w:hAnsiTheme="majorEastAsia" w:eastAsiaTheme="majorEastAsia"/>
                <w:sz w:val="21"/>
                <w:szCs w:val="21"/>
              </w:rPr>
            </w:pPr>
          </w:p>
        </w:tc>
        <w:tc>
          <w:tcPr>
            <w:tcW w:w="1470" w:type="dxa"/>
          </w:tcPr>
          <w:p w14:paraId="2520F41C">
            <w:pPr>
              <w:spacing w:before="60" w:after="60"/>
              <w:rPr>
                <w:rFonts w:asciiTheme="majorEastAsia" w:hAnsiTheme="majorEastAsia" w:eastAsiaTheme="majorEastAsia"/>
                <w:sz w:val="21"/>
                <w:szCs w:val="21"/>
              </w:rPr>
            </w:pPr>
          </w:p>
        </w:tc>
        <w:tc>
          <w:tcPr>
            <w:tcW w:w="3150" w:type="dxa"/>
          </w:tcPr>
          <w:p w14:paraId="2E11B8C4">
            <w:pPr>
              <w:spacing w:before="60" w:after="60"/>
              <w:rPr>
                <w:rFonts w:asciiTheme="majorEastAsia" w:hAnsiTheme="majorEastAsia" w:eastAsiaTheme="majorEastAsia"/>
                <w:sz w:val="21"/>
                <w:szCs w:val="21"/>
              </w:rPr>
            </w:pPr>
          </w:p>
        </w:tc>
      </w:tr>
    </w:tbl>
    <w:p w14:paraId="700103A3">
      <w:pPr>
        <w:tabs>
          <w:tab w:val="left" w:pos="7245"/>
        </w:tabs>
        <w:spacing w:before="60" w:after="60"/>
        <w:rPr>
          <w:rFonts w:asciiTheme="majorEastAsia" w:hAnsiTheme="majorEastAsia" w:eastAsiaTheme="majorEastAsia"/>
          <w:b/>
          <w:sz w:val="21"/>
          <w:szCs w:val="21"/>
        </w:rPr>
      </w:pPr>
    </w:p>
    <w:p w14:paraId="50A9FA76">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附页：</w:t>
      </w:r>
    </w:p>
    <w:p w14:paraId="7432DB85">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全部质量程序文件名称：</w:t>
      </w:r>
    </w:p>
    <w:p w14:paraId="62BA5ED2">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管理文件</w:t>
      </w:r>
      <w:r>
        <w:rPr>
          <w:rFonts w:asciiTheme="majorEastAsia" w:hAnsiTheme="majorEastAsia" w:eastAsiaTheme="majorEastAsia"/>
          <w:sz w:val="21"/>
          <w:szCs w:val="21"/>
          <w:lang w:eastAsia="zh-TW"/>
        </w:rPr>
        <w:t xml:space="preserve">                                                  </w:t>
      </w:r>
    </w:p>
    <w:p w14:paraId="4BE83D9A">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品质制度</w:t>
      </w:r>
      <w:r>
        <w:rPr>
          <w:rFonts w:asciiTheme="majorEastAsia" w:hAnsiTheme="majorEastAsia" w:eastAsiaTheme="majorEastAsia"/>
          <w:sz w:val="21"/>
          <w:szCs w:val="21"/>
          <w:lang w:eastAsia="zh-TW"/>
        </w:rPr>
        <w:t xml:space="preserve">                                                          </w:t>
      </w:r>
    </w:p>
    <w:p w14:paraId="26E1FD41">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合约审查</w:t>
      </w:r>
      <w:r>
        <w:rPr>
          <w:rFonts w:asciiTheme="majorEastAsia" w:hAnsiTheme="majorEastAsia" w:eastAsiaTheme="majorEastAsia"/>
          <w:sz w:val="21"/>
          <w:szCs w:val="21"/>
          <w:lang w:eastAsia="zh-TW"/>
        </w:rPr>
        <w:t xml:space="preserve">                                      </w:t>
      </w:r>
    </w:p>
    <w:p w14:paraId="0D3ACC66">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设计管制</w:t>
      </w:r>
      <w:r>
        <w:rPr>
          <w:rFonts w:asciiTheme="majorEastAsia" w:hAnsiTheme="majorEastAsia" w:eastAsiaTheme="majorEastAsia"/>
          <w:sz w:val="21"/>
          <w:szCs w:val="21"/>
          <w:lang w:eastAsia="zh-TW"/>
        </w:rPr>
        <w:t xml:space="preserve">                                                  </w:t>
      </w:r>
    </w:p>
    <w:p w14:paraId="22CD777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文件及资料管制</w:t>
      </w:r>
      <w:r>
        <w:rPr>
          <w:rFonts w:asciiTheme="majorEastAsia" w:hAnsiTheme="majorEastAsia" w:eastAsiaTheme="majorEastAsia"/>
          <w:sz w:val="21"/>
          <w:szCs w:val="21"/>
          <w:lang w:eastAsia="zh-TW"/>
        </w:rPr>
        <w:t xml:space="preserve">                                      </w:t>
      </w:r>
    </w:p>
    <w:p w14:paraId="2AB699C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采购</w:t>
      </w:r>
      <w:r>
        <w:rPr>
          <w:rFonts w:asciiTheme="majorEastAsia" w:hAnsiTheme="majorEastAsia" w:eastAsiaTheme="majorEastAsia"/>
          <w:sz w:val="21"/>
          <w:szCs w:val="21"/>
          <w:lang w:eastAsia="zh-TW"/>
        </w:rPr>
        <w:t xml:space="preserve">                                                          </w:t>
      </w:r>
    </w:p>
    <w:p w14:paraId="6E94539C">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客户供应品之管制</w:t>
      </w:r>
      <w:r>
        <w:rPr>
          <w:rFonts w:asciiTheme="majorEastAsia" w:hAnsiTheme="majorEastAsia" w:eastAsiaTheme="majorEastAsia"/>
          <w:sz w:val="21"/>
          <w:szCs w:val="21"/>
          <w:lang w:eastAsia="zh-TW"/>
        </w:rPr>
        <w:t xml:space="preserve">                                  </w:t>
      </w:r>
    </w:p>
    <w:p w14:paraId="1809F507">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产品之鉴别与追溯性</w:t>
      </w:r>
      <w:r>
        <w:rPr>
          <w:rFonts w:asciiTheme="majorEastAsia" w:hAnsiTheme="majorEastAsia" w:eastAsiaTheme="majorEastAsia"/>
          <w:sz w:val="21"/>
          <w:szCs w:val="21"/>
          <w:lang w:eastAsia="zh-TW"/>
        </w:rPr>
        <w:t xml:space="preserve">                              </w:t>
      </w:r>
    </w:p>
    <w:p w14:paraId="77B2CB71">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制程管制</w:t>
      </w:r>
      <w:r>
        <w:rPr>
          <w:rFonts w:asciiTheme="majorEastAsia" w:hAnsiTheme="majorEastAsia" w:eastAsiaTheme="majorEastAsia"/>
          <w:sz w:val="21"/>
          <w:szCs w:val="21"/>
          <w:lang w:eastAsia="zh-TW"/>
        </w:rPr>
        <w:t xml:space="preserve">                                                  </w:t>
      </w:r>
    </w:p>
    <w:p w14:paraId="4F28E3F5">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w:t>
      </w:r>
      <w:r>
        <w:rPr>
          <w:rFonts w:asciiTheme="majorEastAsia" w:hAnsiTheme="majorEastAsia" w:eastAsiaTheme="majorEastAsia"/>
          <w:sz w:val="21"/>
          <w:szCs w:val="21"/>
          <w:lang w:eastAsia="zh-TW"/>
        </w:rPr>
        <w:t xml:space="preserve">                                 </w:t>
      </w:r>
    </w:p>
    <w:p w14:paraId="5A4609C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检验、量测与测试设备之管制</w:t>
      </w:r>
    </w:p>
    <w:p w14:paraId="34190614">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检验与测试状况</w:t>
      </w:r>
    </w:p>
    <w:p w14:paraId="47C3BEC3">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不合格品之管制</w:t>
      </w:r>
    </w:p>
    <w:p w14:paraId="3FB7BB2F">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矫正及预防措施</w:t>
      </w:r>
    </w:p>
    <w:p w14:paraId="4AD0A135">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运搬、储存、包装、保存与交货</w:t>
      </w:r>
    </w:p>
    <w:p w14:paraId="0D91CE67">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品质记录之管制</w:t>
      </w:r>
    </w:p>
    <w:p w14:paraId="30AED122">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内部品质稽核</w:t>
      </w:r>
    </w:p>
    <w:p w14:paraId="2D3B4B4A">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训练</w:t>
      </w:r>
    </w:p>
    <w:p w14:paraId="43EB445D">
      <w:pPr>
        <w:tabs>
          <w:tab w:val="left" w:pos="7245"/>
        </w:tabs>
        <w:spacing w:before="60" w:after="60" w:line="240" w:lineRule="auto"/>
        <w:rPr>
          <w:rFonts w:asciiTheme="majorEastAsia" w:hAnsiTheme="majorEastAsia" w:eastAsiaTheme="majorEastAsia"/>
          <w:sz w:val="21"/>
          <w:szCs w:val="21"/>
        </w:rPr>
      </w:pPr>
      <w:r>
        <w:rPr>
          <w:rFonts w:hint="eastAsia" w:asciiTheme="majorEastAsia" w:hAnsiTheme="majorEastAsia" w:eastAsiaTheme="majorEastAsia"/>
          <w:sz w:val="21"/>
          <w:szCs w:val="21"/>
          <w:lang w:eastAsia="zh-TW"/>
        </w:rPr>
        <w:t>统计技术</w:t>
      </w:r>
    </w:p>
    <w:p w14:paraId="0C894300">
      <w:pPr>
        <w:spacing w:line="580" w:lineRule="exact"/>
        <w:rPr>
          <w:rFonts w:asciiTheme="majorEastAsia" w:hAnsiTheme="majorEastAsia" w:eastAsiaTheme="majorEastAsia"/>
          <w:sz w:val="21"/>
          <w:szCs w:val="21"/>
        </w:rPr>
      </w:pPr>
    </w:p>
    <w:p w14:paraId="1A7C4808">
      <w:pPr>
        <w:spacing w:line="580" w:lineRule="exact"/>
        <w:rPr>
          <w:rFonts w:asciiTheme="majorEastAsia" w:hAnsiTheme="majorEastAsia" w:eastAsiaTheme="majorEastAsia"/>
          <w:sz w:val="21"/>
          <w:szCs w:val="21"/>
        </w:rPr>
      </w:pPr>
    </w:p>
    <w:p w14:paraId="108A0781">
      <w:pPr>
        <w:spacing w:line="580" w:lineRule="exact"/>
        <w:rPr>
          <w:rFonts w:asciiTheme="majorEastAsia" w:hAnsiTheme="majorEastAsia" w:eastAsiaTheme="majorEastAsia"/>
          <w:sz w:val="21"/>
          <w:szCs w:val="21"/>
        </w:rPr>
      </w:pPr>
    </w:p>
    <w:p w14:paraId="3E844537">
      <w:pPr>
        <w:spacing w:line="580" w:lineRule="exact"/>
        <w:rPr>
          <w:rFonts w:asciiTheme="majorEastAsia" w:hAnsiTheme="majorEastAsia" w:eastAsiaTheme="majorEastAsia"/>
          <w:sz w:val="21"/>
          <w:szCs w:val="21"/>
        </w:rPr>
      </w:pPr>
    </w:p>
    <w:p w14:paraId="6A60C633">
      <w:pPr>
        <w:spacing w:line="580" w:lineRule="exact"/>
        <w:rPr>
          <w:rFonts w:asciiTheme="majorEastAsia" w:hAnsiTheme="majorEastAsia" w:eastAsiaTheme="majorEastAsia"/>
          <w:sz w:val="21"/>
          <w:szCs w:val="21"/>
        </w:rPr>
      </w:pPr>
    </w:p>
    <w:p w14:paraId="5EDA2714">
      <w:pPr>
        <w:spacing w:line="580" w:lineRule="exact"/>
        <w:rPr>
          <w:rFonts w:asciiTheme="majorEastAsia" w:hAnsiTheme="majorEastAsia" w:eastAsiaTheme="majorEastAsia"/>
          <w:sz w:val="21"/>
          <w:szCs w:val="21"/>
        </w:rPr>
      </w:pPr>
    </w:p>
    <w:p w14:paraId="66AA5D55">
      <w:pPr>
        <w:spacing w:line="580" w:lineRule="exact"/>
        <w:rPr>
          <w:rFonts w:asciiTheme="majorEastAsia" w:hAnsiTheme="majorEastAsia" w:eastAsiaTheme="majorEastAsia"/>
          <w:sz w:val="21"/>
          <w:szCs w:val="21"/>
        </w:rPr>
      </w:pPr>
    </w:p>
    <w:p w14:paraId="4348B4D3">
      <w:pPr>
        <w:spacing w:line="580" w:lineRule="exact"/>
        <w:rPr>
          <w:rFonts w:asciiTheme="majorEastAsia" w:hAnsiTheme="majorEastAsia" w:eastAsiaTheme="majorEastAsia"/>
          <w:sz w:val="21"/>
          <w:szCs w:val="21"/>
        </w:rPr>
      </w:pPr>
    </w:p>
    <w:p w14:paraId="2B8B66DD">
      <w:pPr>
        <w:spacing w:line="580" w:lineRule="exact"/>
        <w:rPr>
          <w:rFonts w:asciiTheme="majorEastAsia" w:hAnsiTheme="majorEastAsia" w:eastAsiaTheme="majorEastAsia"/>
          <w:sz w:val="21"/>
          <w:szCs w:val="21"/>
        </w:rPr>
      </w:pPr>
    </w:p>
    <w:p w14:paraId="7BE17865">
      <w:pPr>
        <w:spacing w:line="580" w:lineRule="exact"/>
        <w:rPr>
          <w:rFonts w:asciiTheme="majorEastAsia" w:hAnsiTheme="majorEastAsia" w:eastAsiaTheme="majorEastAsia"/>
          <w:b/>
          <w:sz w:val="21"/>
          <w:szCs w:val="21"/>
        </w:rPr>
      </w:pPr>
    </w:p>
    <w:p w14:paraId="2839DCC0">
      <w:pPr>
        <w:spacing w:line="580" w:lineRule="exact"/>
        <w:rPr>
          <w:rFonts w:asciiTheme="majorEastAsia" w:hAnsiTheme="majorEastAsia" w:eastAsiaTheme="majorEastAsia"/>
          <w:b/>
          <w:sz w:val="21"/>
          <w:szCs w:val="21"/>
        </w:rPr>
      </w:pPr>
    </w:p>
    <w:p w14:paraId="0334855A">
      <w:pPr>
        <w:spacing w:line="580" w:lineRule="exact"/>
        <w:rPr>
          <w:rFonts w:asciiTheme="majorEastAsia" w:hAnsiTheme="majorEastAsia" w:eastAsiaTheme="majorEastAsia"/>
          <w:b/>
          <w:sz w:val="21"/>
          <w:szCs w:val="21"/>
        </w:rPr>
      </w:pPr>
    </w:p>
    <w:p w14:paraId="520FC71D">
      <w:pPr>
        <w:spacing w:line="580" w:lineRule="exact"/>
        <w:rPr>
          <w:rFonts w:asciiTheme="majorEastAsia" w:hAnsiTheme="majorEastAsia" w:eastAsiaTheme="majorEastAsia"/>
          <w:b/>
          <w:sz w:val="21"/>
          <w:szCs w:val="21"/>
        </w:rPr>
      </w:pPr>
    </w:p>
    <w:p w14:paraId="6D6F02F0">
      <w:pPr>
        <w:spacing w:line="580" w:lineRule="exact"/>
        <w:rPr>
          <w:rFonts w:asciiTheme="majorEastAsia" w:hAnsiTheme="majorEastAsia" w:eastAsiaTheme="majorEastAsia"/>
          <w:b/>
          <w:sz w:val="21"/>
          <w:szCs w:val="21"/>
        </w:rPr>
      </w:pPr>
    </w:p>
    <w:p w14:paraId="145E42E9">
      <w:pPr>
        <w:spacing w:line="580" w:lineRule="exact"/>
        <w:rPr>
          <w:rFonts w:asciiTheme="majorEastAsia" w:hAnsiTheme="majorEastAsia" w:eastAsiaTheme="majorEastAsia"/>
          <w:b/>
          <w:sz w:val="21"/>
          <w:szCs w:val="21"/>
        </w:rPr>
      </w:pPr>
    </w:p>
    <w:p w14:paraId="683D177A">
      <w:pPr>
        <w:spacing w:line="580" w:lineRule="exact"/>
        <w:rPr>
          <w:rFonts w:asciiTheme="majorEastAsia" w:hAnsiTheme="majorEastAsia" w:eastAsiaTheme="majorEastAsia"/>
          <w:b/>
          <w:sz w:val="21"/>
          <w:szCs w:val="21"/>
        </w:rPr>
      </w:pPr>
    </w:p>
    <w:p w14:paraId="3844BC73">
      <w:pPr>
        <w:spacing w:line="580" w:lineRule="exact"/>
        <w:rPr>
          <w:rFonts w:asciiTheme="majorEastAsia" w:hAnsiTheme="majorEastAsia" w:eastAsiaTheme="majorEastAsia"/>
          <w:b/>
          <w:sz w:val="21"/>
          <w:szCs w:val="21"/>
        </w:rPr>
      </w:pPr>
    </w:p>
    <w:p w14:paraId="7B80DBA5">
      <w:pPr>
        <w:spacing w:line="580" w:lineRule="exact"/>
        <w:rPr>
          <w:rFonts w:asciiTheme="majorEastAsia" w:hAnsiTheme="majorEastAsia" w:eastAsiaTheme="majorEastAsia"/>
          <w:b/>
          <w:sz w:val="21"/>
          <w:szCs w:val="21"/>
        </w:rPr>
      </w:pPr>
    </w:p>
    <w:p w14:paraId="7BD1EEEE">
      <w:pPr>
        <w:spacing w:line="580" w:lineRule="exact"/>
        <w:rPr>
          <w:rFonts w:asciiTheme="majorEastAsia" w:hAnsiTheme="majorEastAsia" w:eastAsiaTheme="majorEastAsia"/>
          <w:b/>
          <w:sz w:val="21"/>
          <w:szCs w:val="21"/>
        </w:rPr>
      </w:pPr>
    </w:p>
    <w:p w14:paraId="02FFBAA2">
      <w:pPr>
        <w:spacing w:line="580" w:lineRule="exact"/>
        <w:rPr>
          <w:rFonts w:asciiTheme="majorEastAsia" w:hAnsiTheme="majorEastAsia" w:eastAsiaTheme="majorEastAsia"/>
          <w:b/>
          <w:bCs/>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2-3主要人员简历</w:t>
      </w:r>
    </w:p>
    <w:p w14:paraId="5AECBC84">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项</w:t>
      </w:r>
      <w:r>
        <w:rPr>
          <w:rFonts w:asciiTheme="majorEastAsia" w:hAnsiTheme="majorEastAsia" w:eastAsiaTheme="majorEastAsia"/>
          <w:b/>
          <w:sz w:val="21"/>
          <w:szCs w:val="21"/>
        </w:rPr>
        <w:t>目组织</w:t>
      </w:r>
      <w:r>
        <w:rPr>
          <w:rFonts w:hint="eastAsia" w:asciiTheme="majorEastAsia" w:hAnsiTheme="majorEastAsia" w:eastAsiaTheme="majorEastAsia"/>
          <w:b/>
          <w:sz w:val="21"/>
          <w:szCs w:val="21"/>
        </w:rPr>
        <w:t>架构</w:t>
      </w:r>
    </w:p>
    <w:tbl>
      <w:tblPr>
        <w:tblStyle w:val="48"/>
        <w:tblW w:w="9739"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28" w:type="dxa"/>
          <w:bottom w:w="0" w:type="dxa"/>
          <w:right w:w="28" w:type="dxa"/>
        </w:tblCellMar>
      </w:tblPr>
      <w:tblGrid>
        <w:gridCol w:w="1185"/>
        <w:gridCol w:w="1276"/>
        <w:gridCol w:w="1984"/>
        <w:gridCol w:w="1276"/>
        <w:gridCol w:w="1134"/>
        <w:gridCol w:w="2884"/>
      </w:tblGrid>
      <w:tr w14:paraId="10B0A8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714" w:hRule="atLeast"/>
          <w:jc w:val="center"/>
        </w:trPr>
        <w:tc>
          <w:tcPr>
            <w:tcW w:w="1185" w:type="dxa"/>
            <w:tcBorders>
              <w:tl2br w:val="nil"/>
              <w:tr2bl w:val="nil"/>
            </w:tcBorders>
            <w:vAlign w:val="center"/>
          </w:tcPr>
          <w:p w14:paraId="3430745E">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名    称</w:t>
            </w:r>
          </w:p>
        </w:tc>
        <w:tc>
          <w:tcPr>
            <w:tcW w:w="1276" w:type="dxa"/>
            <w:tcBorders>
              <w:tl2br w:val="nil"/>
              <w:tr2bl w:val="nil"/>
            </w:tcBorders>
            <w:vAlign w:val="center"/>
          </w:tcPr>
          <w:p w14:paraId="320B5D29">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姓名</w:t>
            </w:r>
          </w:p>
        </w:tc>
        <w:tc>
          <w:tcPr>
            <w:tcW w:w="1984" w:type="dxa"/>
            <w:tcBorders>
              <w:tl2br w:val="nil"/>
              <w:tr2bl w:val="nil"/>
            </w:tcBorders>
            <w:vAlign w:val="center"/>
          </w:tcPr>
          <w:p w14:paraId="63DBEAAA">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职务</w:t>
            </w:r>
          </w:p>
        </w:tc>
        <w:tc>
          <w:tcPr>
            <w:tcW w:w="1276" w:type="dxa"/>
            <w:tcBorders>
              <w:tl2br w:val="nil"/>
              <w:tr2bl w:val="nil"/>
            </w:tcBorders>
            <w:vAlign w:val="center"/>
          </w:tcPr>
          <w:p w14:paraId="26A6D433">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职称</w:t>
            </w:r>
          </w:p>
          <w:p w14:paraId="554FC5B8">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格证书</w:t>
            </w:r>
            <w:r>
              <w:rPr>
                <w:rFonts w:hint="eastAsia" w:asciiTheme="minorEastAsia" w:hAnsiTheme="minorEastAsia" w:eastAsiaTheme="minorEastAsia"/>
                <w:sz w:val="21"/>
                <w:szCs w:val="21"/>
              </w:rPr>
              <w:t>编</w:t>
            </w:r>
            <w:r>
              <w:rPr>
                <w:rFonts w:asciiTheme="minorEastAsia" w:hAnsiTheme="minorEastAsia" w:eastAsiaTheme="minorEastAsia"/>
                <w:sz w:val="21"/>
                <w:szCs w:val="21"/>
              </w:rPr>
              <w:t>号</w:t>
            </w:r>
          </w:p>
        </w:tc>
        <w:tc>
          <w:tcPr>
            <w:tcW w:w="1134" w:type="dxa"/>
            <w:tcBorders>
              <w:tl2br w:val="nil"/>
              <w:tr2bl w:val="nil"/>
            </w:tcBorders>
          </w:tcPr>
          <w:p w14:paraId="0FC2E680">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就职</w:t>
            </w:r>
            <w:r>
              <w:rPr>
                <w:rFonts w:asciiTheme="minorEastAsia" w:hAnsiTheme="minorEastAsia" w:eastAsiaTheme="minorEastAsia"/>
                <w:sz w:val="21"/>
                <w:szCs w:val="21"/>
              </w:rPr>
              <w:t>单位</w:t>
            </w:r>
          </w:p>
        </w:tc>
        <w:tc>
          <w:tcPr>
            <w:tcW w:w="2884" w:type="dxa"/>
            <w:tcBorders>
              <w:tl2br w:val="nil"/>
              <w:tr2bl w:val="nil"/>
            </w:tcBorders>
            <w:vAlign w:val="center"/>
          </w:tcPr>
          <w:p w14:paraId="196D812D">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主要资历、经验及承担过的项目</w:t>
            </w:r>
          </w:p>
        </w:tc>
      </w:tr>
      <w:tr w14:paraId="6BCA653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60EFA47F">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20F7E0B2">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433FE947">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总</w:t>
            </w:r>
            <w:r>
              <w:rPr>
                <w:rFonts w:asciiTheme="minorEastAsia" w:hAnsiTheme="minorEastAsia" w:eastAsiaTheme="minorEastAsia"/>
                <w:sz w:val="21"/>
                <w:szCs w:val="21"/>
              </w:rPr>
              <w:t>经理</w:t>
            </w:r>
          </w:p>
        </w:tc>
        <w:tc>
          <w:tcPr>
            <w:tcW w:w="1276" w:type="dxa"/>
            <w:tcBorders>
              <w:tl2br w:val="nil"/>
              <w:tr2bl w:val="nil"/>
            </w:tcBorders>
            <w:vAlign w:val="center"/>
          </w:tcPr>
          <w:p w14:paraId="7375717F">
            <w:pPr>
              <w:pStyle w:val="18"/>
              <w:keepNext/>
              <w:tabs>
                <w:tab w:val="left" w:pos="630"/>
              </w:tabs>
              <w:spacing w:line="440" w:lineRule="exact"/>
              <w:ind w:left="838" w:leftChars="104" w:right="63" w:hanging="588" w:hangingChars="280"/>
              <w:rPr>
                <w:rFonts w:asciiTheme="minorEastAsia" w:hAnsiTheme="minorEastAsia" w:eastAsiaTheme="minorEastAsia"/>
                <w:sz w:val="21"/>
                <w:szCs w:val="21"/>
              </w:rPr>
            </w:pPr>
          </w:p>
        </w:tc>
        <w:tc>
          <w:tcPr>
            <w:tcW w:w="1134" w:type="dxa"/>
            <w:tcBorders>
              <w:tl2br w:val="nil"/>
              <w:tr2bl w:val="nil"/>
            </w:tcBorders>
          </w:tcPr>
          <w:p w14:paraId="20AE1803">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56A7C0A8">
            <w:pPr>
              <w:pStyle w:val="18"/>
              <w:keepNext/>
              <w:spacing w:line="440" w:lineRule="exact"/>
              <w:ind w:right="63"/>
              <w:rPr>
                <w:rFonts w:asciiTheme="minorEastAsia" w:hAnsiTheme="minorEastAsia" w:eastAsiaTheme="minorEastAsia"/>
                <w:sz w:val="21"/>
                <w:szCs w:val="21"/>
              </w:rPr>
            </w:pPr>
          </w:p>
        </w:tc>
      </w:tr>
      <w:tr w14:paraId="43252AB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09E2ECB0">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1F81DBC4">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4D8EFA40">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工艺</w:t>
            </w:r>
            <w:r>
              <w:rPr>
                <w:rFonts w:hint="eastAsia" w:asciiTheme="minorEastAsia" w:hAnsiTheme="minorEastAsia" w:eastAsiaTheme="minorEastAsia"/>
                <w:sz w:val="21"/>
                <w:szCs w:val="21"/>
              </w:rPr>
              <w:t>设计</w:t>
            </w:r>
            <w:r>
              <w:rPr>
                <w:rFonts w:asciiTheme="minorEastAsia" w:hAnsiTheme="minorEastAsia" w:eastAsiaTheme="minorEastAsia"/>
                <w:sz w:val="21"/>
                <w:szCs w:val="21"/>
              </w:rPr>
              <w:t>师</w:t>
            </w:r>
          </w:p>
        </w:tc>
        <w:tc>
          <w:tcPr>
            <w:tcW w:w="1276" w:type="dxa"/>
            <w:tcBorders>
              <w:tl2br w:val="nil"/>
              <w:tr2bl w:val="nil"/>
            </w:tcBorders>
            <w:vAlign w:val="center"/>
          </w:tcPr>
          <w:p w14:paraId="2A048A51">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6209AE5F">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264E9A46">
            <w:pPr>
              <w:pStyle w:val="18"/>
              <w:keepNext/>
              <w:spacing w:line="440" w:lineRule="exact"/>
              <w:ind w:right="63"/>
              <w:rPr>
                <w:rFonts w:asciiTheme="minorEastAsia" w:hAnsiTheme="minorEastAsia" w:eastAsiaTheme="minorEastAsia"/>
                <w:sz w:val="21"/>
                <w:szCs w:val="21"/>
              </w:rPr>
            </w:pPr>
          </w:p>
        </w:tc>
      </w:tr>
      <w:tr w14:paraId="392E2E3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33D33E19">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113148A9">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08890421">
            <w:pPr>
              <w:pStyle w:val="18"/>
              <w:keepNext/>
              <w:spacing w:line="440" w:lineRule="exact"/>
              <w:ind w:left="560" w:right="63" w:hanging="56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主要设计人员</w:t>
            </w:r>
          </w:p>
        </w:tc>
        <w:tc>
          <w:tcPr>
            <w:tcW w:w="1276" w:type="dxa"/>
            <w:tcBorders>
              <w:tl2br w:val="nil"/>
              <w:tr2bl w:val="nil"/>
            </w:tcBorders>
            <w:vAlign w:val="center"/>
          </w:tcPr>
          <w:p w14:paraId="73F32752">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6144B83B">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24BE55F6">
            <w:pPr>
              <w:pStyle w:val="18"/>
              <w:keepNext/>
              <w:spacing w:line="440" w:lineRule="exact"/>
              <w:ind w:right="63"/>
              <w:rPr>
                <w:rFonts w:asciiTheme="minorEastAsia" w:hAnsiTheme="minorEastAsia" w:eastAsiaTheme="minorEastAsia"/>
                <w:sz w:val="21"/>
                <w:szCs w:val="21"/>
              </w:rPr>
            </w:pPr>
          </w:p>
        </w:tc>
      </w:tr>
      <w:tr w14:paraId="7594B9E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1BC0908B">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7E694D1D">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53192850">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生产</w:t>
            </w:r>
            <w:r>
              <w:rPr>
                <w:rFonts w:asciiTheme="minorEastAsia" w:hAnsiTheme="minorEastAsia" w:eastAsiaTheme="minorEastAsia"/>
                <w:sz w:val="21"/>
                <w:szCs w:val="21"/>
              </w:rPr>
              <w:t>厂长</w:t>
            </w:r>
          </w:p>
        </w:tc>
        <w:tc>
          <w:tcPr>
            <w:tcW w:w="1276" w:type="dxa"/>
            <w:tcBorders>
              <w:tl2br w:val="nil"/>
              <w:tr2bl w:val="nil"/>
            </w:tcBorders>
            <w:vAlign w:val="center"/>
          </w:tcPr>
          <w:p w14:paraId="6D5C7E22">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28B015F8">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6F667171">
            <w:pPr>
              <w:pStyle w:val="18"/>
              <w:keepNext/>
              <w:spacing w:line="440" w:lineRule="exact"/>
              <w:ind w:right="63"/>
              <w:rPr>
                <w:rFonts w:asciiTheme="minorEastAsia" w:hAnsiTheme="minorEastAsia" w:eastAsiaTheme="minorEastAsia"/>
                <w:sz w:val="21"/>
                <w:szCs w:val="21"/>
              </w:rPr>
            </w:pPr>
          </w:p>
        </w:tc>
      </w:tr>
      <w:tr w14:paraId="78295A2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1A8EFA5B">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062A7AA0">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35347D07">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设备</w:t>
            </w:r>
            <w:r>
              <w:rPr>
                <w:rFonts w:asciiTheme="minorEastAsia" w:hAnsiTheme="minorEastAsia" w:eastAsiaTheme="minorEastAsia"/>
                <w:sz w:val="21"/>
                <w:szCs w:val="21"/>
              </w:rPr>
              <w:t>调试工程师</w:t>
            </w:r>
          </w:p>
        </w:tc>
        <w:tc>
          <w:tcPr>
            <w:tcW w:w="1276" w:type="dxa"/>
            <w:tcBorders>
              <w:tl2br w:val="nil"/>
              <w:tr2bl w:val="nil"/>
            </w:tcBorders>
            <w:vAlign w:val="center"/>
          </w:tcPr>
          <w:p w14:paraId="233EDE1C">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40A1B9AF">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1278D8F8">
            <w:pPr>
              <w:pStyle w:val="18"/>
              <w:keepNext/>
              <w:spacing w:line="440" w:lineRule="exact"/>
              <w:ind w:right="63"/>
              <w:rPr>
                <w:rFonts w:asciiTheme="minorEastAsia" w:hAnsiTheme="minorEastAsia" w:eastAsiaTheme="minorEastAsia"/>
                <w:sz w:val="21"/>
                <w:szCs w:val="21"/>
              </w:rPr>
            </w:pPr>
          </w:p>
        </w:tc>
      </w:tr>
      <w:tr w14:paraId="3429DBE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52D15FB9">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16FBC159">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47BDCEEE">
            <w:pPr>
              <w:pStyle w:val="18"/>
              <w:keepNext/>
              <w:spacing w:line="440" w:lineRule="exact"/>
              <w:ind w:left="560" w:right="63" w:hanging="560"/>
              <w:rPr>
                <w:rFonts w:hint="default" w:asciiTheme="minorEastAsia" w:hAnsiTheme="minorEastAsia" w:eastAsiaTheme="minorEastAsia"/>
                <w:sz w:val="21"/>
                <w:szCs w:val="21"/>
                <w:lang w:val="en-US"/>
              </w:rPr>
            </w:pPr>
            <w:r>
              <w:rPr>
                <w:rFonts w:hint="eastAsia" w:asciiTheme="minorEastAsia" w:hAnsiTheme="minorEastAsia" w:eastAsiaTheme="minorEastAsia"/>
                <w:sz w:val="21"/>
                <w:szCs w:val="21"/>
                <w:lang w:val="en-US" w:eastAsia="zh-CN"/>
              </w:rPr>
              <w:t>设备</w:t>
            </w:r>
            <w:r>
              <w:rPr>
                <w:rFonts w:asciiTheme="minorEastAsia" w:hAnsiTheme="minorEastAsia" w:eastAsiaTheme="minorEastAsia"/>
                <w:sz w:val="21"/>
                <w:szCs w:val="21"/>
              </w:rPr>
              <w:t>调试工程师</w:t>
            </w:r>
          </w:p>
        </w:tc>
        <w:tc>
          <w:tcPr>
            <w:tcW w:w="1276" w:type="dxa"/>
            <w:tcBorders>
              <w:tl2br w:val="nil"/>
              <w:tr2bl w:val="nil"/>
            </w:tcBorders>
            <w:vAlign w:val="center"/>
          </w:tcPr>
          <w:p w14:paraId="268AAB8A">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4D01C222">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3E77252C">
            <w:pPr>
              <w:pStyle w:val="18"/>
              <w:keepNext/>
              <w:spacing w:line="440" w:lineRule="exact"/>
              <w:ind w:right="63"/>
              <w:rPr>
                <w:rFonts w:asciiTheme="minorEastAsia" w:hAnsiTheme="minorEastAsia" w:eastAsiaTheme="minorEastAsia"/>
                <w:sz w:val="21"/>
                <w:szCs w:val="21"/>
              </w:rPr>
            </w:pPr>
          </w:p>
        </w:tc>
      </w:tr>
      <w:tr w14:paraId="7EDB428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684F9228">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7886E6B2">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006CCE8B">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安</w:t>
            </w:r>
            <w:r>
              <w:rPr>
                <w:rFonts w:asciiTheme="minorEastAsia" w:hAnsiTheme="minorEastAsia" w:eastAsiaTheme="minorEastAsia"/>
                <w:sz w:val="21"/>
                <w:szCs w:val="21"/>
              </w:rPr>
              <w:t>全员</w:t>
            </w:r>
          </w:p>
        </w:tc>
        <w:tc>
          <w:tcPr>
            <w:tcW w:w="1276" w:type="dxa"/>
            <w:tcBorders>
              <w:tl2br w:val="nil"/>
              <w:tr2bl w:val="nil"/>
            </w:tcBorders>
            <w:vAlign w:val="center"/>
          </w:tcPr>
          <w:p w14:paraId="44D9A614">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5A5E953E">
            <w:pPr>
              <w:rPr>
                <w:rFonts w:asciiTheme="minorEastAsia" w:hAnsiTheme="minorEastAsia" w:eastAsiaTheme="minorEastAsia"/>
                <w:sz w:val="21"/>
                <w:szCs w:val="21"/>
              </w:rPr>
            </w:pPr>
          </w:p>
        </w:tc>
        <w:tc>
          <w:tcPr>
            <w:tcW w:w="2884" w:type="dxa"/>
            <w:tcBorders>
              <w:tl2br w:val="nil"/>
              <w:tr2bl w:val="nil"/>
            </w:tcBorders>
            <w:vAlign w:val="center"/>
          </w:tcPr>
          <w:p w14:paraId="4A5CE893">
            <w:pPr>
              <w:rPr>
                <w:rFonts w:asciiTheme="minorEastAsia" w:hAnsiTheme="minorEastAsia" w:eastAsiaTheme="minorEastAsia"/>
                <w:sz w:val="21"/>
                <w:szCs w:val="21"/>
              </w:rPr>
            </w:pPr>
          </w:p>
        </w:tc>
      </w:tr>
      <w:tr w14:paraId="1071655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3B683D5A">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5C745521">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190C0556">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料员</w:t>
            </w:r>
          </w:p>
        </w:tc>
        <w:tc>
          <w:tcPr>
            <w:tcW w:w="1276" w:type="dxa"/>
            <w:tcBorders>
              <w:tl2br w:val="nil"/>
              <w:tr2bl w:val="nil"/>
            </w:tcBorders>
            <w:vAlign w:val="center"/>
          </w:tcPr>
          <w:p w14:paraId="4B57C306">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4EFA3130">
            <w:pPr>
              <w:rPr>
                <w:rFonts w:asciiTheme="minorEastAsia" w:hAnsiTheme="minorEastAsia" w:eastAsiaTheme="minorEastAsia"/>
                <w:sz w:val="21"/>
                <w:szCs w:val="21"/>
              </w:rPr>
            </w:pPr>
          </w:p>
        </w:tc>
        <w:tc>
          <w:tcPr>
            <w:tcW w:w="2884" w:type="dxa"/>
            <w:tcBorders>
              <w:tl2br w:val="nil"/>
              <w:tr2bl w:val="nil"/>
            </w:tcBorders>
            <w:vAlign w:val="center"/>
          </w:tcPr>
          <w:p w14:paraId="5AF47ED6">
            <w:pPr>
              <w:rPr>
                <w:rFonts w:asciiTheme="minorEastAsia" w:hAnsiTheme="minorEastAsia" w:eastAsiaTheme="minorEastAsia"/>
                <w:sz w:val="21"/>
                <w:szCs w:val="21"/>
              </w:rPr>
            </w:pPr>
          </w:p>
        </w:tc>
      </w:tr>
    </w:tbl>
    <w:p w14:paraId="7558134F">
      <w:pPr>
        <w:snapToGrid/>
        <w:spacing w:line="360" w:lineRule="auto"/>
        <w:ind w:right="480" w:firstLine="0" w:firstLineChars="0"/>
        <w:rPr>
          <w:rFonts w:asciiTheme="majorEastAsia" w:hAnsiTheme="majorEastAsia" w:eastAsiaTheme="majorEastAsia"/>
          <w:b/>
          <w:sz w:val="21"/>
          <w:szCs w:val="21"/>
        </w:rPr>
      </w:pPr>
      <w:r>
        <w:rPr>
          <w:rFonts w:hint="eastAsia" w:asciiTheme="majorEastAsia" w:hAnsiTheme="majorEastAsia" w:eastAsiaTheme="majorEastAsia"/>
          <w:b/>
          <w:sz w:val="21"/>
          <w:szCs w:val="21"/>
        </w:rPr>
        <w:t>备</w:t>
      </w:r>
      <w:r>
        <w:rPr>
          <w:rFonts w:asciiTheme="majorEastAsia" w:hAnsiTheme="majorEastAsia" w:eastAsiaTheme="majorEastAsia"/>
          <w:b/>
          <w:sz w:val="21"/>
          <w:szCs w:val="21"/>
        </w:rPr>
        <w:t>注：</w:t>
      </w:r>
      <w:r>
        <w:rPr>
          <w:rFonts w:hint="eastAsia" w:asciiTheme="majorEastAsia" w:hAnsiTheme="majorEastAsia" w:eastAsiaTheme="majorEastAsia"/>
          <w:b/>
          <w:sz w:val="21"/>
          <w:szCs w:val="21"/>
        </w:rPr>
        <w:t>提</w:t>
      </w:r>
      <w:r>
        <w:rPr>
          <w:rFonts w:asciiTheme="majorEastAsia" w:hAnsiTheme="majorEastAsia" w:eastAsiaTheme="majorEastAsia"/>
          <w:b/>
          <w:sz w:val="21"/>
          <w:szCs w:val="21"/>
        </w:rPr>
        <w:t>供</w:t>
      </w:r>
      <w:r>
        <w:rPr>
          <w:rFonts w:hint="eastAsia" w:asciiTheme="majorEastAsia" w:hAnsiTheme="majorEastAsia" w:eastAsiaTheme="majorEastAsia"/>
          <w:b/>
          <w:sz w:val="21"/>
          <w:szCs w:val="21"/>
        </w:rPr>
        <w:t>被</w:t>
      </w:r>
      <w:r>
        <w:rPr>
          <w:rFonts w:asciiTheme="majorEastAsia" w:hAnsiTheme="majorEastAsia" w:eastAsiaTheme="majorEastAsia"/>
          <w:b/>
          <w:sz w:val="21"/>
          <w:szCs w:val="21"/>
        </w:rPr>
        <w:t>授权人</w:t>
      </w:r>
      <w:r>
        <w:rPr>
          <w:rFonts w:hint="eastAsia" w:asciiTheme="majorEastAsia" w:hAnsiTheme="majorEastAsia" w:eastAsiaTheme="majorEastAsia"/>
          <w:b/>
          <w:sz w:val="21"/>
          <w:szCs w:val="21"/>
        </w:rPr>
        <w:t>最</w:t>
      </w:r>
      <w:r>
        <w:rPr>
          <w:rFonts w:asciiTheme="majorEastAsia" w:hAnsiTheme="majorEastAsia" w:eastAsiaTheme="majorEastAsia"/>
          <w:b/>
          <w:sz w:val="21"/>
          <w:szCs w:val="21"/>
        </w:rPr>
        <w:t>近</w:t>
      </w:r>
      <w:r>
        <w:rPr>
          <w:rFonts w:hint="eastAsia" w:asciiTheme="majorEastAsia" w:hAnsiTheme="majorEastAsia" w:eastAsiaTheme="majorEastAsia"/>
          <w:b/>
          <w:sz w:val="21"/>
          <w:szCs w:val="21"/>
        </w:rPr>
        <w:t>六</w:t>
      </w:r>
      <w:r>
        <w:rPr>
          <w:rFonts w:asciiTheme="majorEastAsia" w:hAnsiTheme="majorEastAsia" w:eastAsiaTheme="majorEastAsia"/>
          <w:b/>
          <w:sz w:val="21"/>
          <w:szCs w:val="21"/>
        </w:rPr>
        <w:t>个月社保</w:t>
      </w:r>
      <w:r>
        <w:rPr>
          <w:rFonts w:hint="eastAsia" w:asciiTheme="majorEastAsia" w:hAnsiTheme="majorEastAsia" w:eastAsiaTheme="majorEastAsia"/>
          <w:b/>
          <w:sz w:val="21"/>
          <w:szCs w:val="21"/>
        </w:rPr>
        <w:t>缴</w:t>
      </w:r>
      <w:r>
        <w:rPr>
          <w:rFonts w:asciiTheme="majorEastAsia" w:hAnsiTheme="majorEastAsia" w:eastAsiaTheme="majorEastAsia"/>
          <w:b/>
          <w:sz w:val="21"/>
          <w:szCs w:val="21"/>
        </w:rPr>
        <w:t>纳证明</w:t>
      </w:r>
    </w:p>
    <w:p w14:paraId="142FA89F">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主要技</w:t>
      </w:r>
      <w:r>
        <w:rPr>
          <w:rFonts w:asciiTheme="majorEastAsia" w:hAnsiTheme="majorEastAsia" w:eastAsiaTheme="majorEastAsia"/>
          <w:b/>
          <w:sz w:val="21"/>
          <w:szCs w:val="21"/>
        </w:rPr>
        <w:t>术</w:t>
      </w:r>
      <w:r>
        <w:rPr>
          <w:rFonts w:hint="eastAsia" w:asciiTheme="majorEastAsia" w:hAnsiTheme="majorEastAsia" w:eastAsiaTheme="majorEastAsia"/>
          <w:b/>
          <w:sz w:val="21"/>
          <w:szCs w:val="21"/>
        </w:rPr>
        <w:t>人员简历表</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3240"/>
        <w:gridCol w:w="1336"/>
        <w:gridCol w:w="2444"/>
      </w:tblGrid>
      <w:tr w14:paraId="0B05F7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6EF525F">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姓名</w:t>
            </w:r>
          </w:p>
        </w:tc>
        <w:tc>
          <w:tcPr>
            <w:tcW w:w="3240" w:type="dxa"/>
            <w:tcBorders>
              <w:top w:val="single" w:color="auto" w:sz="6" w:space="0"/>
              <w:left w:val="single" w:color="auto" w:sz="6" w:space="0"/>
              <w:bottom w:val="single" w:color="auto" w:sz="6" w:space="0"/>
              <w:right w:val="single" w:color="auto" w:sz="6" w:space="0"/>
            </w:tcBorders>
            <w:vAlign w:val="center"/>
          </w:tcPr>
          <w:p w14:paraId="7F0F9B2C">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1848A9EB">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性别</w:t>
            </w:r>
          </w:p>
        </w:tc>
        <w:tc>
          <w:tcPr>
            <w:tcW w:w="2444" w:type="dxa"/>
            <w:tcBorders>
              <w:top w:val="single" w:color="auto" w:sz="6" w:space="0"/>
              <w:left w:val="single" w:color="auto" w:sz="6" w:space="0"/>
              <w:bottom w:val="single" w:color="auto" w:sz="6" w:space="0"/>
              <w:right w:val="single" w:color="auto" w:sz="6" w:space="0"/>
            </w:tcBorders>
            <w:vAlign w:val="center"/>
          </w:tcPr>
          <w:p w14:paraId="734366D7">
            <w:pPr>
              <w:spacing w:line="360" w:lineRule="auto"/>
              <w:rPr>
                <w:rFonts w:cs="仿宋" w:asciiTheme="majorEastAsia" w:hAnsiTheme="majorEastAsia" w:eastAsiaTheme="majorEastAsia"/>
                <w:sz w:val="21"/>
                <w:szCs w:val="21"/>
              </w:rPr>
            </w:pPr>
          </w:p>
        </w:tc>
      </w:tr>
      <w:tr w14:paraId="4EA34B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9D4072A">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年龄</w:t>
            </w:r>
          </w:p>
        </w:tc>
        <w:tc>
          <w:tcPr>
            <w:tcW w:w="3240" w:type="dxa"/>
            <w:tcBorders>
              <w:top w:val="single" w:color="auto" w:sz="6" w:space="0"/>
              <w:left w:val="single" w:color="auto" w:sz="6" w:space="0"/>
              <w:bottom w:val="single" w:color="auto" w:sz="6" w:space="0"/>
              <w:right w:val="single" w:color="auto" w:sz="6" w:space="0"/>
            </w:tcBorders>
            <w:vAlign w:val="center"/>
          </w:tcPr>
          <w:p w14:paraId="12AEC9AA">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5D583A10">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学历</w:t>
            </w:r>
          </w:p>
        </w:tc>
        <w:tc>
          <w:tcPr>
            <w:tcW w:w="2444" w:type="dxa"/>
            <w:tcBorders>
              <w:top w:val="single" w:color="auto" w:sz="6" w:space="0"/>
              <w:left w:val="single" w:color="auto" w:sz="6" w:space="0"/>
              <w:bottom w:val="single" w:color="auto" w:sz="6" w:space="0"/>
              <w:right w:val="single" w:color="auto" w:sz="6" w:space="0"/>
            </w:tcBorders>
            <w:vAlign w:val="center"/>
          </w:tcPr>
          <w:p w14:paraId="0E8F3D28">
            <w:pPr>
              <w:spacing w:line="360" w:lineRule="auto"/>
              <w:rPr>
                <w:rFonts w:cs="仿宋" w:asciiTheme="majorEastAsia" w:hAnsiTheme="majorEastAsia" w:eastAsiaTheme="majorEastAsia"/>
                <w:sz w:val="21"/>
                <w:szCs w:val="21"/>
              </w:rPr>
            </w:pPr>
          </w:p>
        </w:tc>
      </w:tr>
      <w:tr w14:paraId="690FCC8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553511D6">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籍贯</w:t>
            </w:r>
          </w:p>
        </w:tc>
        <w:tc>
          <w:tcPr>
            <w:tcW w:w="3240" w:type="dxa"/>
            <w:tcBorders>
              <w:top w:val="single" w:color="auto" w:sz="6" w:space="0"/>
              <w:left w:val="single" w:color="auto" w:sz="6" w:space="0"/>
              <w:bottom w:val="single" w:color="auto" w:sz="6" w:space="0"/>
              <w:right w:val="single" w:color="auto" w:sz="6" w:space="0"/>
            </w:tcBorders>
            <w:vAlign w:val="center"/>
          </w:tcPr>
          <w:p w14:paraId="7F12A41B">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275487B7">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14:paraId="3C403650">
            <w:pPr>
              <w:spacing w:line="360" w:lineRule="auto"/>
              <w:rPr>
                <w:rFonts w:cs="仿宋" w:asciiTheme="majorEastAsia" w:hAnsiTheme="majorEastAsia" w:eastAsiaTheme="majorEastAsia"/>
                <w:sz w:val="21"/>
                <w:szCs w:val="21"/>
              </w:rPr>
            </w:pPr>
          </w:p>
        </w:tc>
      </w:tr>
      <w:tr w14:paraId="523726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0E76B3FB">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职称考试</w:t>
            </w:r>
          </w:p>
        </w:tc>
        <w:tc>
          <w:tcPr>
            <w:tcW w:w="3240" w:type="dxa"/>
            <w:tcBorders>
              <w:top w:val="single" w:color="auto" w:sz="6" w:space="0"/>
              <w:left w:val="single" w:color="auto" w:sz="6" w:space="0"/>
              <w:bottom w:val="single" w:color="auto" w:sz="6" w:space="0"/>
              <w:right w:val="single" w:color="auto" w:sz="6" w:space="0"/>
            </w:tcBorders>
            <w:vAlign w:val="center"/>
          </w:tcPr>
          <w:p w14:paraId="048F0ADA">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1DB2BDE4">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资格考试</w:t>
            </w:r>
          </w:p>
        </w:tc>
        <w:tc>
          <w:tcPr>
            <w:tcW w:w="2444" w:type="dxa"/>
            <w:tcBorders>
              <w:top w:val="single" w:color="auto" w:sz="6" w:space="0"/>
              <w:left w:val="single" w:color="auto" w:sz="6" w:space="0"/>
              <w:bottom w:val="single" w:color="auto" w:sz="6" w:space="0"/>
              <w:right w:val="single" w:color="auto" w:sz="6" w:space="0"/>
            </w:tcBorders>
            <w:vAlign w:val="center"/>
          </w:tcPr>
          <w:p w14:paraId="073D2AAD">
            <w:pPr>
              <w:spacing w:line="360" w:lineRule="auto"/>
              <w:rPr>
                <w:rFonts w:cs="仿宋" w:asciiTheme="majorEastAsia" w:hAnsiTheme="majorEastAsia" w:eastAsiaTheme="majorEastAsia"/>
                <w:sz w:val="21"/>
                <w:szCs w:val="21"/>
              </w:rPr>
            </w:pPr>
          </w:p>
        </w:tc>
      </w:tr>
      <w:tr w14:paraId="65D9B5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A5CA098">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手</w:t>
            </w:r>
            <w:r>
              <w:rPr>
                <w:rFonts w:cs="仿宋" w:asciiTheme="majorEastAsia" w:hAnsiTheme="majorEastAsia" w:eastAsiaTheme="majorEastAsia"/>
                <w:sz w:val="21"/>
                <w:szCs w:val="21"/>
              </w:rPr>
              <w:t>机号码</w:t>
            </w:r>
          </w:p>
        </w:tc>
        <w:tc>
          <w:tcPr>
            <w:tcW w:w="3240" w:type="dxa"/>
            <w:tcBorders>
              <w:top w:val="single" w:color="auto" w:sz="6" w:space="0"/>
              <w:left w:val="single" w:color="auto" w:sz="6" w:space="0"/>
              <w:bottom w:val="single" w:color="auto" w:sz="6" w:space="0"/>
              <w:right w:val="single" w:color="auto" w:sz="6" w:space="0"/>
            </w:tcBorders>
            <w:vAlign w:val="center"/>
          </w:tcPr>
          <w:p w14:paraId="7A588FBE">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0E255622">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邮</w:t>
            </w:r>
            <w:r>
              <w:rPr>
                <w:rFonts w:cs="仿宋" w:asciiTheme="majorEastAsia" w:hAnsiTheme="majorEastAsia" w:eastAsiaTheme="majorEastAsia"/>
                <w:sz w:val="21"/>
                <w:szCs w:val="21"/>
              </w:rPr>
              <w:t>箱</w:t>
            </w:r>
          </w:p>
        </w:tc>
        <w:tc>
          <w:tcPr>
            <w:tcW w:w="2444" w:type="dxa"/>
            <w:tcBorders>
              <w:top w:val="single" w:color="auto" w:sz="6" w:space="0"/>
              <w:left w:val="single" w:color="auto" w:sz="6" w:space="0"/>
              <w:bottom w:val="single" w:color="auto" w:sz="6" w:space="0"/>
              <w:right w:val="single" w:color="auto" w:sz="6" w:space="0"/>
            </w:tcBorders>
            <w:vAlign w:val="center"/>
          </w:tcPr>
          <w:p w14:paraId="6B5E2453">
            <w:pPr>
              <w:spacing w:line="360" w:lineRule="auto"/>
              <w:rPr>
                <w:rFonts w:cs="仿宋" w:asciiTheme="majorEastAsia" w:hAnsiTheme="majorEastAsia" w:eastAsiaTheme="majorEastAsia"/>
                <w:sz w:val="21"/>
                <w:szCs w:val="21"/>
              </w:rPr>
            </w:pPr>
          </w:p>
        </w:tc>
      </w:tr>
      <w:tr w14:paraId="427ACA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34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F14E5C8">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经历概要</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3C7E9ED4">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2005-2008年，在****公司工作，担任职务</w:t>
            </w:r>
          </w:p>
        </w:tc>
      </w:tr>
      <w:tr w14:paraId="2697C4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66C1F8AF">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业绩经验</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58ADB32E">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项目名称、分项工程，项目规模，主要职责</w:t>
            </w:r>
          </w:p>
        </w:tc>
      </w:tr>
    </w:tbl>
    <w:p w14:paraId="51C4CE32">
      <w:pPr>
        <w:snapToGrid w:val="0"/>
        <w:spacing w:line="580" w:lineRule="exact"/>
        <w:jc w:val="left"/>
        <w:rPr>
          <w:rFonts w:asciiTheme="majorEastAsia" w:hAnsiTheme="majorEastAsia" w:eastAsiaTheme="majorEastAsia"/>
          <w:sz w:val="21"/>
          <w:szCs w:val="21"/>
        </w:rPr>
      </w:pPr>
      <w:r>
        <w:rPr>
          <w:rFonts w:hint="eastAsia" w:asciiTheme="majorEastAsia" w:hAnsiTheme="majorEastAsia" w:eastAsiaTheme="majorEastAsia"/>
          <w:sz w:val="21"/>
          <w:szCs w:val="21"/>
        </w:rPr>
        <w:t>注：依以上内容作澄清务实并依顺序附相关证明资质资料</w:t>
      </w:r>
    </w:p>
    <w:p w14:paraId="50055DDC">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2-4制作和售后</w:t>
      </w:r>
      <w:r>
        <w:rPr>
          <w:rFonts w:asciiTheme="majorEastAsia" w:hAnsiTheme="majorEastAsia" w:eastAsiaTheme="majorEastAsia"/>
          <w:b/>
          <w:sz w:val="21"/>
          <w:szCs w:val="21"/>
        </w:rPr>
        <w:t>维修</w:t>
      </w:r>
      <w:r>
        <w:rPr>
          <w:rFonts w:hint="eastAsia" w:asciiTheme="majorEastAsia" w:hAnsiTheme="majorEastAsia" w:eastAsiaTheme="majorEastAsia"/>
          <w:b/>
          <w:sz w:val="21"/>
          <w:szCs w:val="21"/>
        </w:rPr>
        <w:t>质</w:t>
      </w:r>
      <w:r>
        <w:rPr>
          <w:rFonts w:asciiTheme="majorEastAsia" w:hAnsiTheme="majorEastAsia" w:eastAsiaTheme="majorEastAsia"/>
          <w:b/>
          <w:sz w:val="21"/>
          <w:szCs w:val="21"/>
        </w:rPr>
        <w:t>量</w:t>
      </w:r>
      <w:r>
        <w:rPr>
          <w:rFonts w:hint="eastAsia" w:asciiTheme="majorEastAsia" w:hAnsiTheme="majorEastAsia" w:eastAsiaTheme="majorEastAsia"/>
          <w:b/>
          <w:sz w:val="21"/>
          <w:szCs w:val="21"/>
        </w:rPr>
        <w:t>保障方案</w:t>
      </w:r>
    </w:p>
    <w:p w14:paraId="1F6412F0">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 xml:space="preserve">    格式自拟</w:t>
      </w:r>
    </w:p>
    <w:p w14:paraId="789DBFCD">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2-5 设备业绩和合同扫描件、验收报告、现场安装照片</w:t>
      </w:r>
    </w:p>
    <w:p w14:paraId="4D6BD421">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 xml:space="preserve">    格式自拟</w:t>
      </w:r>
    </w:p>
    <w:p w14:paraId="38D97B33">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-2</w:t>
      </w:r>
      <w:r>
        <w:rPr>
          <w:rFonts w:hint="eastAsia" w:asciiTheme="majorEastAsia" w:hAnsiTheme="majorEastAsia" w:eastAsiaTheme="majorEastAsia"/>
          <w:b/>
          <w:sz w:val="21"/>
          <w:szCs w:val="21"/>
        </w:rPr>
        <w:t>-</w:t>
      </w:r>
      <w:r>
        <w:rPr>
          <w:rFonts w:asciiTheme="majorEastAsia" w:hAnsiTheme="majorEastAsia" w:eastAsiaTheme="majorEastAsia"/>
          <w:b/>
          <w:sz w:val="21"/>
          <w:szCs w:val="21"/>
        </w:rPr>
        <w:t xml:space="preserve">6 </w:t>
      </w:r>
      <w:r>
        <w:rPr>
          <w:rFonts w:hint="eastAsia" w:asciiTheme="majorEastAsia" w:hAnsiTheme="majorEastAsia" w:eastAsiaTheme="majorEastAsia"/>
          <w:b/>
          <w:sz w:val="21"/>
          <w:szCs w:val="21"/>
        </w:rPr>
        <w:t>近三年财务审计报表和企业信誉资质证明</w:t>
      </w:r>
    </w:p>
    <w:p w14:paraId="6EBF0D15">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近三年财务状况及其审计报告</w:t>
      </w:r>
    </w:p>
    <w:p w14:paraId="3A4E6947">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w:t>
      </w:r>
      <w:r>
        <w:rPr>
          <w:rFonts w:hint="eastAsia" w:cs="Arial" w:asciiTheme="majorEastAsia" w:hAnsiTheme="majorEastAsia" w:eastAsiaTheme="majorEastAsia"/>
          <w:sz w:val="21"/>
          <w:szCs w:val="21"/>
        </w:rPr>
        <w:t>投标人应</w:t>
      </w:r>
      <w:r>
        <w:rPr>
          <w:rFonts w:cs="Arial" w:asciiTheme="majorEastAsia" w:hAnsiTheme="majorEastAsia" w:eastAsiaTheme="majorEastAsia"/>
          <w:bCs/>
          <w:sz w:val="21"/>
          <w:szCs w:val="21"/>
        </w:rPr>
        <w:t>如实填写财务状况表</w:t>
      </w:r>
      <w:r>
        <w:rPr>
          <w:rFonts w:hint="eastAsia" w:cs="Arial" w:asciiTheme="majorEastAsia" w:hAnsiTheme="majorEastAsia" w:eastAsiaTheme="majorEastAsia"/>
          <w:bCs/>
          <w:sz w:val="21"/>
          <w:szCs w:val="21"/>
        </w:rPr>
        <w:t>，并提供文件要求的财务状况资料)</w:t>
      </w:r>
    </w:p>
    <w:p w14:paraId="6755602D">
      <w:pPr>
        <w:ind w:left="-2" w:leftChars="-1"/>
        <w:jc w:val="center"/>
        <w:rPr>
          <w:rFonts w:cs="Arial" w:asciiTheme="majorEastAsia" w:hAnsiTheme="majorEastAsia" w:eastAsiaTheme="majorEastAsia"/>
          <w:bCs/>
          <w:sz w:val="21"/>
          <w:szCs w:val="21"/>
        </w:rPr>
      </w:pPr>
    </w:p>
    <w:p w14:paraId="6A1F21E4">
      <w:pPr>
        <w:spacing w:after="120" w:afterLines="50"/>
        <w:ind w:left="-2" w:leftChars="-1"/>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财务状况表</w:t>
      </w:r>
    </w:p>
    <w:tbl>
      <w:tblPr>
        <w:tblStyle w:val="48"/>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1826"/>
        <w:gridCol w:w="1619"/>
        <w:gridCol w:w="1619"/>
        <w:gridCol w:w="1978"/>
      </w:tblGrid>
      <w:tr w14:paraId="535EA8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5"/>
            <w:vAlign w:val="center"/>
          </w:tcPr>
          <w:p w14:paraId="75586461">
            <w:pPr>
              <w:spacing w:line="276" w:lineRule="auto"/>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企业名称：</w:t>
            </w:r>
          </w:p>
        </w:tc>
      </w:tr>
      <w:tr w14:paraId="4B7AD25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581D058C">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开户银行</w:t>
            </w:r>
          </w:p>
        </w:tc>
        <w:tc>
          <w:tcPr>
            <w:tcW w:w="7042" w:type="dxa"/>
            <w:gridSpan w:val="4"/>
          </w:tcPr>
          <w:p w14:paraId="62450EF3">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名称：</w:t>
            </w:r>
          </w:p>
        </w:tc>
      </w:tr>
      <w:tr w14:paraId="469D30A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1257D696">
            <w:pPr>
              <w:spacing w:line="276" w:lineRule="auto"/>
              <w:jc w:val="center"/>
              <w:rPr>
                <w:rFonts w:cs="Arial" w:asciiTheme="majorEastAsia" w:hAnsiTheme="majorEastAsia" w:eastAsiaTheme="majorEastAsia"/>
                <w:bCs/>
                <w:sz w:val="21"/>
                <w:szCs w:val="21"/>
              </w:rPr>
            </w:pPr>
          </w:p>
        </w:tc>
        <w:tc>
          <w:tcPr>
            <w:tcW w:w="7042" w:type="dxa"/>
            <w:gridSpan w:val="4"/>
          </w:tcPr>
          <w:p w14:paraId="7EDFA7D8">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地址：</w:t>
            </w:r>
          </w:p>
        </w:tc>
      </w:tr>
      <w:tr w14:paraId="2A0AEF7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7E3B33C6">
            <w:pPr>
              <w:spacing w:line="276" w:lineRule="auto"/>
              <w:jc w:val="center"/>
              <w:rPr>
                <w:rFonts w:cs="Arial" w:asciiTheme="majorEastAsia" w:hAnsiTheme="majorEastAsia" w:eastAsiaTheme="majorEastAsia"/>
                <w:bCs/>
                <w:sz w:val="21"/>
                <w:szCs w:val="21"/>
              </w:rPr>
            </w:pPr>
          </w:p>
        </w:tc>
        <w:tc>
          <w:tcPr>
            <w:tcW w:w="7042" w:type="dxa"/>
            <w:gridSpan w:val="4"/>
          </w:tcPr>
          <w:p w14:paraId="62584728">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电话/传真：</w:t>
            </w:r>
          </w:p>
        </w:tc>
      </w:tr>
      <w:tr w14:paraId="75EAD32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6CF42720">
            <w:pPr>
              <w:spacing w:line="276" w:lineRule="auto"/>
              <w:jc w:val="center"/>
              <w:rPr>
                <w:rFonts w:cs="Arial" w:asciiTheme="majorEastAsia" w:hAnsiTheme="majorEastAsia" w:eastAsiaTheme="majorEastAsia"/>
                <w:bCs/>
                <w:sz w:val="21"/>
                <w:szCs w:val="21"/>
              </w:rPr>
            </w:pPr>
          </w:p>
        </w:tc>
        <w:tc>
          <w:tcPr>
            <w:tcW w:w="7042" w:type="dxa"/>
            <w:gridSpan w:val="4"/>
          </w:tcPr>
          <w:p w14:paraId="2C93F183">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联系人/职务：</w:t>
            </w:r>
          </w:p>
        </w:tc>
      </w:tr>
      <w:tr w14:paraId="0BB7C6F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621A31D1">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w:t>
            </w:r>
          </w:p>
        </w:tc>
        <w:tc>
          <w:tcPr>
            <w:tcW w:w="7042" w:type="dxa"/>
            <w:gridSpan w:val="4"/>
          </w:tcPr>
          <w:p w14:paraId="6F22F27A">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过去三年</w:t>
            </w:r>
          </w:p>
        </w:tc>
      </w:tr>
      <w:tr w14:paraId="384AA1C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14:paraId="7BD82F30">
            <w:pPr>
              <w:spacing w:line="276" w:lineRule="auto"/>
              <w:jc w:val="center"/>
              <w:rPr>
                <w:rFonts w:cs="Arial" w:asciiTheme="majorEastAsia" w:hAnsiTheme="majorEastAsia" w:eastAsiaTheme="majorEastAsia"/>
                <w:bCs/>
                <w:sz w:val="21"/>
                <w:szCs w:val="21"/>
              </w:rPr>
            </w:pPr>
          </w:p>
        </w:tc>
        <w:tc>
          <w:tcPr>
            <w:tcW w:w="1826" w:type="dxa"/>
          </w:tcPr>
          <w:p w14:paraId="4A3BC6FB">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w:t>
            </w:r>
            <w:r>
              <w:rPr>
                <w:rFonts w:hint="eastAsia" w:cs="Arial" w:asciiTheme="majorEastAsia" w:hAnsiTheme="majorEastAsia" w:eastAsiaTheme="majorEastAsia"/>
                <w:bCs/>
                <w:sz w:val="21"/>
                <w:szCs w:val="21"/>
                <w:lang w:val="en-US" w:eastAsia="zh-CN"/>
              </w:rPr>
              <w:t>21</w:t>
            </w:r>
            <w:r>
              <w:rPr>
                <w:rFonts w:cs="Arial" w:asciiTheme="majorEastAsia" w:hAnsiTheme="majorEastAsia" w:eastAsiaTheme="majorEastAsia"/>
                <w:bCs/>
                <w:sz w:val="21"/>
                <w:szCs w:val="21"/>
              </w:rPr>
              <w:t>年</w:t>
            </w:r>
          </w:p>
        </w:tc>
        <w:tc>
          <w:tcPr>
            <w:tcW w:w="1619" w:type="dxa"/>
          </w:tcPr>
          <w:p w14:paraId="1875A017">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202</w:t>
            </w:r>
            <w:r>
              <w:rPr>
                <w:rFonts w:hint="eastAsia" w:cs="Arial" w:asciiTheme="majorEastAsia" w:hAnsiTheme="majorEastAsia" w:eastAsiaTheme="majorEastAsia"/>
                <w:bCs/>
                <w:sz w:val="21"/>
                <w:szCs w:val="21"/>
                <w:lang w:val="en-US" w:eastAsia="zh-CN"/>
              </w:rPr>
              <w:t>2</w:t>
            </w:r>
            <w:r>
              <w:rPr>
                <w:rFonts w:cs="Arial" w:asciiTheme="majorEastAsia" w:hAnsiTheme="majorEastAsia" w:eastAsiaTheme="majorEastAsia"/>
                <w:bCs/>
                <w:sz w:val="21"/>
                <w:szCs w:val="21"/>
              </w:rPr>
              <w:t>年</w:t>
            </w:r>
          </w:p>
        </w:tc>
        <w:tc>
          <w:tcPr>
            <w:tcW w:w="1619" w:type="dxa"/>
            <w:tcBorders>
              <w:right w:val="single" w:color="auto" w:sz="4" w:space="0"/>
            </w:tcBorders>
          </w:tcPr>
          <w:p w14:paraId="40833D2E">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202</w:t>
            </w:r>
            <w:r>
              <w:rPr>
                <w:rFonts w:hint="eastAsia" w:cs="Arial" w:asciiTheme="majorEastAsia" w:hAnsiTheme="majorEastAsia" w:eastAsiaTheme="majorEastAsia"/>
                <w:bCs/>
                <w:sz w:val="21"/>
                <w:szCs w:val="21"/>
                <w:lang w:val="en-US" w:eastAsia="zh-CN"/>
              </w:rPr>
              <w:t>3</w:t>
            </w:r>
            <w:r>
              <w:rPr>
                <w:rFonts w:cs="Arial" w:asciiTheme="majorEastAsia" w:hAnsiTheme="majorEastAsia" w:eastAsiaTheme="majorEastAsia"/>
                <w:bCs/>
                <w:sz w:val="21"/>
                <w:szCs w:val="21"/>
              </w:rPr>
              <w:t>年</w:t>
            </w:r>
          </w:p>
        </w:tc>
        <w:tc>
          <w:tcPr>
            <w:tcW w:w="1978" w:type="dxa"/>
            <w:tcBorders>
              <w:left w:val="single" w:color="auto" w:sz="4" w:space="0"/>
            </w:tcBorders>
          </w:tcPr>
          <w:p w14:paraId="52608F3E">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索引（正文页码）</w:t>
            </w:r>
          </w:p>
        </w:tc>
      </w:tr>
      <w:tr w14:paraId="47D3506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344E5F86">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营业额</w:t>
            </w:r>
          </w:p>
        </w:tc>
        <w:tc>
          <w:tcPr>
            <w:tcW w:w="1826" w:type="dxa"/>
          </w:tcPr>
          <w:p w14:paraId="2DB49300">
            <w:pPr>
              <w:spacing w:line="276" w:lineRule="auto"/>
              <w:jc w:val="center"/>
              <w:rPr>
                <w:rFonts w:cs="Arial" w:asciiTheme="majorEastAsia" w:hAnsiTheme="majorEastAsia" w:eastAsiaTheme="majorEastAsia"/>
                <w:sz w:val="21"/>
                <w:szCs w:val="21"/>
              </w:rPr>
            </w:pPr>
          </w:p>
        </w:tc>
        <w:tc>
          <w:tcPr>
            <w:tcW w:w="1619" w:type="dxa"/>
          </w:tcPr>
          <w:p w14:paraId="302E93B0">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F21C572">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92DB305">
            <w:pPr>
              <w:spacing w:line="276" w:lineRule="auto"/>
              <w:jc w:val="center"/>
              <w:rPr>
                <w:rFonts w:cs="Arial" w:asciiTheme="majorEastAsia" w:hAnsiTheme="majorEastAsia" w:eastAsiaTheme="majorEastAsia"/>
                <w:sz w:val="21"/>
                <w:szCs w:val="21"/>
              </w:rPr>
            </w:pPr>
          </w:p>
        </w:tc>
      </w:tr>
      <w:tr w14:paraId="07BF569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CBCA59C">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总资产</w:t>
            </w:r>
          </w:p>
        </w:tc>
        <w:tc>
          <w:tcPr>
            <w:tcW w:w="1826" w:type="dxa"/>
          </w:tcPr>
          <w:p w14:paraId="4753C33E">
            <w:pPr>
              <w:spacing w:line="276" w:lineRule="auto"/>
              <w:jc w:val="center"/>
              <w:rPr>
                <w:rFonts w:cs="Arial" w:asciiTheme="majorEastAsia" w:hAnsiTheme="majorEastAsia" w:eastAsiaTheme="majorEastAsia"/>
                <w:sz w:val="21"/>
                <w:szCs w:val="21"/>
              </w:rPr>
            </w:pPr>
          </w:p>
        </w:tc>
        <w:tc>
          <w:tcPr>
            <w:tcW w:w="1619" w:type="dxa"/>
          </w:tcPr>
          <w:p w14:paraId="6CD5154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EC3FF06">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192BFA5">
            <w:pPr>
              <w:spacing w:line="276" w:lineRule="auto"/>
              <w:jc w:val="center"/>
              <w:rPr>
                <w:rFonts w:cs="Arial" w:asciiTheme="majorEastAsia" w:hAnsiTheme="majorEastAsia" w:eastAsiaTheme="majorEastAsia"/>
                <w:sz w:val="21"/>
                <w:szCs w:val="21"/>
              </w:rPr>
            </w:pPr>
          </w:p>
        </w:tc>
      </w:tr>
      <w:tr w14:paraId="7DDE3F2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546DC763">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固定资产</w:t>
            </w:r>
          </w:p>
        </w:tc>
        <w:tc>
          <w:tcPr>
            <w:tcW w:w="1826" w:type="dxa"/>
          </w:tcPr>
          <w:p w14:paraId="66A8EEA3">
            <w:pPr>
              <w:spacing w:line="276" w:lineRule="auto"/>
              <w:jc w:val="center"/>
              <w:rPr>
                <w:rFonts w:cs="Arial" w:asciiTheme="majorEastAsia" w:hAnsiTheme="majorEastAsia" w:eastAsiaTheme="majorEastAsia"/>
                <w:sz w:val="21"/>
                <w:szCs w:val="21"/>
              </w:rPr>
            </w:pPr>
          </w:p>
        </w:tc>
        <w:tc>
          <w:tcPr>
            <w:tcW w:w="1619" w:type="dxa"/>
          </w:tcPr>
          <w:p w14:paraId="238BDC11">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B551298">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5962808">
            <w:pPr>
              <w:spacing w:line="276" w:lineRule="auto"/>
              <w:jc w:val="center"/>
              <w:rPr>
                <w:rFonts w:cs="Arial" w:asciiTheme="majorEastAsia" w:hAnsiTheme="majorEastAsia" w:eastAsiaTheme="majorEastAsia"/>
                <w:sz w:val="21"/>
                <w:szCs w:val="21"/>
              </w:rPr>
            </w:pPr>
          </w:p>
        </w:tc>
      </w:tr>
      <w:tr w14:paraId="6AE23DC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4F8E859">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流动资产</w:t>
            </w:r>
          </w:p>
        </w:tc>
        <w:tc>
          <w:tcPr>
            <w:tcW w:w="1826" w:type="dxa"/>
          </w:tcPr>
          <w:p w14:paraId="5CCCE2D3">
            <w:pPr>
              <w:spacing w:line="276" w:lineRule="auto"/>
              <w:jc w:val="center"/>
              <w:rPr>
                <w:rFonts w:cs="Arial" w:asciiTheme="majorEastAsia" w:hAnsiTheme="majorEastAsia" w:eastAsiaTheme="majorEastAsia"/>
                <w:sz w:val="21"/>
                <w:szCs w:val="21"/>
              </w:rPr>
            </w:pPr>
          </w:p>
        </w:tc>
        <w:tc>
          <w:tcPr>
            <w:tcW w:w="1619" w:type="dxa"/>
          </w:tcPr>
          <w:p w14:paraId="5CFFA57B">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A598431">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77B8E53">
            <w:pPr>
              <w:spacing w:line="276" w:lineRule="auto"/>
              <w:jc w:val="center"/>
              <w:rPr>
                <w:rFonts w:cs="Arial" w:asciiTheme="majorEastAsia" w:hAnsiTheme="majorEastAsia" w:eastAsiaTheme="majorEastAsia"/>
                <w:sz w:val="21"/>
                <w:szCs w:val="21"/>
              </w:rPr>
            </w:pPr>
          </w:p>
        </w:tc>
      </w:tr>
      <w:tr w14:paraId="6850DBC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1B40C711">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净资产</w:t>
            </w:r>
          </w:p>
        </w:tc>
        <w:tc>
          <w:tcPr>
            <w:tcW w:w="1826" w:type="dxa"/>
          </w:tcPr>
          <w:p w14:paraId="2496F91C">
            <w:pPr>
              <w:spacing w:line="276" w:lineRule="auto"/>
              <w:jc w:val="center"/>
              <w:rPr>
                <w:rFonts w:cs="Arial" w:asciiTheme="majorEastAsia" w:hAnsiTheme="majorEastAsia" w:eastAsiaTheme="majorEastAsia"/>
                <w:sz w:val="21"/>
                <w:szCs w:val="21"/>
              </w:rPr>
            </w:pPr>
          </w:p>
        </w:tc>
        <w:tc>
          <w:tcPr>
            <w:tcW w:w="1619" w:type="dxa"/>
          </w:tcPr>
          <w:p w14:paraId="59010CA7">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4D59FE1">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DFFD519">
            <w:pPr>
              <w:spacing w:line="276" w:lineRule="auto"/>
              <w:jc w:val="center"/>
              <w:rPr>
                <w:rFonts w:cs="Arial" w:asciiTheme="majorEastAsia" w:hAnsiTheme="majorEastAsia" w:eastAsiaTheme="majorEastAsia"/>
                <w:sz w:val="21"/>
                <w:szCs w:val="21"/>
              </w:rPr>
            </w:pPr>
          </w:p>
        </w:tc>
      </w:tr>
      <w:tr w14:paraId="0981FC3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7F0263C1">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总负债</w:t>
            </w:r>
          </w:p>
        </w:tc>
        <w:tc>
          <w:tcPr>
            <w:tcW w:w="1826" w:type="dxa"/>
          </w:tcPr>
          <w:p w14:paraId="20EF2122">
            <w:pPr>
              <w:spacing w:line="276" w:lineRule="auto"/>
              <w:jc w:val="center"/>
              <w:rPr>
                <w:rFonts w:cs="Arial" w:asciiTheme="majorEastAsia" w:hAnsiTheme="majorEastAsia" w:eastAsiaTheme="majorEastAsia"/>
                <w:sz w:val="21"/>
                <w:szCs w:val="21"/>
              </w:rPr>
            </w:pPr>
          </w:p>
        </w:tc>
        <w:tc>
          <w:tcPr>
            <w:tcW w:w="1619" w:type="dxa"/>
          </w:tcPr>
          <w:p w14:paraId="65C603AE">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2C47BECA">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6BD368B">
            <w:pPr>
              <w:spacing w:line="276" w:lineRule="auto"/>
              <w:jc w:val="center"/>
              <w:rPr>
                <w:rFonts w:cs="Arial" w:asciiTheme="majorEastAsia" w:hAnsiTheme="majorEastAsia" w:eastAsiaTheme="majorEastAsia"/>
                <w:sz w:val="21"/>
                <w:szCs w:val="21"/>
              </w:rPr>
            </w:pPr>
          </w:p>
        </w:tc>
      </w:tr>
      <w:tr w14:paraId="3C833D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F035E4B">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短期负债</w:t>
            </w:r>
          </w:p>
        </w:tc>
        <w:tc>
          <w:tcPr>
            <w:tcW w:w="1826" w:type="dxa"/>
          </w:tcPr>
          <w:p w14:paraId="3E94977F">
            <w:pPr>
              <w:spacing w:line="276" w:lineRule="auto"/>
              <w:jc w:val="center"/>
              <w:rPr>
                <w:rFonts w:cs="Arial" w:asciiTheme="majorEastAsia" w:hAnsiTheme="majorEastAsia" w:eastAsiaTheme="majorEastAsia"/>
                <w:sz w:val="21"/>
                <w:szCs w:val="21"/>
              </w:rPr>
            </w:pPr>
          </w:p>
        </w:tc>
        <w:tc>
          <w:tcPr>
            <w:tcW w:w="1619" w:type="dxa"/>
          </w:tcPr>
          <w:p w14:paraId="439037F1">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01F2D2DB">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09239A2">
            <w:pPr>
              <w:spacing w:line="276" w:lineRule="auto"/>
              <w:jc w:val="center"/>
              <w:rPr>
                <w:rFonts w:cs="Arial" w:asciiTheme="majorEastAsia" w:hAnsiTheme="majorEastAsia" w:eastAsiaTheme="majorEastAsia"/>
                <w:sz w:val="21"/>
                <w:szCs w:val="21"/>
              </w:rPr>
            </w:pPr>
          </w:p>
        </w:tc>
      </w:tr>
      <w:tr w14:paraId="2D581C3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160CB33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长期负债</w:t>
            </w:r>
          </w:p>
        </w:tc>
        <w:tc>
          <w:tcPr>
            <w:tcW w:w="1826" w:type="dxa"/>
          </w:tcPr>
          <w:p w14:paraId="16315F45">
            <w:pPr>
              <w:spacing w:line="276" w:lineRule="auto"/>
              <w:jc w:val="center"/>
              <w:rPr>
                <w:rFonts w:cs="Arial" w:asciiTheme="majorEastAsia" w:hAnsiTheme="majorEastAsia" w:eastAsiaTheme="majorEastAsia"/>
                <w:sz w:val="21"/>
                <w:szCs w:val="21"/>
              </w:rPr>
            </w:pPr>
          </w:p>
        </w:tc>
        <w:tc>
          <w:tcPr>
            <w:tcW w:w="1619" w:type="dxa"/>
          </w:tcPr>
          <w:p w14:paraId="6BA9ED03">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3450AD5">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8A23390">
            <w:pPr>
              <w:spacing w:line="276" w:lineRule="auto"/>
              <w:jc w:val="center"/>
              <w:rPr>
                <w:rFonts w:cs="Arial" w:asciiTheme="majorEastAsia" w:hAnsiTheme="majorEastAsia" w:eastAsiaTheme="majorEastAsia"/>
                <w:sz w:val="21"/>
                <w:szCs w:val="21"/>
              </w:rPr>
            </w:pPr>
          </w:p>
        </w:tc>
      </w:tr>
      <w:tr w14:paraId="3EB017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242C431A">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资产负债率</w:t>
            </w:r>
          </w:p>
        </w:tc>
        <w:tc>
          <w:tcPr>
            <w:tcW w:w="1826" w:type="dxa"/>
          </w:tcPr>
          <w:p w14:paraId="1D26EEE0">
            <w:pPr>
              <w:spacing w:line="276" w:lineRule="auto"/>
              <w:jc w:val="center"/>
              <w:rPr>
                <w:rFonts w:cs="Arial" w:asciiTheme="majorEastAsia" w:hAnsiTheme="majorEastAsia" w:eastAsiaTheme="majorEastAsia"/>
                <w:sz w:val="21"/>
                <w:szCs w:val="21"/>
              </w:rPr>
            </w:pPr>
          </w:p>
        </w:tc>
        <w:tc>
          <w:tcPr>
            <w:tcW w:w="1619" w:type="dxa"/>
          </w:tcPr>
          <w:p w14:paraId="48B8D579">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4024331F">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0169CD5">
            <w:pPr>
              <w:spacing w:line="276" w:lineRule="auto"/>
              <w:jc w:val="center"/>
              <w:rPr>
                <w:rFonts w:cs="Arial" w:asciiTheme="majorEastAsia" w:hAnsiTheme="majorEastAsia" w:eastAsiaTheme="majorEastAsia"/>
                <w:sz w:val="21"/>
                <w:szCs w:val="21"/>
              </w:rPr>
            </w:pPr>
          </w:p>
        </w:tc>
      </w:tr>
      <w:tr w14:paraId="730F25B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10841138">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流动比率</w:t>
            </w:r>
          </w:p>
        </w:tc>
        <w:tc>
          <w:tcPr>
            <w:tcW w:w="1826" w:type="dxa"/>
          </w:tcPr>
          <w:p w14:paraId="2ADB7367">
            <w:pPr>
              <w:spacing w:line="276" w:lineRule="auto"/>
              <w:jc w:val="center"/>
              <w:rPr>
                <w:rFonts w:cs="Arial" w:asciiTheme="majorEastAsia" w:hAnsiTheme="majorEastAsia" w:eastAsiaTheme="majorEastAsia"/>
                <w:sz w:val="21"/>
                <w:szCs w:val="21"/>
              </w:rPr>
            </w:pPr>
          </w:p>
        </w:tc>
        <w:tc>
          <w:tcPr>
            <w:tcW w:w="1619" w:type="dxa"/>
          </w:tcPr>
          <w:p w14:paraId="6CCCB5BE">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35329633">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5683809">
            <w:pPr>
              <w:spacing w:line="276" w:lineRule="auto"/>
              <w:jc w:val="center"/>
              <w:rPr>
                <w:rFonts w:cs="Arial" w:asciiTheme="majorEastAsia" w:hAnsiTheme="majorEastAsia" w:eastAsiaTheme="majorEastAsia"/>
                <w:sz w:val="21"/>
                <w:szCs w:val="21"/>
              </w:rPr>
            </w:pPr>
          </w:p>
        </w:tc>
      </w:tr>
      <w:tr w14:paraId="5218C4B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5FAD8FE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税前利润</w:t>
            </w:r>
          </w:p>
        </w:tc>
        <w:tc>
          <w:tcPr>
            <w:tcW w:w="1826" w:type="dxa"/>
          </w:tcPr>
          <w:p w14:paraId="6B3A828F">
            <w:pPr>
              <w:spacing w:line="276" w:lineRule="auto"/>
              <w:jc w:val="center"/>
              <w:rPr>
                <w:rFonts w:cs="Arial" w:asciiTheme="majorEastAsia" w:hAnsiTheme="majorEastAsia" w:eastAsiaTheme="majorEastAsia"/>
                <w:sz w:val="21"/>
                <w:szCs w:val="21"/>
              </w:rPr>
            </w:pPr>
          </w:p>
        </w:tc>
        <w:tc>
          <w:tcPr>
            <w:tcW w:w="1619" w:type="dxa"/>
          </w:tcPr>
          <w:p w14:paraId="13021B94">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CDB7509">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64EEF742">
            <w:pPr>
              <w:spacing w:line="276" w:lineRule="auto"/>
              <w:jc w:val="center"/>
              <w:rPr>
                <w:rFonts w:cs="Arial" w:asciiTheme="majorEastAsia" w:hAnsiTheme="majorEastAsia" w:eastAsiaTheme="majorEastAsia"/>
                <w:sz w:val="21"/>
                <w:szCs w:val="21"/>
              </w:rPr>
            </w:pPr>
          </w:p>
        </w:tc>
      </w:tr>
      <w:tr w14:paraId="313A700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3EC553D4">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税后利润</w:t>
            </w:r>
          </w:p>
        </w:tc>
        <w:tc>
          <w:tcPr>
            <w:tcW w:w="1826" w:type="dxa"/>
          </w:tcPr>
          <w:p w14:paraId="49CEAE80">
            <w:pPr>
              <w:spacing w:line="276" w:lineRule="auto"/>
              <w:jc w:val="center"/>
              <w:rPr>
                <w:rFonts w:cs="Arial" w:asciiTheme="majorEastAsia" w:hAnsiTheme="majorEastAsia" w:eastAsiaTheme="majorEastAsia"/>
                <w:sz w:val="21"/>
                <w:szCs w:val="21"/>
              </w:rPr>
            </w:pPr>
          </w:p>
        </w:tc>
        <w:tc>
          <w:tcPr>
            <w:tcW w:w="1619" w:type="dxa"/>
          </w:tcPr>
          <w:p w14:paraId="49506CEA">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657EFECC">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02576AF">
            <w:pPr>
              <w:spacing w:line="276" w:lineRule="auto"/>
              <w:jc w:val="center"/>
              <w:rPr>
                <w:rFonts w:cs="Arial" w:asciiTheme="majorEastAsia" w:hAnsiTheme="majorEastAsia" w:eastAsiaTheme="majorEastAsia"/>
                <w:sz w:val="21"/>
                <w:szCs w:val="21"/>
              </w:rPr>
            </w:pPr>
          </w:p>
        </w:tc>
      </w:tr>
      <w:tr w14:paraId="08015DE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7D49A7E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年度投资额</w:t>
            </w:r>
          </w:p>
        </w:tc>
        <w:tc>
          <w:tcPr>
            <w:tcW w:w="1826" w:type="dxa"/>
          </w:tcPr>
          <w:p w14:paraId="5B9E4F71">
            <w:pPr>
              <w:spacing w:line="276" w:lineRule="auto"/>
              <w:jc w:val="center"/>
              <w:rPr>
                <w:rFonts w:cs="Arial" w:asciiTheme="majorEastAsia" w:hAnsiTheme="majorEastAsia" w:eastAsiaTheme="majorEastAsia"/>
                <w:sz w:val="21"/>
                <w:szCs w:val="21"/>
              </w:rPr>
            </w:pPr>
          </w:p>
        </w:tc>
        <w:tc>
          <w:tcPr>
            <w:tcW w:w="1619" w:type="dxa"/>
          </w:tcPr>
          <w:p w14:paraId="1F5246B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6259F1C3">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7211D96">
            <w:pPr>
              <w:spacing w:line="276" w:lineRule="auto"/>
              <w:jc w:val="center"/>
              <w:rPr>
                <w:rFonts w:cs="Arial" w:asciiTheme="majorEastAsia" w:hAnsiTheme="majorEastAsia" w:eastAsiaTheme="majorEastAsia"/>
                <w:sz w:val="21"/>
                <w:szCs w:val="21"/>
              </w:rPr>
            </w:pPr>
          </w:p>
        </w:tc>
      </w:tr>
      <w:tr w14:paraId="0F20505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431DF1C2">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累积投资总额</w:t>
            </w:r>
          </w:p>
        </w:tc>
        <w:tc>
          <w:tcPr>
            <w:tcW w:w="1826" w:type="dxa"/>
          </w:tcPr>
          <w:p w14:paraId="3DC0AC2B">
            <w:pPr>
              <w:spacing w:line="276" w:lineRule="auto"/>
              <w:jc w:val="center"/>
              <w:rPr>
                <w:rFonts w:cs="Arial" w:asciiTheme="majorEastAsia" w:hAnsiTheme="majorEastAsia" w:eastAsiaTheme="majorEastAsia"/>
                <w:sz w:val="21"/>
                <w:szCs w:val="21"/>
              </w:rPr>
            </w:pPr>
          </w:p>
        </w:tc>
        <w:tc>
          <w:tcPr>
            <w:tcW w:w="1619" w:type="dxa"/>
          </w:tcPr>
          <w:p w14:paraId="6F3E12D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20E09BA3">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F790C5C">
            <w:pPr>
              <w:spacing w:line="276" w:lineRule="auto"/>
              <w:jc w:val="center"/>
              <w:rPr>
                <w:rFonts w:cs="Arial" w:asciiTheme="majorEastAsia" w:hAnsiTheme="majorEastAsia" w:eastAsiaTheme="majorEastAsia"/>
                <w:sz w:val="21"/>
                <w:szCs w:val="21"/>
              </w:rPr>
            </w:pPr>
          </w:p>
        </w:tc>
      </w:tr>
    </w:tbl>
    <w:p w14:paraId="07B10DAB">
      <w:pPr>
        <w:adjustRightInd w:val="0"/>
        <w:snapToGrid w:val="0"/>
        <w:spacing w:line="440" w:lineRule="exact"/>
        <w:rPr>
          <w:rFonts w:cs="Arial" w:asciiTheme="majorEastAsia" w:hAnsiTheme="majorEastAsia" w:eastAsiaTheme="majorEastAsia"/>
          <w:sz w:val="21"/>
          <w:szCs w:val="21"/>
        </w:rPr>
        <w:sectPr>
          <w:headerReference r:id="rId15" w:type="default"/>
          <w:footerReference r:id="rId16" w:type="default"/>
          <w:pgSz w:w="11907" w:h="16840"/>
          <w:pgMar w:top="1418" w:right="1418" w:bottom="1418" w:left="1418" w:header="851" w:footer="680" w:gutter="0"/>
          <w:cols w:space="425" w:num="1"/>
          <w:titlePg/>
          <w:docGrid w:linePitch="536" w:charSpace="7143"/>
        </w:sectPr>
      </w:pPr>
      <w:r>
        <w:rPr>
          <w:rFonts w:hint="eastAsia" w:cs="Arial" w:asciiTheme="majorEastAsia" w:hAnsiTheme="majorEastAsia" w:eastAsiaTheme="majorEastAsia"/>
          <w:sz w:val="21"/>
          <w:szCs w:val="21"/>
        </w:rPr>
        <w:t xml:space="preserve">   </w:t>
      </w:r>
    </w:p>
    <w:p w14:paraId="38A67DC9">
      <w:pPr>
        <w:rPr>
          <w:rFonts w:asciiTheme="majorEastAsia" w:hAnsiTheme="majorEastAsia" w:eastAsiaTheme="majorEastAsia"/>
          <w:b/>
          <w:szCs w:val="24"/>
        </w:rPr>
      </w:pPr>
      <w:r>
        <w:rPr>
          <w:rFonts w:hint="eastAsia" w:asciiTheme="majorEastAsia" w:hAnsiTheme="majorEastAsia" w:eastAsiaTheme="majorEastAsia"/>
          <w:b/>
          <w:szCs w:val="24"/>
        </w:rPr>
        <w:t>附</w:t>
      </w:r>
      <w:r>
        <w:rPr>
          <w:rFonts w:hint="eastAsia" w:asciiTheme="majorEastAsia" w:hAnsiTheme="majorEastAsia" w:eastAsiaTheme="majorEastAsia"/>
          <w:b/>
          <w:sz w:val="21"/>
          <w:szCs w:val="21"/>
        </w:rPr>
        <w:t>录5</w:t>
      </w:r>
      <w:r>
        <w:rPr>
          <w:rFonts w:asciiTheme="majorEastAsia" w:hAnsiTheme="majorEastAsia" w:eastAsiaTheme="majorEastAsia"/>
          <w:b/>
          <w:sz w:val="21"/>
          <w:szCs w:val="21"/>
        </w:rPr>
        <w:t>-</w:t>
      </w:r>
      <w:r>
        <w:rPr>
          <w:rFonts w:asciiTheme="majorEastAsia" w:hAnsiTheme="majorEastAsia" w:eastAsiaTheme="majorEastAsia"/>
          <w:b/>
          <w:szCs w:val="24"/>
        </w:rPr>
        <w:t xml:space="preserve">2-7 </w:t>
      </w:r>
      <w:r>
        <w:rPr>
          <w:rFonts w:hint="eastAsia" w:asciiTheme="majorEastAsia" w:hAnsiTheme="majorEastAsia" w:eastAsiaTheme="majorEastAsia"/>
          <w:b/>
          <w:szCs w:val="24"/>
        </w:rPr>
        <w:t>业绩</w:t>
      </w:r>
      <w:r>
        <w:rPr>
          <w:rFonts w:asciiTheme="majorEastAsia" w:hAnsiTheme="majorEastAsia" w:eastAsiaTheme="majorEastAsia"/>
          <w:b/>
          <w:szCs w:val="24"/>
        </w:rPr>
        <w:t>表</w:t>
      </w:r>
      <w:r>
        <w:rPr>
          <w:rFonts w:hint="eastAsia" w:asciiTheme="majorEastAsia" w:hAnsiTheme="majorEastAsia" w:eastAsiaTheme="majorEastAsia"/>
          <w:b/>
          <w:szCs w:val="24"/>
        </w:rPr>
        <w:t>：</w:t>
      </w:r>
    </w:p>
    <w:p w14:paraId="5F95C514">
      <w:pPr>
        <w:rPr>
          <w:rFonts w:asciiTheme="majorEastAsia" w:hAnsiTheme="majorEastAsia" w:eastAsiaTheme="majorEastAsia"/>
          <w:szCs w:val="24"/>
        </w:rPr>
      </w:pPr>
    </w:p>
    <w:p w14:paraId="70F50AB6">
      <w:pPr>
        <w:jc w:val="center"/>
        <w:rPr>
          <w:rFonts w:asciiTheme="majorEastAsia" w:hAnsiTheme="majorEastAsia" w:eastAsiaTheme="majorEastAsia"/>
          <w:b/>
          <w:szCs w:val="24"/>
        </w:rPr>
      </w:pPr>
      <w:r>
        <w:rPr>
          <w:rFonts w:asciiTheme="majorEastAsia" w:hAnsiTheme="majorEastAsia" w:eastAsiaTheme="majorEastAsia"/>
          <w:b/>
          <w:szCs w:val="24"/>
        </w:rPr>
        <w:t>同等规模工程</w:t>
      </w:r>
      <w:r>
        <w:rPr>
          <w:rFonts w:hint="eastAsia" w:asciiTheme="majorEastAsia" w:hAnsiTheme="majorEastAsia" w:eastAsiaTheme="majorEastAsia"/>
          <w:b/>
          <w:szCs w:val="24"/>
        </w:rPr>
        <w:t>或相似业绩表</w:t>
      </w:r>
    </w:p>
    <w:p w14:paraId="005710AF">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w:t>
      </w:r>
      <w:r>
        <w:rPr>
          <w:rFonts w:asciiTheme="minorEastAsia" w:hAnsiTheme="minorEastAsia" w:eastAsiaTheme="minorEastAsia"/>
          <w:b/>
          <w:sz w:val="44"/>
          <w:szCs w:val="44"/>
        </w:rPr>
        <w:t>可考察业绩）</w:t>
      </w:r>
    </w:p>
    <w:p w14:paraId="7814BADD">
      <w:pPr>
        <w:jc w:val="center"/>
        <w:rPr>
          <w:rFonts w:asciiTheme="majorEastAsia" w:hAnsiTheme="majorEastAsia" w:eastAsiaTheme="majorEastAsia"/>
          <w:b/>
          <w:szCs w:val="24"/>
        </w:rPr>
      </w:pPr>
    </w:p>
    <w:p w14:paraId="544C5607">
      <w:pPr>
        <w:jc w:val="center"/>
        <w:rPr>
          <w:rFonts w:asciiTheme="majorEastAsia" w:hAnsiTheme="majorEastAsia" w:eastAsiaTheme="majorEastAsia"/>
          <w:b/>
          <w:szCs w:val="24"/>
        </w:rPr>
      </w:pPr>
    </w:p>
    <w:p w14:paraId="01DBA7E2">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398F5F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504E9DDC">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521D1026">
            <w:pPr>
              <w:rPr>
                <w:rFonts w:asciiTheme="majorEastAsia" w:hAnsiTheme="majorEastAsia" w:eastAsiaTheme="majorEastAsia"/>
                <w:szCs w:val="24"/>
              </w:rPr>
            </w:pPr>
            <w:r>
              <w:rPr>
                <w:rFonts w:hint="eastAsia" w:asciiTheme="majorEastAsia" w:hAnsiTheme="majorEastAsia" w:eastAsiaTheme="majorEastAsia"/>
                <w:szCs w:val="24"/>
              </w:rPr>
              <w:t>联系人</w:t>
            </w:r>
          </w:p>
          <w:p w14:paraId="7239D441">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14:paraId="5154505A">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133F68A4">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14:paraId="2388C723">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14:paraId="110A183E">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6A5046FF">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6D5E14FD">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626BF7F1">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3C52CC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8F34B7D">
            <w:pPr>
              <w:rPr>
                <w:rFonts w:asciiTheme="majorEastAsia" w:hAnsiTheme="majorEastAsia" w:eastAsiaTheme="majorEastAsia"/>
                <w:szCs w:val="24"/>
              </w:rPr>
            </w:pPr>
          </w:p>
        </w:tc>
        <w:tc>
          <w:tcPr>
            <w:tcW w:w="1603" w:type="dxa"/>
          </w:tcPr>
          <w:p w14:paraId="26E6FEE7">
            <w:pPr>
              <w:rPr>
                <w:rFonts w:asciiTheme="majorEastAsia" w:hAnsiTheme="majorEastAsia" w:eastAsiaTheme="majorEastAsia"/>
                <w:szCs w:val="24"/>
              </w:rPr>
            </w:pPr>
          </w:p>
        </w:tc>
        <w:tc>
          <w:tcPr>
            <w:tcW w:w="2965" w:type="dxa"/>
          </w:tcPr>
          <w:p w14:paraId="13F9C9FD">
            <w:pPr>
              <w:rPr>
                <w:rFonts w:asciiTheme="majorEastAsia" w:hAnsiTheme="majorEastAsia" w:eastAsiaTheme="majorEastAsia"/>
                <w:szCs w:val="24"/>
              </w:rPr>
            </w:pPr>
          </w:p>
        </w:tc>
        <w:tc>
          <w:tcPr>
            <w:tcW w:w="1701" w:type="dxa"/>
          </w:tcPr>
          <w:p w14:paraId="37563559">
            <w:pPr>
              <w:rPr>
                <w:rFonts w:asciiTheme="majorEastAsia" w:hAnsiTheme="majorEastAsia" w:eastAsiaTheme="majorEastAsia"/>
                <w:szCs w:val="24"/>
              </w:rPr>
            </w:pPr>
          </w:p>
        </w:tc>
        <w:tc>
          <w:tcPr>
            <w:tcW w:w="567" w:type="dxa"/>
          </w:tcPr>
          <w:p w14:paraId="24E7D259">
            <w:pPr>
              <w:rPr>
                <w:rFonts w:asciiTheme="majorEastAsia" w:hAnsiTheme="majorEastAsia" w:eastAsiaTheme="majorEastAsia"/>
                <w:szCs w:val="24"/>
              </w:rPr>
            </w:pPr>
          </w:p>
        </w:tc>
        <w:tc>
          <w:tcPr>
            <w:tcW w:w="1275" w:type="dxa"/>
          </w:tcPr>
          <w:p w14:paraId="2044E0E3">
            <w:pPr>
              <w:rPr>
                <w:rFonts w:asciiTheme="majorEastAsia" w:hAnsiTheme="majorEastAsia" w:eastAsiaTheme="majorEastAsia"/>
                <w:szCs w:val="24"/>
              </w:rPr>
            </w:pPr>
          </w:p>
        </w:tc>
        <w:tc>
          <w:tcPr>
            <w:tcW w:w="1134" w:type="dxa"/>
          </w:tcPr>
          <w:p w14:paraId="021E772B">
            <w:pPr>
              <w:rPr>
                <w:rFonts w:asciiTheme="majorEastAsia" w:hAnsiTheme="majorEastAsia" w:eastAsiaTheme="majorEastAsia"/>
                <w:szCs w:val="24"/>
              </w:rPr>
            </w:pPr>
          </w:p>
        </w:tc>
        <w:tc>
          <w:tcPr>
            <w:tcW w:w="2552" w:type="dxa"/>
          </w:tcPr>
          <w:p w14:paraId="679E4DE7">
            <w:pPr>
              <w:rPr>
                <w:rFonts w:asciiTheme="majorEastAsia" w:hAnsiTheme="majorEastAsia" w:eastAsiaTheme="majorEastAsia"/>
                <w:szCs w:val="24"/>
              </w:rPr>
            </w:pPr>
          </w:p>
        </w:tc>
      </w:tr>
      <w:tr w14:paraId="70FC27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8710C78">
            <w:pPr>
              <w:rPr>
                <w:rFonts w:asciiTheme="majorEastAsia" w:hAnsiTheme="majorEastAsia" w:eastAsiaTheme="majorEastAsia"/>
                <w:szCs w:val="24"/>
              </w:rPr>
            </w:pPr>
          </w:p>
        </w:tc>
        <w:tc>
          <w:tcPr>
            <w:tcW w:w="1603" w:type="dxa"/>
          </w:tcPr>
          <w:p w14:paraId="70DD0542">
            <w:pPr>
              <w:rPr>
                <w:rFonts w:asciiTheme="majorEastAsia" w:hAnsiTheme="majorEastAsia" w:eastAsiaTheme="majorEastAsia"/>
                <w:szCs w:val="24"/>
              </w:rPr>
            </w:pPr>
          </w:p>
        </w:tc>
        <w:tc>
          <w:tcPr>
            <w:tcW w:w="2965" w:type="dxa"/>
          </w:tcPr>
          <w:p w14:paraId="7A9A17B2">
            <w:pPr>
              <w:rPr>
                <w:rFonts w:asciiTheme="majorEastAsia" w:hAnsiTheme="majorEastAsia" w:eastAsiaTheme="majorEastAsia"/>
                <w:szCs w:val="24"/>
              </w:rPr>
            </w:pPr>
          </w:p>
        </w:tc>
        <w:tc>
          <w:tcPr>
            <w:tcW w:w="1701" w:type="dxa"/>
          </w:tcPr>
          <w:p w14:paraId="6985B644">
            <w:pPr>
              <w:rPr>
                <w:rFonts w:asciiTheme="majorEastAsia" w:hAnsiTheme="majorEastAsia" w:eastAsiaTheme="majorEastAsia"/>
                <w:szCs w:val="24"/>
              </w:rPr>
            </w:pPr>
          </w:p>
        </w:tc>
        <w:tc>
          <w:tcPr>
            <w:tcW w:w="567" w:type="dxa"/>
          </w:tcPr>
          <w:p w14:paraId="78E6D490">
            <w:pPr>
              <w:rPr>
                <w:rFonts w:asciiTheme="majorEastAsia" w:hAnsiTheme="majorEastAsia" w:eastAsiaTheme="majorEastAsia"/>
                <w:szCs w:val="24"/>
              </w:rPr>
            </w:pPr>
          </w:p>
        </w:tc>
        <w:tc>
          <w:tcPr>
            <w:tcW w:w="1275" w:type="dxa"/>
          </w:tcPr>
          <w:p w14:paraId="6672B941">
            <w:pPr>
              <w:rPr>
                <w:rFonts w:asciiTheme="majorEastAsia" w:hAnsiTheme="majorEastAsia" w:eastAsiaTheme="majorEastAsia"/>
                <w:szCs w:val="24"/>
              </w:rPr>
            </w:pPr>
          </w:p>
        </w:tc>
        <w:tc>
          <w:tcPr>
            <w:tcW w:w="1134" w:type="dxa"/>
          </w:tcPr>
          <w:p w14:paraId="130DD429">
            <w:pPr>
              <w:rPr>
                <w:rFonts w:asciiTheme="majorEastAsia" w:hAnsiTheme="majorEastAsia" w:eastAsiaTheme="majorEastAsia"/>
                <w:szCs w:val="24"/>
              </w:rPr>
            </w:pPr>
          </w:p>
        </w:tc>
        <w:tc>
          <w:tcPr>
            <w:tcW w:w="2552" w:type="dxa"/>
          </w:tcPr>
          <w:p w14:paraId="26F58D38">
            <w:pPr>
              <w:rPr>
                <w:rFonts w:asciiTheme="majorEastAsia" w:hAnsiTheme="majorEastAsia" w:eastAsiaTheme="majorEastAsia"/>
                <w:szCs w:val="24"/>
              </w:rPr>
            </w:pPr>
          </w:p>
        </w:tc>
      </w:tr>
      <w:tr w14:paraId="5CB302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CCC3739">
            <w:pPr>
              <w:rPr>
                <w:rFonts w:asciiTheme="majorEastAsia" w:hAnsiTheme="majorEastAsia" w:eastAsiaTheme="majorEastAsia"/>
                <w:szCs w:val="24"/>
              </w:rPr>
            </w:pPr>
          </w:p>
        </w:tc>
        <w:tc>
          <w:tcPr>
            <w:tcW w:w="1603" w:type="dxa"/>
          </w:tcPr>
          <w:p w14:paraId="6A965D07">
            <w:pPr>
              <w:rPr>
                <w:rFonts w:asciiTheme="majorEastAsia" w:hAnsiTheme="majorEastAsia" w:eastAsiaTheme="majorEastAsia"/>
                <w:szCs w:val="24"/>
              </w:rPr>
            </w:pPr>
          </w:p>
        </w:tc>
        <w:tc>
          <w:tcPr>
            <w:tcW w:w="2965" w:type="dxa"/>
          </w:tcPr>
          <w:p w14:paraId="2BB61011">
            <w:pPr>
              <w:rPr>
                <w:rFonts w:asciiTheme="majorEastAsia" w:hAnsiTheme="majorEastAsia" w:eastAsiaTheme="majorEastAsia"/>
                <w:szCs w:val="24"/>
              </w:rPr>
            </w:pPr>
          </w:p>
        </w:tc>
        <w:tc>
          <w:tcPr>
            <w:tcW w:w="1701" w:type="dxa"/>
          </w:tcPr>
          <w:p w14:paraId="38BAE625">
            <w:pPr>
              <w:rPr>
                <w:rFonts w:asciiTheme="majorEastAsia" w:hAnsiTheme="majorEastAsia" w:eastAsiaTheme="majorEastAsia"/>
                <w:szCs w:val="24"/>
              </w:rPr>
            </w:pPr>
          </w:p>
        </w:tc>
        <w:tc>
          <w:tcPr>
            <w:tcW w:w="567" w:type="dxa"/>
          </w:tcPr>
          <w:p w14:paraId="363D08A7">
            <w:pPr>
              <w:rPr>
                <w:rFonts w:asciiTheme="majorEastAsia" w:hAnsiTheme="majorEastAsia" w:eastAsiaTheme="majorEastAsia"/>
                <w:szCs w:val="24"/>
              </w:rPr>
            </w:pPr>
          </w:p>
        </w:tc>
        <w:tc>
          <w:tcPr>
            <w:tcW w:w="1275" w:type="dxa"/>
          </w:tcPr>
          <w:p w14:paraId="71983D7B">
            <w:pPr>
              <w:rPr>
                <w:rFonts w:asciiTheme="majorEastAsia" w:hAnsiTheme="majorEastAsia" w:eastAsiaTheme="majorEastAsia"/>
                <w:szCs w:val="24"/>
              </w:rPr>
            </w:pPr>
          </w:p>
        </w:tc>
        <w:tc>
          <w:tcPr>
            <w:tcW w:w="1134" w:type="dxa"/>
          </w:tcPr>
          <w:p w14:paraId="5241BAF5">
            <w:pPr>
              <w:rPr>
                <w:rFonts w:asciiTheme="majorEastAsia" w:hAnsiTheme="majorEastAsia" w:eastAsiaTheme="majorEastAsia"/>
                <w:szCs w:val="24"/>
              </w:rPr>
            </w:pPr>
          </w:p>
        </w:tc>
        <w:tc>
          <w:tcPr>
            <w:tcW w:w="2552" w:type="dxa"/>
          </w:tcPr>
          <w:p w14:paraId="2AFB0532">
            <w:pPr>
              <w:rPr>
                <w:rFonts w:asciiTheme="majorEastAsia" w:hAnsiTheme="majorEastAsia" w:eastAsiaTheme="majorEastAsia"/>
                <w:szCs w:val="24"/>
              </w:rPr>
            </w:pPr>
          </w:p>
        </w:tc>
      </w:tr>
      <w:tr w14:paraId="56F2A8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AB49EAE">
            <w:pPr>
              <w:rPr>
                <w:rFonts w:asciiTheme="majorEastAsia" w:hAnsiTheme="majorEastAsia" w:eastAsiaTheme="majorEastAsia"/>
                <w:szCs w:val="24"/>
              </w:rPr>
            </w:pPr>
          </w:p>
        </w:tc>
        <w:tc>
          <w:tcPr>
            <w:tcW w:w="1603" w:type="dxa"/>
          </w:tcPr>
          <w:p w14:paraId="27DEC54E">
            <w:pPr>
              <w:rPr>
                <w:rFonts w:asciiTheme="majorEastAsia" w:hAnsiTheme="majorEastAsia" w:eastAsiaTheme="majorEastAsia"/>
                <w:szCs w:val="24"/>
              </w:rPr>
            </w:pPr>
          </w:p>
        </w:tc>
        <w:tc>
          <w:tcPr>
            <w:tcW w:w="2965" w:type="dxa"/>
          </w:tcPr>
          <w:p w14:paraId="0CC62924">
            <w:pPr>
              <w:rPr>
                <w:rFonts w:asciiTheme="majorEastAsia" w:hAnsiTheme="majorEastAsia" w:eastAsiaTheme="majorEastAsia"/>
                <w:szCs w:val="24"/>
              </w:rPr>
            </w:pPr>
          </w:p>
        </w:tc>
        <w:tc>
          <w:tcPr>
            <w:tcW w:w="1701" w:type="dxa"/>
          </w:tcPr>
          <w:p w14:paraId="63F8F9CB">
            <w:pPr>
              <w:rPr>
                <w:rFonts w:asciiTheme="majorEastAsia" w:hAnsiTheme="majorEastAsia" w:eastAsiaTheme="majorEastAsia"/>
                <w:szCs w:val="24"/>
              </w:rPr>
            </w:pPr>
          </w:p>
        </w:tc>
        <w:tc>
          <w:tcPr>
            <w:tcW w:w="567" w:type="dxa"/>
          </w:tcPr>
          <w:p w14:paraId="15766D93">
            <w:pPr>
              <w:rPr>
                <w:rFonts w:asciiTheme="majorEastAsia" w:hAnsiTheme="majorEastAsia" w:eastAsiaTheme="majorEastAsia"/>
                <w:szCs w:val="24"/>
              </w:rPr>
            </w:pPr>
          </w:p>
        </w:tc>
        <w:tc>
          <w:tcPr>
            <w:tcW w:w="1275" w:type="dxa"/>
          </w:tcPr>
          <w:p w14:paraId="2D02F35A">
            <w:pPr>
              <w:rPr>
                <w:rFonts w:asciiTheme="majorEastAsia" w:hAnsiTheme="majorEastAsia" w:eastAsiaTheme="majorEastAsia"/>
                <w:szCs w:val="24"/>
              </w:rPr>
            </w:pPr>
          </w:p>
        </w:tc>
        <w:tc>
          <w:tcPr>
            <w:tcW w:w="1134" w:type="dxa"/>
          </w:tcPr>
          <w:p w14:paraId="27CF356D">
            <w:pPr>
              <w:rPr>
                <w:rFonts w:asciiTheme="majorEastAsia" w:hAnsiTheme="majorEastAsia" w:eastAsiaTheme="majorEastAsia"/>
                <w:szCs w:val="24"/>
              </w:rPr>
            </w:pPr>
          </w:p>
        </w:tc>
        <w:tc>
          <w:tcPr>
            <w:tcW w:w="2552" w:type="dxa"/>
          </w:tcPr>
          <w:p w14:paraId="0BA3024D">
            <w:pPr>
              <w:rPr>
                <w:rFonts w:asciiTheme="majorEastAsia" w:hAnsiTheme="majorEastAsia" w:eastAsiaTheme="majorEastAsia"/>
                <w:szCs w:val="24"/>
              </w:rPr>
            </w:pPr>
          </w:p>
        </w:tc>
      </w:tr>
      <w:tr w14:paraId="67A09D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FE5C85B">
            <w:pPr>
              <w:rPr>
                <w:rFonts w:asciiTheme="majorEastAsia" w:hAnsiTheme="majorEastAsia" w:eastAsiaTheme="majorEastAsia"/>
                <w:szCs w:val="24"/>
              </w:rPr>
            </w:pPr>
          </w:p>
        </w:tc>
        <w:tc>
          <w:tcPr>
            <w:tcW w:w="1603" w:type="dxa"/>
          </w:tcPr>
          <w:p w14:paraId="5493DFB4">
            <w:pPr>
              <w:rPr>
                <w:rFonts w:asciiTheme="majorEastAsia" w:hAnsiTheme="majorEastAsia" w:eastAsiaTheme="majorEastAsia"/>
                <w:szCs w:val="24"/>
              </w:rPr>
            </w:pPr>
          </w:p>
        </w:tc>
        <w:tc>
          <w:tcPr>
            <w:tcW w:w="2965" w:type="dxa"/>
          </w:tcPr>
          <w:p w14:paraId="7AB18CA0">
            <w:pPr>
              <w:rPr>
                <w:rFonts w:asciiTheme="majorEastAsia" w:hAnsiTheme="majorEastAsia" w:eastAsiaTheme="majorEastAsia"/>
                <w:szCs w:val="24"/>
              </w:rPr>
            </w:pPr>
          </w:p>
        </w:tc>
        <w:tc>
          <w:tcPr>
            <w:tcW w:w="1701" w:type="dxa"/>
          </w:tcPr>
          <w:p w14:paraId="558C2F0F">
            <w:pPr>
              <w:rPr>
                <w:rFonts w:asciiTheme="majorEastAsia" w:hAnsiTheme="majorEastAsia" w:eastAsiaTheme="majorEastAsia"/>
                <w:szCs w:val="24"/>
              </w:rPr>
            </w:pPr>
          </w:p>
        </w:tc>
        <w:tc>
          <w:tcPr>
            <w:tcW w:w="567" w:type="dxa"/>
          </w:tcPr>
          <w:p w14:paraId="095A7D48">
            <w:pPr>
              <w:rPr>
                <w:rFonts w:asciiTheme="majorEastAsia" w:hAnsiTheme="majorEastAsia" w:eastAsiaTheme="majorEastAsia"/>
                <w:szCs w:val="24"/>
              </w:rPr>
            </w:pPr>
          </w:p>
        </w:tc>
        <w:tc>
          <w:tcPr>
            <w:tcW w:w="1275" w:type="dxa"/>
          </w:tcPr>
          <w:p w14:paraId="45490E72">
            <w:pPr>
              <w:rPr>
                <w:rFonts w:asciiTheme="majorEastAsia" w:hAnsiTheme="majorEastAsia" w:eastAsiaTheme="majorEastAsia"/>
                <w:szCs w:val="24"/>
              </w:rPr>
            </w:pPr>
          </w:p>
        </w:tc>
        <w:tc>
          <w:tcPr>
            <w:tcW w:w="1134" w:type="dxa"/>
          </w:tcPr>
          <w:p w14:paraId="406B7C67">
            <w:pPr>
              <w:rPr>
                <w:rFonts w:asciiTheme="majorEastAsia" w:hAnsiTheme="majorEastAsia" w:eastAsiaTheme="majorEastAsia"/>
                <w:szCs w:val="24"/>
              </w:rPr>
            </w:pPr>
          </w:p>
        </w:tc>
        <w:tc>
          <w:tcPr>
            <w:tcW w:w="2552" w:type="dxa"/>
          </w:tcPr>
          <w:p w14:paraId="22182B3A">
            <w:pPr>
              <w:rPr>
                <w:rFonts w:asciiTheme="majorEastAsia" w:hAnsiTheme="majorEastAsia" w:eastAsiaTheme="majorEastAsia"/>
                <w:szCs w:val="24"/>
              </w:rPr>
            </w:pPr>
          </w:p>
        </w:tc>
      </w:tr>
    </w:tbl>
    <w:p w14:paraId="0B4E7A72">
      <w:pPr>
        <w:jc w:val="center"/>
        <w:rPr>
          <w:rFonts w:asciiTheme="majorEastAsia" w:hAnsiTheme="majorEastAsia" w:eastAsiaTheme="majorEastAsia"/>
          <w:szCs w:val="24"/>
        </w:rPr>
      </w:pPr>
    </w:p>
    <w:p w14:paraId="4EE57875">
      <w:pPr>
        <w:jc w:val="center"/>
        <w:rPr>
          <w:rFonts w:asciiTheme="majorEastAsia" w:hAnsiTheme="majorEastAsia" w:eastAsiaTheme="majorEastAsia"/>
          <w:szCs w:val="24"/>
        </w:rPr>
      </w:pPr>
    </w:p>
    <w:p w14:paraId="7A46266D">
      <w:pPr>
        <w:jc w:val="center"/>
        <w:rPr>
          <w:rFonts w:asciiTheme="majorEastAsia" w:hAnsiTheme="majorEastAsia" w:eastAsiaTheme="majorEastAsia"/>
          <w:szCs w:val="24"/>
        </w:rPr>
      </w:pPr>
    </w:p>
    <w:p w14:paraId="475906A6">
      <w:pPr>
        <w:jc w:val="center"/>
        <w:rPr>
          <w:rFonts w:asciiTheme="majorEastAsia" w:hAnsiTheme="majorEastAsia" w:eastAsiaTheme="majorEastAsia"/>
          <w:szCs w:val="24"/>
        </w:rPr>
      </w:pPr>
    </w:p>
    <w:p w14:paraId="5C6F20A5">
      <w:pPr>
        <w:jc w:val="center"/>
        <w:rPr>
          <w:rFonts w:asciiTheme="majorEastAsia" w:hAnsiTheme="majorEastAsia" w:eastAsiaTheme="majorEastAsia"/>
          <w:szCs w:val="24"/>
        </w:rPr>
      </w:pPr>
    </w:p>
    <w:p w14:paraId="1DADE117">
      <w:pPr>
        <w:jc w:val="center"/>
        <w:rPr>
          <w:rFonts w:asciiTheme="majorEastAsia" w:hAnsiTheme="majorEastAsia" w:eastAsiaTheme="majorEastAsia"/>
          <w:szCs w:val="24"/>
        </w:rPr>
      </w:pPr>
    </w:p>
    <w:p w14:paraId="1CF2ED56">
      <w:pPr>
        <w:jc w:val="center"/>
        <w:rPr>
          <w:rFonts w:asciiTheme="majorEastAsia" w:hAnsiTheme="majorEastAsia" w:eastAsiaTheme="majorEastAsia"/>
          <w:szCs w:val="24"/>
        </w:rPr>
      </w:pPr>
    </w:p>
    <w:p w14:paraId="427C0FB1">
      <w:pPr>
        <w:jc w:val="center"/>
        <w:rPr>
          <w:rFonts w:asciiTheme="majorEastAsia" w:hAnsiTheme="majorEastAsia" w:eastAsiaTheme="majorEastAsia"/>
          <w:szCs w:val="24"/>
        </w:rPr>
      </w:pPr>
    </w:p>
    <w:p w14:paraId="79127C92">
      <w:pPr>
        <w:jc w:val="center"/>
        <w:rPr>
          <w:rFonts w:asciiTheme="majorEastAsia" w:hAnsiTheme="majorEastAsia" w:eastAsiaTheme="majorEastAsia"/>
          <w:szCs w:val="24"/>
        </w:rPr>
      </w:pPr>
    </w:p>
    <w:p w14:paraId="47F0FAF7">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0729297B">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w:t>
      </w:r>
      <w:r>
        <w:rPr>
          <w:rFonts w:asciiTheme="majorEastAsia" w:hAnsiTheme="majorEastAsia" w:eastAsiaTheme="majorEastAsia"/>
          <w:szCs w:val="24"/>
        </w:rPr>
        <w:t xml:space="preserve">  </w:t>
      </w:r>
      <w:r>
        <w:rPr>
          <w:rFonts w:hint="eastAsia" w:asciiTheme="majorEastAsia" w:hAnsiTheme="majorEastAsia" w:eastAsiaTheme="majorEastAsia"/>
          <w:szCs w:val="24"/>
        </w:rPr>
        <w:t>日期：</w:t>
      </w:r>
    </w:p>
    <w:p w14:paraId="0EDB525D">
      <w:pPr>
        <w:jc w:val="left"/>
        <w:rPr>
          <w:rFonts w:asciiTheme="majorEastAsia" w:hAnsiTheme="majorEastAsia" w:eastAsiaTheme="majorEastAsia"/>
          <w:szCs w:val="24"/>
        </w:rPr>
      </w:pPr>
    </w:p>
    <w:p w14:paraId="635FE8AC">
      <w:pPr>
        <w:ind w:left="88"/>
        <w:rPr>
          <w:rFonts w:asciiTheme="majorEastAsia" w:hAnsiTheme="majorEastAsia" w:eastAsiaTheme="majorEastAsia"/>
          <w:bCs/>
          <w:szCs w:val="24"/>
        </w:rPr>
      </w:pPr>
    </w:p>
    <w:p w14:paraId="776BDDA7">
      <w:pPr>
        <w:jc w:val="left"/>
        <w:rPr>
          <w:rFonts w:asciiTheme="minorEastAsia" w:hAnsiTheme="minorEastAsia" w:eastAsiaTheme="minorEastAsia"/>
        </w:rPr>
      </w:pPr>
      <w:r>
        <w:rPr>
          <w:rFonts w:hint="eastAsia" w:asciiTheme="minorEastAsia" w:hAnsiTheme="minorEastAsia" w:eastAsiaTheme="minorEastAsia"/>
        </w:rPr>
        <w:t>请附：典型业绩请附合同扫描件（含工程规模、工</w:t>
      </w:r>
      <w:r>
        <w:rPr>
          <w:rFonts w:asciiTheme="minorEastAsia" w:hAnsiTheme="minorEastAsia" w:eastAsiaTheme="minorEastAsia"/>
        </w:rPr>
        <w:t>艺说明、</w:t>
      </w:r>
      <w:r>
        <w:rPr>
          <w:rFonts w:hint="eastAsia" w:asciiTheme="minorEastAsia" w:hAnsiTheme="minorEastAsia" w:eastAsiaTheme="minorEastAsia"/>
        </w:rPr>
        <w:t>可以不含价格）、环</w:t>
      </w:r>
      <w:r>
        <w:rPr>
          <w:rFonts w:asciiTheme="minorEastAsia" w:hAnsiTheme="minorEastAsia" w:eastAsiaTheme="minorEastAsia"/>
        </w:rPr>
        <w:t>保</w:t>
      </w:r>
      <w:r>
        <w:rPr>
          <w:rFonts w:hint="eastAsia" w:asciiTheme="minorEastAsia" w:hAnsiTheme="minorEastAsia" w:eastAsiaTheme="minorEastAsia"/>
        </w:rPr>
        <w:t>监测报告或用户使用报告或</w:t>
      </w:r>
      <w:r>
        <w:rPr>
          <w:rFonts w:asciiTheme="minorEastAsia" w:hAnsiTheme="minorEastAsia" w:eastAsiaTheme="minorEastAsia"/>
        </w:rPr>
        <w:t>竣工报</w:t>
      </w:r>
      <w:r>
        <w:rPr>
          <w:rFonts w:hint="eastAsia" w:asciiTheme="minorEastAsia" w:hAnsiTheme="minorEastAsia" w:eastAsiaTheme="minorEastAsia"/>
        </w:rPr>
        <w:t>告、工程规模照片。</w:t>
      </w:r>
    </w:p>
    <w:p w14:paraId="4FA09273">
      <w:pPr>
        <w:ind w:left="88"/>
        <w:rPr>
          <w:rFonts w:asciiTheme="majorEastAsia" w:hAnsiTheme="majorEastAsia" w:eastAsiaTheme="majorEastAsia"/>
          <w:bCs/>
          <w:szCs w:val="24"/>
        </w:rPr>
      </w:pPr>
    </w:p>
    <w:p w14:paraId="1508A6A8">
      <w:pPr>
        <w:widowControl/>
        <w:rPr>
          <w:rFonts w:cs="宋体" w:asciiTheme="majorEastAsia" w:hAnsiTheme="majorEastAsia" w:eastAsiaTheme="majorEastAsia"/>
          <w:kern w:val="0"/>
          <w:szCs w:val="24"/>
        </w:rPr>
      </w:pPr>
    </w:p>
    <w:p w14:paraId="0F3BBEB1">
      <w:pPr>
        <w:widowControl/>
        <w:rPr>
          <w:rFonts w:cs="宋体" w:asciiTheme="majorEastAsia" w:hAnsiTheme="majorEastAsia" w:eastAsiaTheme="majorEastAsia"/>
          <w:kern w:val="0"/>
          <w:szCs w:val="24"/>
        </w:rPr>
      </w:pPr>
    </w:p>
    <w:p w14:paraId="3F2B7BEA">
      <w:pPr>
        <w:widowControl/>
        <w:rPr>
          <w:rFonts w:cs="宋体" w:asciiTheme="majorEastAsia" w:hAnsiTheme="majorEastAsia" w:eastAsiaTheme="majorEastAsia"/>
          <w:kern w:val="0"/>
          <w:szCs w:val="24"/>
        </w:rPr>
      </w:pPr>
    </w:p>
    <w:p w14:paraId="040338B5">
      <w:pPr>
        <w:widowControl/>
        <w:rPr>
          <w:rFonts w:cs="宋体" w:asciiTheme="majorEastAsia" w:hAnsiTheme="majorEastAsia" w:eastAsiaTheme="majorEastAsia"/>
          <w:kern w:val="0"/>
          <w:szCs w:val="24"/>
        </w:rPr>
      </w:pPr>
    </w:p>
    <w:p w14:paraId="6D271039">
      <w:pPr>
        <w:widowControl/>
        <w:rPr>
          <w:rFonts w:cs="宋体" w:asciiTheme="majorEastAsia" w:hAnsiTheme="majorEastAsia" w:eastAsiaTheme="majorEastAsia"/>
          <w:kern w:val="0"/>
          <w:szCs w:val="24"/>
        </w:rPr>
      </w:pPr>
    </w:p>
    <w:p w14:paraId="1879BE23">
      <w:pPr>
        <w:widowControl/>
        <w:rPr>
          <w:rFonts w:cs="宋体" w:asciiTheme="majorEastAsia" w:hAnsiTheme="majorEastAsia" w:eastAsiaTheme="majorEastAsia"/>
          <w:kern w:val="0"/>
          <w:szCs w:val="24"/>
        </w:rPr>
      </w:pPr>
    </w:p>
    <w:p w14:paraId="0344BB9E">
      <w:pPr>
        <w:widowControl/>
        <w:rPr>
          <w:rFonts w:cs="宋体" w:asciiTheme="majorEastAsia" w:hAnsiTheme="majorEastAsia" w:eastAsiaTheme="majorEastAsia"/>
          <w:kern w:val="0"/>
          <w:szCs w:val="24"/>
        </w:rPr>
      </w:pPr>
    </w:p>
    <w:p w14:paraId="5D487CD6">
      <w:pPr>
        <w:widowControl/>
        <w:rPr>
          <w:rFonts w:cs="宋体" w:asciiTheme="majorEastAsia" w:hAnsiTheme="majorEastAsia" w:eastAsiaTheme="majorEastAsia"/>
          <w:kern w:val="0"/>
          <w:szCs w:val="24"/>
        </w:rPr>
      </w:pPr>
    </w:p>
    <w:p w14:paraId="4059B0A2">
      <w:pPr>
        <w:pStyle w:val="94"/>
        <w:tabs>
          <w:tab w:val="clear" w:pos="2340"/>
        </w:tabs>
        <w:wordWrap w:val="0"/>
        <w:spacing w:line="240" w:lineRule="auto"/>
        <w:ind w:right="120"/>
        <w:jc w:val="right"/>
        <w:rPr>
          <w:rFonts w:hint="default" w:asciiTheme="majorEastAsia" w:hAnsiTheme="majorEastAsia" w:eastAsiaTheme="majorEastAsia"/>
          <w:b w:val="0"/>
          <w:sz w:val="24"/>
          <w:szCs w:val="24"/>
        </w:rPr>
      </w:pPr>
    </w:p>
    <w:p w14:paraId="12E71070">
      <w:pPr>
        <w:jc w:val="center"/>
        <w:rPr>
          <w:rFonts w:asciiTheme="majorEastAsia" w:hAnsiTheme="majorEastAsia" w:eastAsiaTheme="majorEastAsia"/>
          <w:b/>
          <w:szCs w:val="24"/>
        </w:rPr>
      </w:pPr>
      <w:r>
        <w:rPr>
          <w:rFonts w:hint="eastAsia" w:asciiTheme="majorEastAsia" w:hAnsiTheme="majorEastAsia" w:eastAsiaTheme="majorEastAsia"/>
          <w:b/>
          <w:szCs w:val="24"/>
        </w:rPr>
        <w:t>业绩表（</w:t>
      </w:r>
      <w:r>
        <w:rPr>
          <w:rFonts w:asciiTheme="majorEastAsia" w:hAnsiTheme="majorEastAsia" w:eastAsiaTheme="majorEastAsia"/>
          <w:b/>
          <w:szCs w:val="24"/>
        </w:rPr>
        <w:t>近</w:t>
      </w:r>
      <w:r>
        <w:rPr>
          <w:rFonts w:hint="eastAsia" w:asciiTheme="majorEastAsia" w:hAnsiTheme="majorEastAsia" w:eastAsiaTheme="majorEastAsia"/>
          <w:b/>
          <w:szCs w:val="24"/>
        </w:rPr>
        <w:t>三</w:t>
      </w:r>
      <w:r>
        <w:rPr>
          <w:rFonts w:asciiTheme="majorEastAsia" w:hAnsiTheme="majorEastAsia" w:eastAsiaTheme="majorEastAsia"/>
          <w:b/>
          <w:szCs w:val="24"/>
        </w:rPr>
        <w:t>年或总业绩表）</w:t>
      </w:r>
    </w:p>
    <w:p w14:paraId="52B3B3E7">
      <w:pPr>
        <w:jc w:val="center"/>
        <w:rPr>
          <w:rFonts w:asciiTheme="majorEastAsia" w:hAnsiTheme="majorEastAsia" w:eastAsiaTheme="majorEastAsia"/>
          <w:b/>
          <w:szCs w:val="24"/>
        </w:rPr>
      </w:pPr>
    </w:p>
    <w:p w14:paraId="4DA01867">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6A80E2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09C9C7D4">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5CF68B0E">
            <w:pPr>
              <w:rPr>
                <w:rFonts w:asciiTheme="majorEastAsia" w:hAnsiTheme="majorEastAsia" w:eastAsiaTheme="majorEastAsia"/>
                <w:szCs w:val="24"/>
              </w:rPr>
            </w:pPr>
            <w:r>
              <w:rPr>
                <w:rFonts w:hint="eastAsia" w:asciiTheme="majorEastAsia" w:hAnsiTheme="majorEastAsia" w:eastAsiaTheme="majorEastAsia"/>
                <w:szCs w:val="24"/>
              </w:rPr>
              <w:t>联系人</w:t>
            </w:r>
          </w:p>
          <w:p w14:paraId="02C07AEA">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14:paraId="102A420F">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2E3B2696">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14:paraId="0DAB027D">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14:paraId="1E3C8CE7">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6F619799">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7798C41D">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100BECA7">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75845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0ABB76B">
            <w:pPr>
              <w:rPr>
                <w:rFonts w:asciiTheme="majorEastAsia" w:hAnsiTheme="majorEastAsia" w:eastAsiaTheme="majorEastAsia"/>
                <w:szCs w:val="24"/>
              </w:rPr>
            </w:pPr>
          </w:p>
        </w:tc>
        <w:tc>
          <w:tcPr>
            <w:tcW w:w="1603" w:type="dxa"/>
          </w:tcPr>
          <w:p w14:paraId="7B4F2927">
            <w:pPr>
              <w:rPr>
                <w:rFonts w:asciiTheme="majorEastAsia" w:hAnsiTheme="majorEastAsia" w:eastAsiaTheme="majorEastAsia"/>
                <w:szCs w:val="24"/>
              </w:rPr>
            </w:pPr>
          </w:p>
        </w:tc>
        <w:tc>
          <w:tcPr>
            <w:tcW w:w="2965" w:type="dxa"/>
          </w:tcPr>
          <w:p w14:paraId="70796FD4">
            <w:pPr>
              <w:rPr>
                <w:rFonts w:asciiTheme="majorEastAsia" w:hAnsiTheme="majorEastAsia" w:eastAsiaTheme="majorEastAsia"/>
                <w:szCs w:val="24"/>
              </w:rPr>
            </w:pPr>
          </w:p>
        </w:tc>
        <w:tc>
          <w:tcPr>
            <w:tcW w:w="1701" w:type="dxa"/>
          </w:tcPr>
          <w:p w14:paraId="766AF96E">
            <w:pPr>
              <w:rPr>
                <w:rFonts w:asciiTheme="majorEastAsia" w:hAnsiTheme="majorEastAsia" w:eastAsiaTheme="majorEastAsia"/>
                <w:szCs w:val="24"/>
              </w:rPr>
            </w:pPr>
          </w:p>
        </w:tc>
        <w:tc>
          <w:tcPr>
            <w:tcW w:w="567" w:type="dxa"/>
          </w:tcPr>
          <w:p w14:paraId="7D835006">
            <w:pPr>
              <w:rPr>
                <w:rFonts w:asciiTheme="majorEastAsia" w:hAnsiTheme="majorEastAsia" w:eastAsiaTheme="majorEastAsia"/>
                <w:szCs w:val="24"/>
              </w:rPr>
            </w:pPr>
          </w:p>
        </w:tc>
        <w:tc>
          <w:tcPr>
            <w:tcW w:w="1275" w:type="dxa"/>
          </w:tcPr>
          <w:p w14:paraId="06D594B0">
            <w:pPr>
              <w:rPr>
                <w:rFonts w:asciiTheme="majorEastAsia" w:hAnsiTheme="majorEastAsia" w:eastAsiaTheme="majorEastAsia"/>
                <w:szCs w:val="24"/>
              </w:rPr>
            </w:pPr>
          </w:p>
        </w:tc>
        <w:tc>
          <w:tcPr>
            <w:tcW w:w="1134" w:type="dxa"/>
          </w:tcPr>
          <w:p w14:paraId="72162F46">
            <w:pPr>
              <w:rPr>
                <w:rFonts w:asciiTheme="majorEastAsia" w:hAnsiTheme="majorEastAsia" w:eastAsiaTheme="majorEastAsia"/>
                <w:szCs w:val="24"/>
              </w:rPr>
            </w:pPr>
          </w:p>
        </w:tc>
        <w:tc>
          <w:tcPr>
            <w:tcW w:w="2552" w:type="dxa"/>
          </w:tcPr>
          <w:p w14:paraId="5893E3F0">
            <w:pPr>
              <w:rPr>
                <w:rFonts w:asciiTheme="majorEastAsia" w:hAnsiTheme="majorEastAsia" w:eastAsiaTheme="majorEastAsia"/>
                <w:szCs w:val="24"/>
              </w:rPr>
            </w:pPr>
          </w:p>
        </w:tc>
      </w:tr>
      <w:tr w14:paraId="138E6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34E4D12">
            <w:pPr>
              <w:rPr>
                <w:rFonts w:asciiTheme="majorEastAsia" w:hAnsiTheme="majorEastAsia" w:eastAsiaTheme="majorEastAsia"/>
                <w:szCs w:val="24"/>
              </w:rPr>
            </w:pPr>
          </w:p>
        </w:tc>
        <w:tc>
          <w:tcPr>
            <w:tcW w:w="1603" w:type="dxa"/>
          </w:tcPr>
          <w:p w14:paraId="34028F79">
            <w:pPr>
              <w:rPr>
                <w:rFonts w:asciiTheme="majorEastAsia" w:hAnsiTheme="majorEastAsia" w:eastAsiaTheme="majorEastAsia"/>
                <w:szCs w:val="24"/>
              </w:rPr>
            </w:pPr>
          </w:p>
        </w:tc>
        <w:tc>
          <w:tcPr>
            <w:tcW w:w="2965" w:type="dxa"/>
          </w:tcPr>
          <w:p w14:paraId="47854237">
            <w:pPr>
              <w:rPr>
                <w:rFonts w:asciiTheme="majorEastAsia" w:hAnsiTheme="majorEastAsia" w:eastAsiaTheme="majorEastAsia"/>
                <w:szCs w:val="24"/>
              </w:rPr>
            </w:pPr>
          </w:p>
        </w:tc>
        <w:tc>
          <w:tcPr>
            <w:tcW w:w="1701" w:type="dxa"/>
          </w:tcPr>
          <w:p w14:paraId="572FA8F5">
            <w:pPr>
              <w:rPr>
                <w:rFonts w:asciiTheme="majorEastAsia" w:hAnsiTheme="majorEastAsia" w:eastAsiaTheme="majorEastAsia"/>
                <w:szCs w:val="24"/>
              </w:rPr>
            </w:pPr>
          </w:p>
        </w:tc>
        <w:tc>
          <w:tcPr>
            <w:tcW w:w="567" w:type="dxa"/>
          </w:tcPr>
          <w:p w14:paraId="768CFDAC">
            <w:pPr>
              <w:rPr>
                <w:rFonts w:asciiTheme="majorEastAsia" w:hAnsiTheme="majorEastAsia" w:eastAsiaTheme="majorEastAsia"/>
                <w:szCs w:val="24"/>
              </w:rPr>
            </w:pPr>
          </w:p>
        </w:tc>
        <w:tc>
          <w:tcPr>
            <w:tcW w:w="1275" w:type="dxa"/>
          </w:tcPr>
          <w:p w14:paraId="21779FC7">
            <w:pPr>
              <w:rPr>
                <w:rFonts w:asciiTheme="majorEastAsia" w:hAnsiTheme="majorEastAsia" w:eastAsiaTheme="majorEastAsia"/>
                <w:szCs w:val="24"/>
              </w:rPr>
            </w:pPr>
          </w:p>
        </w:tc>
        <w:tc>
          <w:tcPr>
            <w:tcW w:w="1134" w:type="dxa"/>
          </w:tcPr>
          <w:p w14:paraId="4ECE46FB">
            <w:pPr>
              <w:rPr>
                <w:rFonts w:asciiTheme="majorEastAsia" w:hAnsiTheme="majorEastAsia" w:eastAsiaTheme="majorEastAsia"/>
                <w:szCs w:val="24"/>
              </w:rPr>
            </w:pPr>
          </w:p>
        </w:tc>
        <w:tc>
          <w:tcPr>
            <w:tcW w:w="2552" w:type="dxa"/>
          </w:tcPr>
          <w:p w14:paraId="32E4BA1D">
            <w:pPr>
              <w:rPr>
                <w:rFonts w:asciiTheme="majorEastAsia" w:hAnsiTheme="majorEastAsia" w:eastAsiaTheme="majorEastAsia"/>
                <w:szCs w:val="24"/>
              </w:rPr>
            </w:pPr>
          </w:p>
        </w:tc>
      </w:tr>
      <w:tr w14:paraId="5CAA2E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86B40E8">
            <w:pPr>
              <w:rPr>
                <w:rFonts w:asciiTheme="majorEastAsia" w:hAnsiTheme="majorEastAsia" w:eastAsiaTheme="majorEastAsia"/>
                <w:szCs w:val="24"/>
              </w:rPr>
            </w:pPr>
          </w:p>
        </w:tc>
        <w:tc>
          <w:tcPr>
            <w:tcW w:w="1603" w:type="dxa"/>
          </w:tcPr>
          <w:p w14:paraId="62808945">
            <w:pPr>
              <w:rPr>
                <w:rFonts w:asciiTheme="majorEastAsia" w:hAnsiTheme="majorEastAsia" w:eastAsiaTheme="majorEastAsia"/>
                <w:szCs w:val="24"/>
              </w:rPr>
            </w:pPr>
          </w:p>
        </w:tc>
        <w:tc>
          <w:tcPr>
            <w:tcW w:w="2965" w:type="dxa"/>
          </w:tcPr>
          <w:p w14:paraId="45950C0D">
            <w:pPr>
              <w:rPr>
                <w:rFonts w:asciiTheme="majorEastAsia" w:hAnsiTheme="majorEastAsia" w:eastAsiaTheme="majorEastAsia"/>
                <w:szCs w:val="24"/>
              </w:rPr>
            </w:pPr>
          </w:p>
        </w:tc>
        <w:tc>
          <w:tcPr>
            <w:tcW w:w="1701" w:type="dxa"/>
          </w:tcPr>
          <w:p w14:paraId="59D8C4FF">
            <w:pPr>
              <w:rPr>
                <w:rFonts w:asciiTheme="majorEastAsia" w:hAnsiTheme="majorEastAsia" w:eastAsiaTheme="majorEastAsia"/>
                <w:szCs w:val="24"/>
              </w:rPr>
            </w:pPr>
          </w:p>
        </w:tc>
        <w:tc>
          <w:tcPr>
            <w:tcW w:w="567" w:type="dxa"/>
          </w:tcPr>
          <w:p w14:paraId="04C7500A">
            <w:pPr>
              <w:rPr>
                <w:rFonts w:asciiTheme="majorEastAsia" w:hAnsiTheme="majorEastAsia" w:eastAsiaTheme="majorEastAsia"/>
                <w:szCs w:val="24"/>
              </w:rPr>
            </w:pPr>
          </w:p>
        </w:tc>
        <w:tc>
          <w:tcPr>
            <w:tcW w:w="1275" w:type="dxa"/>
          </w:tcPr>
          <w:p w14:paraId="4E458825">
            <w:pPr>
              <w:rPr>
                <w:rFonts w:asciiTheme="majorEastAsia" w:hAnsiTheme="majorEastAsia" w:eastAsiaTheme="majorEastAsia"/>
                <w:szCs w:val="24"/>
              </w:rPr>
            </w:pPr>
          </w:p>
        </w:tc>
        <w:tc>
          <w:tcPr>
            <w:tcW w:w="1134" w:type="dxa"/>
          </w:tcPr>
          <w:p w14:paraId="252BB669">
            <w:pPr>
              <w:rPr>
                <w:rFonts w:asciiTheme="majorEastAsia" w:hAnsiTheme="majorEastAsia" w:eastAsiaTheme="majorEastAsia"/>
                <w:szCs w:val="24"/>
              </w:rPr>
            </w:pPr>
          </w:p>
        </w:tc>
        <w:tc>
          <w:tcPr>
            <w:tcW w:w="2552" w:type="dxa"/>
          </w:tcPr>
          <w:p w14:paraId="30D92FDB">
            <w:pPr>
              <w:rPr>
                <w:rFonts w:asciiTheme="majorEastAsia" w:hAnsiTheme="majorEastAsia" w:eastAsiaTheme="majorEastAsia"/>
                <w:szCs w:val="24"/>
              </w:rPr>
            </w:pPr>
          </w:p>
        </w:tc>
      </w:tr>
      <w:tr w14:paraId="068E3E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6522337">
            <w:pPr>
              <w:rPr>
                <w:rFonts w:asciiTheme="majorEastAsia" w:hAnsiTheme="majorEastAsia" w:eastAsiaTheme="majorEastAsia"/>
                <w:szCs w:val="24"/>
              </w:rPr>
            </w:pPr>
          </w:p>
        </w:tc>
        <w:tc>
          <w:tcPr>
            <w:tcW w:w="1603" w:type="dxa"/>
          </w:tcPr>
          <w:p w14:paraId="78451F7C">
            <w:pPr>
              <w:rPr>
                <w:rFonts w:asciiTheme="majorEastAsia" w:hAnsiTheme="majorEastAsia" w:eastAsiaTheme="majorEastAsia"/>
                <w:szCs w:val="24"/>
              </w:rPr>
            </w:pPr>
          </w:p>
        </w:tc>
        <w:tc>
          <w:tcPr>
            <w:tcW w:w="2965" w:type="dxa"/>
          </w:tcPr>
          <w:p w14:paraId="25269E2E">
            <w:pPr>
              <w:rPr>
                <w:rFonts w:asciiTheme="majorEastAsia" w:hAnsiTheme="majorEastAsia" w:eastAsiaTheme="majorEastAsia"/>
                <w:szCs w:val="24"/>
              </w:rPr>
            </w:pPr>
          </w:p>
        </w:tc>
        <w:tc>
          <w:tcPr>
            <w:tcW w:w="1701" w:type="dxa"/>
          </w:tcPr>
          <w:p w14:paraId="73B5AAB3">
            <w:pPr>
              <w:rPr>
                <w:rFonts w:asciiTheme="majorEastAsia" w:hAnsiTheme="majorEastAsia" w:eastAsiaTheme="majorEastAsia"/>
                <w:szCs w:val="24"/>
              </w:rPr>
            </w:pPr>
          </w:p>
        </w:tc>
        <w:tc>
          <w:tcPr>
            <w:tcW w:w="567" w:type="dxa"/>
          </w:tcPr>
          <w:p w14:paraId="14A99B2F">
            <w:pPr>
              <w:rPr>
                <w:rFonts w:asciiTheme="majorEastAsia" w:hAnsiTheme="majorEastAsia" w:eastAsiaTheme="majorEastAsia"/>
                <w:szCs w:val="24"/>
              </w:rPr>
            </w:pPr>
          </w:p>
        </w:tc>
        <w:tc>
          <w:tcPr>
            <w:tcW w:w="1275" w:type="dxa"/>
          </w:tcPr>
          <w:p w14:paraId="0EDB47A4">
            <w:pPr>
              <w:rPr>
                <w:rFonts w:asciiTheme="majorEastAsia" w:hAnsiTheme="majorEastAsia" w:eastAsiaTheme="majorEastAsia"/>
                <w:szCs w:val="24"/>
              </w:rPr>
            </w:pPr>
          </w:p>
        </w:tc>
        <w:tc>
          <w:tcPr>
            <w:tcW w:w="1134" w:type="dxa"/>
          </w:tcPr>
          <w:p w14:paraId="2CFD6BC5">
            <w:pPr>
              <w:rPr>
                <w:rFonts w:asciiTheme="majorEastAsia" w:hAnsiTheme="majorEastAsia" w:eastAsiaTheme="majorEastAsia"/>
                <w:szCs w:val="24"/>
              </w:rPr>
            </w:pPr>
          </w:p>
        </w:tc>
        <w:tc>
          <w:tcPr>
            <w:tcW w:w="2552" w:type="dxa"/>
          </w:tcPr>
          <w:p w14:paraId="4F73B2AE">
            <w:pPr>
              <w:rPr>
                <w:rFonts w:asciiTheme="majorEastAsia" w:hAnsiTheme="majorEastAsia" w:eastAsiaTheme="majorEastAsia"/>
                <w:szCs w:val="24"/>
              </w:rPr>
            </w:pPr>
          </w:p>
        </w:tc>
      </w:tr>
      <w:tr w14:paraId="5EE671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318CCA9">
            <w:pPr>
              <w:rPr>
                <w:rFonts w:asciiTheme="majorEastAsia" w:hAnsiTheme="majorEastAsia" w:eastAsiaTheme="majorEastAsia"/>
                <w:szCs w:val="24"/>
              </w:rPr>
            </w:pPr>
          </w:p>
        </w:tc>
        <w:tc>
          <w:tcPr>
            <w:tcW w:w="1603" w:type="dxa"/>
          </w:tcPr>
          <w:p w14:paraId="436B1CCC">
            <w:pPr>
              <w:rPr>
                <w:rFonts w:asciiTheme="majorEastAsia" w:hAnsiTheme="majorEastAsia" w:eastAsiaTheme="majorEastAsia"/>
                <w:szCs w:val="24"/>
              </w:rPr>
            </w:pPr>
          </w:p>
        </w:tc>
        <w:tc>
          <w:tcPr>
            <w:tcW w:w="2965" w:type="dxa"/>
          </w:tcPr>
          <w:p w14:paraId="50A49043">
            <w:pPr>
              <w:rPr>
                <w:rFonts w:asciiTheme="majorEastAsia" w:hAnsiTheme="majorEastAsia" w:eastAsiaTheme="majorEastAsia"/>
                <w:szCs w:val="24"/>
              </w:rPr>
            </w:pPr>
          </w:p>
        </w:tc>
        <w:tc>
          <w:tcPr>
            <w:tcW w:w="1701" w:type="dxa"/>
          </w:tcPr>
          <w:p w14:paraId="1F3667F0">
            <w:pPr>
              <w:rPr>
                <w:rFonts w:asciiTheme="majorEastAsia" w:hAnsiTheme="majorEastAsia" w:eastAsiaTheme="majorEastAsia"/>
                <w:szCs w:val="24"/>
              </w:rPr>
            </w:pPr>
          </w:p>
        </w:tc>
        <w:tc>
          <w:tcPr>
            <w:tcW w:w="567" w:type="dxa"/>
          </w:tcPr>
          <w:p w14:paraId="0A001770">
            <w:pPr>
              <w:rPr>
                <w:rFonts w:asciiTheme="majorEastAsia" w:hAnsiTheme="majorEastAsia" w:eastAsiaTheme="majorEastAsia"/>
                <w:szCs w:val="24"/>
              </w:rPr>
            </w:pPr>
          </w:p>
        </w:tc>
        <w:tc>
          <w:tcPr>
            <w:tcW w:w="1275" w:type="dxa"/>
          </w:tcPr>
          <w:p w14:paraId="06FF7650">
            <w:pPr>
              <w:rPr>
                <w:rFonts w:asciiTheme="majorEastAsia" w:hAnsiTheme="majorEastAsia" w:eastAsiaTheme="majorEastAsia"/>
                <w:szCs w:val="24"/>
              </w:rPr>
            </w:pPr>
          </w:p>
        </w:tc>
        <w:tc>
          <w:tcPr>
            <w:tcW w:w="1134" w:type="dxa"/>
          </w:tcPr>
          <w:p w14:paraId="099A6448">
            <w:pPr>
              <w:rPr>
                <w:rFonts w:asciiTheme="majorEastAsia" w:hAnsiTheme="majorEastAsia" w:eastAsiaTheme="majorEastAsia"/>
                <w:szCs w:val="24"/>
              </w:rPr>
            </w:pPr>
          </w:p>
        </w:tc>
        <w:tc>
          <w:tcPr>
            <w:tcW w:w="2552" w:type="dxa"/>
          </w:tcPr>
          <w:p w14:paraId="6F3891A4">
            <w:pPr>
              <w:rPr>
                <w:rFonts w:asciiTheme="majorEastAsia" w:hAnsiTheme="majorEastAsia" w:eastAsiaTheme="majorEastAsia"/>
                <w:szCs w:val="24"/>
              </w:rPr>
            </w:pPr>
          </w:p>
        </w:tc>
      </w:tr>
    </w:tbl>
    <w:p w14:paraId="75988C2E">
      <w:pPr>
        <w:jc w:val="center"/>
        <w:rPr>
          <w:rFonts w:asciiTheme="majorEastAsia" w:hAnsiTheme="majorEastAsia" w:eastAsiaTheme="majorEastAsia"/>
          <w:szCs w:val="24"/>
        </w:rPr>
      </w:pPr>
    </w:p>
    <w:p w14:paraId="36C386A2">
      <w:pPr>
        <w:jc w:val="center"/>
        <w:rPr>
          <w:rFonts w:asciiTheme="majorEastAsia" w:hAnsiTheme="majorEastAsia" w:eastAsiaTheme="majorEastAsia"/>
          <w:szCs w:val="24"/>
        </w:rPr>
      </w:pPr>
    </w:p>
    <w:p w14:paraId="44BD4682">
      <w:pPr>
        <w:jc w:val="center"/>
        <w:rPr>
          <w:rFonts w:asciiTheme="majorEastAsia" w:hAnsiTheme="majorEastAsia" w:eastAsiaTheme="majorEastAsia"/>
          <w:szCs w:val="24"/>
        </w:rPr>
      </w:pPr>
    </w:p>
    <w:p w14:paraId="2B3A57A8">
      <w:pPr>
        <w:jc w:val="center"/>
        <w:rPr>
          <w:rFonts w:asciiTheme="majorEastAsia" w:hAnsiTheme="majorEastAsia" w:eastAsiaTheme="majorEastAsia"/>
          <w:szCs w:val="24"/>
        </w:rPr>
      </w:pPr>
    </w:p>
    <w:p w14:paraId="58A67B56">
      <w:pPr>
        <w:jc w:val="center"/>
        <w:rPr>
          <w:rFonts w:asciiTheme="majorEastAsia" w:hAnsiTheme="majorEastAsia" w:eastAsiaTheme="majorEastAsia"/>
          <w:szCs w:val="24"/>
        </w:rPr>
      </w:pPr>
    </w:p>
    <w:p w14:paraId="39FFB045">
      <w:pPr>
        <w:jc w:val="center"/>
        <w:rPr>
          <w:rFonts w:asciiTheme="majorEastAsia" w:hAnsiTheme="majorEastAsia" w:eastAsiaTheme="majorEastAsia"/>
          <w:szCs w:val="24"/>
        </w:rPr>
      </w:pPr>
    </w:p>
    <w:p w14:paraId="1FFE60E1">
      <w:pPr>
        <w:jc w:val="center"/>
        <w:rPr>
          <w:rFonts w:asciiTheme="majorEastAsia" w:hAnsiTheme="majorEastAsia" w:eastAsiaTheme="majorEastAsia"/>
          <w:szCs w:val="24"/>
        </w:rPr>
      </w:pPr>
    </w:p>
    <w:p w14:paraId="0683211C">
      <w:pPr>
        <w:jc w:val="center"/>
        <w:rPr>
          <w:rFonts w:asciiTheme="majorEastAsia" w:hAnsiTheme="majorEastAsia" w:eastAsiaTheme="majorEastAsia"/>
          <w:szCs w:val="24"/>
        </w:rPr>
      </w:pPr>
    </w:p>
    <w:p w14:paraId="387E59DF">
      <w:pPr>
        <w:jc w:val="center"/>
        <w:rPr>
          <w:rFonts w:asciiTheme="majorEastAsia" w:hAnsiTheme="majorEastAsia" w:eastAsiaTheme="majorEastAsia"/>
          <w:szCs w:val="24"/>
        </w:rPr>
      </w:pPr>
    </w:p>
    <w:p w14:paraId="53E21FC2">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346F24E9">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w:t>
      </w:r>
      <w:r>
        <w:rPr>
          <w:rFonts w:asciiTheme="majorEastAsia" w:hAnsiTheme="majorEastAsia" w:eastAsiaTheme="majorEastAsia"/>
          <w:szCs w:val="24"/>
        </w:rPr>
        <w:t xml:space="preserve">  </w:t>
      </w:r>
      <w:r>
        <w:rPr>
          <w:rFonts w:hint="eastAsia" w:asciiTheme="majorEastAsia" w:hAnsiTheme="majorEastAsia" w:eastAsiaTheme="majorEastAsia"/>
          <w:szCs w:val="24"/>
        </w:rPr>
        <w:t>日期：</w:t>
      </w:r>
    </w:p>
    <w:p w14:paraId="170BD5A8">
      <w:pPr>
        <w:jc w:val="left"/>
        <w:rPr>
          <w:rFonts w:asciiTheme="majorEastAsia" w:hAnsiTheme="majorEastAsia" w:eastAsiaTheme="majorEastAsia"/>
          <w:szCs w:val="24"/>
        </w:rPr>
      </w:pPr>
    </w:p>
    <w:p w14:paraId="16B5AA77">
      <w:pPr>
        <w:ind w:left="88"/>
        <w:rPr>
          <w:rFonts w:asciiTheme="minorEastAsia" w:hAnsiTheme="minorEastAsia" w:eastAsiaTheme="minorEastAsia"/>
          <w:bCs/>
          <w:szCs w:val="24"/>
        </w:rPr>
      </w:pPr>
    </w:p>
    <w:p w14:paraId="21B12812">
      <w:pPr>
        <w:rPr>
          <w:rFonts w:asciiTheme="minorEastAsia" w:hAnsiTheme="minorEastAsia" w:eastAsiaTheme="minorEastAsia"/>
          <w:sz w:val="28"/>
          <w:szCs w:val="28"/>
        </w:rPr>
      </w:pPr>
    </w:p>
    <w:p w14:paraId="0F525DCA">
      <w:pPr>
        <w:rPr>
          <w:rFonts w:asciiTheme="minorEastAsia" w:hAnsiTheme="minorEastAsia" w:eastAsiaTheme="minorEastAsia"/>
          <w:sz w:val="28"/>
          <w:szCs w:val="28"/>
        </w:rPr>
      </w:pPr>
    </w:p>
    <w:p w14:paraId="44AC4488">
      <w:pPr>
        <w:spacing w:line="580" w:lineRule="exact"/>
        <w:rPr>
          <w:rFonts w:asciiTheme="minorEastAsia" w:hAnsiTheme="minorEastAsia" w:eastAsiaTheme="minorEastAsia"/>
          <w:sz w:val="28"/>
          <w:szCs w:val="28"/>
        </w:rPr>
        <w:sectPr>
          <w:headerReference r:id="rId17" w:type="default"/>
          <w:footerReference r:id="rId18" w:type="default"/>
          <w:pgSz w:w="16840" w:h="11907" w:orient="landscape"/>
          <w:pgMar w:top="1418" w:right="1418" w:bottom="1418" w:left="1418" w:header="851" w:footer="680" w:gutter="0"/>
          <w:cols w:space="425" w:num="1"/>
          <w:titlePg/>
          <w:docGrid w:linePitch="536" w:charSpace="7143"/>
        </w:sectPr>
      </w:pPr>
    </w:p>
    <w:bookmarkEnd w:id="676"/>
    <w:bookmarkEnd w:id="677"/>
    <w:p w14:paraId="7EF4CB9E">
      <w:pPr>
        <w:jc w:val="center"/>
        <w:rPr>
          <w:rFonts w:asciiTheme="minorEastAsia" w:hAnsiTheme="minorEastAsia" w:eastAsiaTheme="minorEastAsia"/>
          <w:b/>
          <w:sz w:val="44"/>
          <w:szCs w:val="44"/>
        </w:rPr>
      </w:pPr>
    </w:p>
    <w:p w14:paraId="243CFB8C">
      <w:pPr>
        <w:spacing w:line="360" w:lineRule="auto"/>
        <w:jc w:val="center"/>
        <w:outlineLvl w:val="1"/>
        <w:rPr>
          <w:rFonts w:cs="Arial" w:asciiTheme="minorEastAsia" w:hAnsiTheme="minorEastAsia" w:eastAsiaTheme="minorEastAsia"/>
          <w:b/>
          <w:bCs/>
          <w:sz w:val="28"/>
          <w:szCs w:val="28"/>
          <w:lang w:val="zh-CN"/>
        </w:rPr>
      </w:pPr>
      <w:bookmarkStart w:id="678" w:name="_Toc4683"/>
      <w:bookmarkStart w:id="679" w:name="_Toc23612"/>
      <w:bookmarkStart w:id="680" w:name="_Toc146014552"/>
      <w:bookmarkStart w:id="681" w:name="_Toc30145"/>
      <w:bookmarkStart w:id="682" w:name="_Toc25602"/>
      <w:r>
        <w:rPr>
          <w:rFonts w:hint="eastAsia" w:cs="Arial" w:asciiTheme="minorEastAsia" w:hAnsiTheme="minorEastAsia" w:eastAsiaTheme="minorEastAsia"/>
          <w:b/>
          <w:bCs/>
          <w:sz w:val="28"/>
          <w:szCs w:val="28"/>
          <w:lang w:val="zh-CN"/>
        </w:rPr>
        <w:t>3</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技</w:t>
      </w:r>
      <w:r>
        <w:rPr>
          <w:rFonts w:cs="Arial" w:asciiTheme="minorEastAsia" w:hAnsiTheme="minorEastAsia" w:eastAsiaTheme="minorEastAsia"/>
          <w:b/>
          <w:bCs/>
          <w:sz w:val="28"/>
          <w:szCs w:val="28"/>
          <w:lang w:val="zh-CN"/>
        </w:rPr>
        <w:t>术投标书</w:t>
      </w:r>
      <w:r>
        <w:rPr>
          <w:rFonts w:hint="eastAsia" w:cs="Arial" w:asciiTheme="minorEastAsia" w:hAnsiTheme="minorEastAsia" w:eastAsiaTheme="minorEastAsia"/>
          <w:b/>
          <w:bCs/>
          <w:sz w:val="28"/>
          <w:szCs w:val="28"/>
          <w:lang w:val="zh-CN"/>
        </w:rPr>
        <w:t>文件的格式和内容</w:t>
      </w:r>
      <w:bookmarkEnd w:id="678"/>
      <w:bookmarkEnd w:id="679"/>
      <w:bookmarkEnd w:id="680"/>
      <w:bookmarkEnd w:id="681"/>
      <w:bookmarkEnd w:id="682"/>
    </w:p>
    <w:p w14:paraId="10B9757A">
      <w:pPr>
        <w:jc w:val="center"/>
        <w:rPr>
          <w:rFonts w:asciiTheme="minorEastAsia" w:hAnsiTheme="minorEastAsia" w:eastAsiaTheme="minorEastAsia"/>
          <w:b/>
          <w:sz w:val="44"/>
          <w:szCs w:val="44"/>
        </w:rPr>
      </w:pPr>
    </w:p>
    <w:p w14:paraId="62EE2FD1">
      <w:pPr>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通州区有机垃圾资源化综合处理中心项目</w:t>
      </w:r>
    </w:p>
    <w:p w14:paraId="61EC973A">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和房山区生物质资源再生中心项目</w:t>
      </w:r>
    </w:p>
    <w:p w14:paraId="029ACE7B">
      <w:pPr>
        <w:jc w:val="center"/>
        <w:rPr>
          <w:rFonts w:asciiTheme="minorEastAsia" w:hAnsiTheme="minorEastAsia" w:eastAsiaTheme="minorEastAsia"/>
          <w:b/>
          <w:sz w:val="44"/>
          <w:szCs w:val="44"/>
        </w:rPr>
      </w:pPr>
    </w:p>
    <w:p w14:paraId="03DB5C40">
      <w:pPr>
        <w:jc w:val="center"/>
        <w:rPr>
          <w:rFonts w:asciiTheme="minorEastAsia" w:hAnsiTheme="minorEastAsia" w:eastAsiaTheme="minorEastAsia"/>
          <w:b/>
          <w:sz w:val="44"/>
          <w:szCs w:val="44"/>
        </w:rPr>
      </w:pPr>
    </w:p>
    <w:p w14:paraId="4D657D9A">
      <w:pPr>
        <w:jc w:val="center"/>
        <w:rPr>
          <w:rFonts w:asciiTheme="minorEastAsia" w:hAnsiTheme="minorEastAsia" w:eastAsiaTheme="minorEastAsia"/>
          <w:b/>
          <w:sz w:val="44"/>
          <w:szCs w:val="44"/>
        </w:rPr>
      </w:pPr>
    </w:p>
    <w:p w14:paraId="35E7ACB5">
      <w:pPr>
        <w:spacing w:line="360" w:lineRule="auto"/>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lang w:eastAsia="zh-CN"/>
        </w:rPr>
        <w:t>换热器</w:t>
      </w:r>
      <w:r>
        <w:rPr>
          <w:rFonts w:hint="eastAsia" w:asciiTheme="minorEastAsia" w:hAnsiTheme="minorEastAsia" w:eastAsiaTheme="minorEastAsia"/>
          <w:b/>
          <w:sz w:val="44"/>
          <w:szCs w:val="44"/>
        </w:rPr>
        <w:t xml:space="preserve"> </w:t>
      </w:r>
    </w:p>
    <w:p w14:paraId="387E4C53">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3D0B956D">
      <w:pPr>
        <w:spacing w:line="360" w:lineRule="auto"/>
        <w:jc w:val="center"/>
        <w:rPr>
          <w:rFonts w:asciiTheme="minorEastAsia" w:hAnsiTheme="minorEastAsia" w:eastAsiaTheme="minorEastAsia"/>
          <w:b/>
          <w:bCs/>
          <w:sz w:val="84"/>
          <w:szCs w:val="84"/>
        </w:rPr>
      </w:pPr>
    </w:p>
    <w:p w14:paraId="0786B832">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第三</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技术投标</w:t>
      </w:r>
      <w:r>
        <w:rPr>
          <w:rFonts w:asciiTheme="minorEastAsia" w:hAnsiTheme="minorEastAsia" w:eastAsiaTheme="minorEastAsia"/>
          <w:b/>
          <w:sz w:val="44"/>
          <w:szCs w:val="44"/>
        </w:rPr>
        <w:t>书</w:t>
      </w:r>
    </w:p>
    <w:p w14:paraId="76F229F9">
      <w:pPr>
        <w:widowControl/>
        <w:adjustRightInd/>
        <w:snapToGrid/>
        <w:spacing w:line="240" w:lineRule="auto"/>
        <w:ind w:firstLine="0"/>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rPr>
        <w:t>（</w:t>
      </w:r>
      <w:r>
        <w:rPr>
          <w:rFonts w:hint="eastAsia" w:ascii="宋体" w:hAnsi="宋体" w:eastAsia="宋体" w:cs="宋体"/>
          <w:b/>
          <w:bCs/>
          <w:color w:val="000000" w:themeColor="text1"/>
          <w:sz w:val="30"/>
          <w:szCs w:val="30"/>
          <w:highlight w:val="none"/>
        </w:rPr>
        <w:t>通州项目</w:t>
      </w: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eastAsia="zh-CN"/>
        </w:rPr>
        <w:t>ITB-LK-TZSWZ-CG-ZB-043</w:t>
      </w:r>
    </w:p>
    <w:p w14:paraId="768F27DB">
      <w:pPr>
        <w:widowControl/>
        <w:adjustRightInd w:val="0"/>
        <w:snapToGrid w:val="0"/>
        <w:spacing w:line="360" w:lineRule="auto"/>
        <w:jc w:val="center"/>
        <w:rPr>
          <w:rFonts w:asciiTheme="minorEastAsia" w:hAnsiTheme="minorEastAsia" w:eastAsiaTheme="minorEastAsia"/>
          <w:b/>
          <w:sz w:val="30"/>
          <w:szCs w:val="30"/>
        </w:rPr>
      </w:pPr>
      <w:r>
        <w:rPr>
          <w:rFonts w:hint="eastAsia" w:ascii="宋体" w:hAnsi="宋体" w:eastAsia="宋体" w:cs="宋体"/>
          <w:b/>
          <w:bCs/>
          <w:color w:val="000000" w:themeColor="text1"/>
          <w:sz w:val="30"/>
          <w:szCs w:val="30"/>
          <w:highlight w:val="none"/>
          <w:lang w:val="en-US" w:eastAsia="zh-CN"/>
        </w:rPr>
        <w:t xml:space="preserve">   </w:t>
      </w:r>
      <w:r>
        <w:rPr>
          <w:rFonts w:hint="eastAsia" w:ascii="宋体" w:hAnsi="宋体" w:eastAsia="宋体" w:cs="宋体"/>
          <w:b/>
          <w:bCs/>
          <w:color w:val="000000" w:themeColor="text1"/>
          <w:sz w:val="30"/>
          <w:szCs w:val="30"/>
          <w:highlight w:val="none"/>
        </w:rPr>
        <w:t>房山项目招标编号:</w:t>
      </w:r>
      <w:r>
        <w:rPr>
          <w:rFonts w:hint="eastAsia" w:ascii="宋体" w:hAnsi="宋体" w:eastAsia="宋体" w:cs="宋体"/>
          <w:b/>
          <w:bCs/>
          <w:color w:val="000000" w:themeColor="text1"/>
          <w:sz w:val="30"/>
          <w:szCs w:val="30"/>
          <w:highlight w:val="none"/>
          <w:lang w:eastAsia="zh-CN"/>
        </w:rPr>
        <w:t>ITB-LK-FSSWZ-CG-ZB-039</w:t>
      </w:r>
      <w:r>
        <w:rPr>
          <w:rFonts w:hint="eastAsia" w:asciiTheme="minorEastAsia" w:hAnsiTheme="minorEastAsia" w:eastAsiaTheme="minorEastAsia"/>
          <w:b/>
          <w:sz w:val="30"/>
          <w:szCs w:val="30"/>
        </w:rPr>
        <w:t xml:space="preserve"> ）</w:t>
      </w:r>
    </w:p>
    <w:p w14:paraId="64314ABF">
      <w:pPr>
        <w:jc w:val="center"/>
        <w:rPr>
          <w:rFonts w:asciiTheme="minorEastAsia" w:hAnsiTheme="minorEastAsia" w:eastAsiaTheme="minorEastAsia"/>
          <w:b/>
          <w:sz w:val="28"/>
          <w:szCs w:val="28"/>
        </w:rPr>
      </w:pPr>
    </w:p>
    <w:p w14:paraId="056CB65F">
      <w:pPr>
        <w:jc w:val="center"/>
        <w:rPr>
          <w:rFonts w:asciiTheme="minorEastAsia" w:hAnsiTheme="minorEastAsia" w:eastAsiaTheme="minorEastAsia"/>
          <w:b/>
          <w:sz w:val="28"/>
          <w:szCs w:val="28"/>
        </w:rPr>
      </w:pPr>
    </w:p>
    <w:p w14:paraId="47753379">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0B01AA39">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7A2CF91B">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0FCC8142">
      <w:pPr>
        <w:spacing w:line="360" w:lineRule="auto"/>
        <w:jc w:val="center"/>
        <w:rPr>
          <w:rFonts w:cs="Arial" w:asciiTheme="minorEastAsia" w:hAnsiTheme="minorEastAsia" w:eastAsiaTheme="minorEastAsia"/>
          <w:bCs/>
          <w:sz w:val="28"/>
          <w:szCs w:val="28"/>
          <w:lang w:val="zh-CN"/>
        </w:rPr>
      </w:pPr>
    </w:p>
    <w:p w14:paraId="4615AC62">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五</w:t>
      </w:r>
      <w:r>
        <w:rPr>
          <w:rFonts w:hint="eastAsia" w:cs="Arial" w:asciiTheme="minorEastAsia" w:hAnsiTheme="minorEastAsia" w:eastAsiaTheme="minorEastAsia"/>
          <w:bCs/>
          <w:sz w:val="28"/>
          <w:szCs w:val="28"/>
          <w:lang w:val="zh-CN"/>
        </w:rPr>
        <w:t>年  月   日</w:t>
      </w:r>
    </w:p>
    <w:p w14:paraId="53FA2BC9">
      <w:pPr>
        <w:ind w:left="2" w:leftChars="1"/>
        <w:rPr>
          <w:rFonts w:asciiTheme="minorEastAsia" w:hAnsiTheme="minorEastAsia" w:eastAsiaTheme="minorEastAsia"/>
          <w:bCs/>
        </w:rPr>
      </w:pPr>
    </w:p>
    <w:p w14:paraId="0F06D328">
      <w:pPr>
        <w:rPr>
          <w:rFonts w:asciiTheme="minorEastAsia" w:hAnsiTheme="minorEastAsia" w:eastAsiaTheme="minorEastAsia"/>
          <w:bCs/>
        </w:rPr>
        <w:sectPr>
          <w:headerReference r:id="rId19" w:type="default"/>
          <w:footerReference r:id="rId20" w:type="default"/>
          <w:pgSz w:w="11907" w:h="16839"/>
          <w:pgMar w:top="1077" w:right="1440" w:bottom="1077" w:left="1440" w:header="851" w:footer="992" w:gutter="0"/>
          <w:cols w:space="425" w:num="1"/>
          <w:docGrid w:linePitch="326" w:charSpace="0"/>
        </w:sectPr>
      </w:pPr>
    </w:p>
    <w:p w14:paraId="3FACC5AA">
      <w:pPr>
        <w:spacing w:line="360" w:lineRule="auto"/>
        <w:jc w:val="left"/>
        <w:rPr>
          <w:rFonts w:asciiTheme="minorEastAsia" w:hAnsiTheme="minorEastAsia" w:eastAsiaTheme="minorEastAsia"/>
          <w:bCs/>
          <w:szCs w:val="24"/>
        </w:rPr>
      </w:pPr>
      <w:r>
        <w:rPr>
          <w:rFonts w:asciiTheme="minorEastAsia" w:hAnsiTheme="minorEastAsia" w:eastAsiaTheme="minorEastAsia"/>
          <w:bCs/>
          <w:szCs w:val="24"/>
        </w:rPr>
        <w:t>3-1.</w:t>
      </w:r>
      <w:r>
        <w:rPr>
          <w:rFonts w:hint="eastAsia" w:asciiTheme="minorEastAsia" w:hAnsiTheme="minorEastAsia" w:eastAsiaTheme="minorEastAsia"/>
          <w:bCs/>
          <w:szCs w:val="24"/>
        </w:rPr>
        <w:t>投</w:t>
      </w:r>
      <w:r>
        <w:rPr>
          <w:rFonts w:asciiTheme="minorEastAsia" w:hAnsiTheme="minorEastAsia" w:eastAsiaTheme="minorEastAsia"/>
          <w:bCs/>
          <w:szCs w:val="24"/>
        </w:rPr>
        <w:t>标</w:t>
      </w:r>
      <w:r>
        <w:rPr>
          <w:rFonts w:hint="eastAsia" w:asciiTheme="minorEastAsia" w:hAnsiTheme="minorEastAsia" w:eastAsiaTheme="minorEastAsia"/>
          <w:bCs/>
          <w:szCs w:val="24"/>
        </w:rPr>
        <w:t>技术</w:t>
      </w:r>
      <w:r>
        <w:rPr>
          <w:rFonts w:asciiTheme="minorEastAsia" w:hAnsiTheme="minorEastAsia" w:eastAsiaTheme="minorEastAsia"/>
          <w:bCs/>
          <w:szCs w:val="24"/>
        </w:rPr>
        <w:t>方案</w:t>
      </w:r>
    </w:p>
    <w:p w14:paraId="590F4A8C">
      <w:pPr>
        <w:numPr>
          <w:ilvl w:val="255"/>
          <w:numId w:val="0"/>
        </w:numPr>
        <w:spacing w:line="360" w:lineRule="auto"/>
        <w:ind w:firstLine="360" w:firstLineChars="150"/>
        <w:jc w:val="left"/>
        <w:rPr>
          <w:rFonts w:asciiTheme="minorEastAsia" w:hAnsiTheme="minorEastAsia" w:eastAsiaTheme="minorEastAsia"/>
          <w:szCs w:val="24"/>
        </w:rPr>
      </w:pPr>
      <w:r>
        <w:rPr>
          <w:rFonts w:asciiTheme="minorEastAsia" w:hAnsiTheme="minorEastAsia" w:eastAsiaTheme="minorEastAsia"/>
          <w:szCs w:val="24"/>
        </w:rPr>
        <w:t>投标设计方案</w:t>
      </w:r>
      <w:r>
        <w:rPr>
          <w:rFonts w:hint="eastAsia" w:asciiTheme="minorEastAsia" w:hAnsiTheme="minorEastAsia" w:eastAsiaTheme="minorEastAsia"/>
          <w:szCs w:val="24"/>
        </w:rPr>
        <w:t>阶段：</w:t>
      </w:r>
      <w:r>
        <w:rPr>
          <w:rFonts w:asciiTheme="minorEastAsia" w:hAnsiTheme="minorEastAsia" w:eastAsiaTheme="minorEastAsia"/>
          <w:szCs w:val="24"/>
        </w:rPr>
        <w:t>至少包括但不限于</w:t>
      </w:r>
      <w:r>
        <w:rPr>
          <w:rFonts w:hint="eastAsia" w:asciiTheme="minorEastAsia" w:hAnsiTheme="minorEastAsia" w:eastAsiaTheme="minorEastAsia"/>
          <w:szCs w:val="24"/>
        </w:rPr>
        <w:t>：</w:t>
      </w:r>
    </w:p>
    <w:p w14:paraId="2D97E647">
      <w:pPr>
        <w:numPr>
          <w:ilvl w:val="0"/>
          <w:numId w:val="5"/>
        </w:numPr>
        <w:adjustRightInd w:val="0"/>
        <w:spacing w:line="360" w:lineRule="auto"/>
        <w:ind w:left="0" w:firstLine="567"/>
        <w:jc w:val="left"/>
        <w:textAlignment w:val="baseline"/>
        <w:rPr>
          <w:rFonts w:hint="eastAsia" w:cs="Arial" w:asciiTheme="majorEastAsia" w:hAnsiTheme="majorEastAsia" w:eastAsiaTheme="majorEastAsia"/>
          <w:sz w:val="21"/>
          <w:szCs w:val="21"/>
        </w:rPr>
      </w:pPr>
      <w:r>
        <w:rPr>
          <w:rFonts w:hint="eastAsia" w:cs="Arial" w:asciiTheme="majorEastAsia" w:hAnsiTheme="majorEastAsia" w:eastAsiaTheme="majorEastAsia"/>
          <w:sz w:val="21"/>
          <w:szCs w:val="21"/>
        </w:rPr>
        <w:t>设备一览表（参照</w:t>
      </w:r>
      <w:r>
        <w:rPr>
          <w:rFonts w:hint="eastAsia" w:cs="Arial" w:asciiTheme="majorEastAsia" w:hAnsiTheme="majorEastAsia" w:eastAsiaTheme="majorEastAsia"/>
          <w:sz w:val="21"/>
          <w:szCs w:val="21"/>
          <w:lang w:val="en-US" w:eastAsia="zh-CN"/>
        </w:rPr>
        <w:t>设备报价汇总表提供</w:t>
      </w:r>
      <w:r>
        <w:rPr>
          <w:rFonts w:hint="eastAsia" w:cs="Arial" w:asciiTheme="majorEastAsia" w:hAnsiTheme="majorEastAsia" w:eastAsiaTheme="majorEastAsia"/>
          <w:sz w:val="21"/>
          <w:szCs w:val="21"/>
        </w:rPr>
        <w:t>）</w:t>
      </w:r>
    </w:p>
    <w:p w14:paraId="63D57725">
      <w:pPr>
        <w:numPr>
          <w:ilvl w:val="0"/>
          <w:numId w:val="5"/>
        </w:numPr>
        <w:adjustRightInd w:val="0"/>
        <w:spacing w:line="360" w:lineRule="auto"/>
        <w:ind w:left="0" w:firstLine="567"/>
        <w:jc w:val="left"/>
        <w:textAlignment w:val="baseline"/>
        <w:rPr>
          <w:rFonts w:hint="eastAsia" w:cs="Arial" w:asciiTheme="majorEastAsia" w:hAnsiTheme="majorEastAsia" w:eastAsiaTheme="majorEastAsia"/>
          <w:sz w:val="21"/>
          <w:szCs w:val="21"/>
        </w:rPr>
      </w:pPr>
      <w:r>
        <w:rPr>
          <w:rFonts w:hint="eastAsia" w:cs="Arial" w:asciiTheme="majorEastAsia" w:hAnsiTheme="majorEastAsia" w:eastAsiaTheme="majorEastAsia"/>
          <w:sz w:val="21"/>
          <w:szCs w:val="21"/>
        </w:rPr>
        <w:t>配置</w:t>
      </w:r>
      <w:r>
        <w:rPr>
          <w:rFonts w:cs="Arial" w:asciiTheme="majorEastAsia" w:hAnsiTheme="majorEastAsia" w:eastAsiaTheme="majorEastAsia"/>
          <w:sz w:val="21"/>
          <w:szCs w:val="21"/>
        </w:rPr>
        <w:t>方案</w:t>
      </w:r>
      <w:r>
        <w:rPr>
          <w:rFonts w:hint="eastAsia" w:cs="Arial" w:asciiTheme="majorEastAsia" w:hAnsiTheme="majorEastAsia" w:eastAsiaTheme="majorEastAsia"/>
          <w:sz w:val="21"/>
          <w:szCs w:val="21"/>
        </w:rPr>
        <w:t>以及清单</w:t>
      </w:r>
      <w:r>
        <w:rPr>
          <w:rFonts w:hint="eastAsia" w:cs="Arial" w:asciiTheme="majorEastAsia" w:hAnsiTheme="majorEastAsia" w:eastAsiaTheme="majorEastAsia"/>
          <w:sz w:val="21"/>
          <w:szCs w:val="21"/>
          <w:lang w:eastAsia="zh-CN"/>
        </w:rPr>
        <w:t>（</w:t>
      </w:r>
      <w:r>
        <w:rPr>
          <w:rFonts w:hint="eastAsia" w:cs="Arial" w:asciiTheme="majorEastAsia" w:hAnsiTheme="majorEastAsia" w:eastAsiaTheme="majorEastAsia"/>
          <w:sz w:val="21"/>
          <w:szCs w:val="21"/>
        </w:rPr>
        <w:t>参照</w:t>
      </w:r>
      <w:r>
        <w:rPr>
          <w:rFonts w:hint="eastAsia" w:cs="Arial" w:asciiTheme="majorEastAsia" w:hAnsiTheme="majorEastAsia" w:eastAsiaTheme="majorEastAsia"/>
          <w:sz w:val="21"/>
          <w:szCs w:val="21"/>
          <w:lang w:val="en-US" w:eastAsia="zh-CN"/>
        </w:rPr>
        <w:t>设备</w:t>
      </w:r>
      <w:r>
        <w:rPr>
          <w:rFonts w:hint="eastAsia" w:cs="Arial" w:asciiTheme="majorEastAsia" w:hAnsiTheme="majorEastAsia" w:eastAsiaTheme="majorEastAsia"/>
          <w:sz w:val="21"/>
          <w:szCs w:val="21"/>
        </w:rPr>
        <w:t>报价</w:t>
      </w:r>
      <w:r>
        <w:rPr>
          <w:rFonts w:hint="eastAsia" w:cs="Arial" w:asciiTheme="majorEastAsia" w:hAnsiTheme="majorEastAsia" w:eastAsiaTheme="majorEastAsia"/>
          <w:sz w:val="21"/>
          <w:szCs w:val="21"/>
          <w:lang w:val="en-US" w:eastAsia="zh-CN"/>
        </w:rPr>
        <w:t>明细表</w:t>
      </w:r>
      <w:r>
        <w:rPr>
          <w:rFonts w:hint="eastAsia" w:cs="Arial" w:asciiTheme="majorEastAsia" w:hAnsiTheme="majorEastAsia" w:eastAsiaTheme="majorEastAsia"/>
          <w:sz w:val="21"/>
          <w:szCs w:val="21"/>
        </w:rPr>
        <w:t>提供</w:t>
      </w:r>
      <w:r>
        <w:rPr>
          <w:rFonts w:hint="eastAsia" w:cs="Arial" w:asciiTheme="majorEastAsia" w:hAnsiTheme="majorEastAsia" w:eastAsiaTheme="majorEastAsia"/>
          <w:sz w:val="21"/>
          <w:szCs w:val="21"/>
          <w:lang w:eastAsia="zh-CN"/>
        </w:rPr>
        <w:t>）</w:t>
      </w:r>
    </w:p>
    <w:p w14:paraId="2E562324">
      <w:pPr>
        <w:numPr>
          <w:ilvl w:val="0"/>
          <w:numId w:val="5"/>
        </w:numPr>
        <w:adjustRightInd w:val="0"/>
        <w:spacing w:line="360" w:lineRule="auto"/>
        <w:ind w:left="0" w:firstLine="567"/>
        <w:jc w:val="left"/>
        <w:textAlignment w:val="baseline"/>
        <w:rPr>
          <w:rFonts w:hint="eastAsia" w:cs="Arial" w:asciiTheme="majorEastAsia" w:hAnsiTheme="majorEastAsia" w:eastAsiaTheme="majorEastAsia"/>
          <w:sz w:val="21"/>
          <w:szCs w:val="21"/>
        </w:rPr>
      </w:pPr>
      <w:r>
        <w:rPr>
          <w:rFonts w:hint="eastAsia" w:cs="Arial" w:asciiTheme="majorEastAsia" w:hAnsiTheme="majorEastAsia" w:eastAsiaTheme="majorEastAsia"/>
          <w:sz w:val="21"/>
          <w:szCs w:val="21"/>
        </w:rPr>
        <w:t>设</w:t>
      </w:r>
      <w:r>
        <w:rPr>
          <w:rFonts w:cs="Arial" w:asciiTheme="majorEastAsia" w:hAnsiTheme="majorEastAsia" w:eastAsiaTheme="majorEastAsia"/>
          <w:sz w:val="21"/>
          <w:szCs w:val="21"/>
        </w:rPr>
        <w:t>计</w:t>
      </w:r>
      <w:r>
        <w:rPr>
          <w:rFonts w:hint="eastAsia" w:cs="Arial" w:asciiTheme="majorEastAsia" w:hAnsiTheme="majorEastAsia" w:eastAsiaTheme="majorEastAsia"/>
          <w:sz w:val="21"/>
          <w:szCs w:val="21"/>
        </w:rPr>
        <w:t>方</w:t>
      </w:r>
      <w:r>
        <w:rPr>
          <w:rFonts w:cs="Arial" w:asciiTheme="majorEastAsia" w:hAnsiTheme="majorEastAsia" w:eastAsiaTheme="majorEastAsia"/>
          <w:sz w:val="21"/>
          <w:szCs w:val="21"/>
        </w:rPr>
        <w:t>案</w:t>
      </w:r>
      <w:r>
        <w:rPr>
          <w:rFonts w:hint="eastAsia" w:cs="Arial" w:asciiTheme="majorEastAsia" w:hAnsiTheme="majorEastAsia" w:eastAsiaTheme="majorEastAsia"/>
          <w:sz w:val="21"/>
          <w:szCs w:val="21"/>
          <w:lang w:val="en-US" w:eastAsia="zh-CN"/>
        </w:rPr>
        <w:t>及图纸（图纸上标明详细的设备参数和安装方式）</w:t>
      </w:r>
    </w:p>
    <w:p w14:paraId="33551CB1">
      <w:pPr>
        <w:numPr>
          <w:ilvl w:val="0"/>
          <w:numId w:val="5"/>
        </w:numPr>
        <w:adjustRightInd w:val="0"/>
        <w:spacing w:line="360" w:lineRule="auto"/>
        <w:ind w:left="0" w:firstLine="567"/>
        <w:jc w:val="left"/>
        <w:textAlignment w:val="baseline"/>
        <w:rPr>
          <w:rFonts w:asciiTheme="minorEastAsia" w:hAnsiTheme="minorEastAsia" w:eastAsiaTheme="minorEastAsia"/>
          <w:szCs w:val="24"/>
        </w:rPr>
      </w:pPr>
      <w:r>
        <w:rPr>
          <w:rFonts w:hint="eastAsia" w:cs="Arial" w:asciiTheme="majorEastAsia" w:hAnsiTheme="majorEastAsia" w:eastAsiaTheme="majorEastAsia"/>
          <w:sz w:val="21"/>
          <w:szCs w:val="21"/>
          <w:lang w:val="en-US" w:eastAsia="zh-CN"/>
        </w:rPr>
        <w:t>换热器</w:t>
      </w:r>
      <w:r>
        <w:rPr>
          <w:rFonts w:cs="Arial" w:asciiTheme="majorEastAsia" w:hAnsiTheme="majorEastAsia" w:eastAsiaTheme="majorEastAsia"/>
          <w:sz w:val="21"/>
          <w:szCs w:val="21"/>
        </w:rPr>
        <w:t>计算书</w:t>
      </w:r>
    </w:p>
    <w:p w14:paraId="5FF61B76">
      <w:pPr>
        <w:numPr>
          <w:ilvl w:val="0"/>
          <w:numId w:val="5"/>
        </w:numPr>
        <w:adjustRightInd w:val="0"/>
        <w:spacing w:line="360" w:lineRule="auto"/>
        <w:ind w:left="0" w:firstLine="567"/>
        <w:jc w:val="left"/>
        <w:textAlignment w:val="baseline"/>
        <w:rPr>
          <w:rFonts w:asciiTheme="minorEastAsia" w:hAnsiTheme="minorEastAsia" w:eastAsiaTheme="minorEastAsia"/>
          <w:szCs w:val="24"/>
        </w:rPr>
      </w:pPr>
      <w:r>
        <w:rPr>
          <w:rFonts w:hint="eastAsia" w:cs="Arial" w:asciiTheme="majorEastAsia" w:hAnsiTheme="majorEastAsia" w:eastAsiaTheme="majorEastAsia"/>
          <w:sz w:val="21"/>
          <w:szCs w:val="21"/>
        </w:rPr>
        <w:t>加工制</w:t>
      </w:r>
      <w:r>
        <w:rPr>
          <w:rFonts w:cs="Arial" w:asciiTheme="majorEastAsia" w:hAnsiTheme="majorEastAsia" w:eastAsiaTheme="majorEastAsia"/>
          <w:sz w:val="21"/>
          <w:szCs w:val="21"/>
        </w:rPr>
        <w:t>作方案</w:t>
      </w:r>
      <w:r>
        <w:rPr>
          <w:rFonts w:hint="eastAsia" w:cs="Arial" w:asciiTheme="majorEastAsia" w:hAnsiTheme="majorEastAsia" w:eastAsiaTheme="majorEastAsia"/>
          <w:sz w:val="21"/>
          <w:szCs w:val="21"/>
        </w:rPr>
        <w:t>以及安装调试方案</w:t>
      </w:r>
      <w:r>
        <w:rPr>
          <w:rFonts w:hint="eastAsia" w:cs="Arial" w:asciiTheme="majorEastAsia" w:hAnsiTheme="majorEastAsia" w:eastAsiaTheme="majorEastAsia"/>
          <w:sz w:val="21"/>
          <w:szCs w:val="21"/>
          <w:lang w:val="en-US" w:eastAsia="zh-CN"/>
        </w:rPr>
        <w:t>（格式自拟）</w:t>
      </w:r>
    </w:p>
    <w:p w14:paraId="1D23C706">
      <w:pPr>
        <w:numPr>
          <w:ilvl w:val="0"/>
          <w:numId w:val="5"/>
        </w:numPr>
        <w:adjustRightInd w:val="0"/>
        <w:spacing w:line="360" w:lineRule="auto"/>
        <w:ind w:left="0" w:firstLine="567"/>
        <w:jc w:val="left"/>
        <w:textAlignment w:val="baseline"/>
        <w:rPr>
          <w:rFonts w:asciiTheme="minorEastAsia" w:hAnsiTheme="minorEastAsia" w:eastAsiaTheme="minorEastAsia"/>
          <w:szCs w:val="24"/>
        </w:rPr>
      </w:pPr>
      <w:r>
        <w:rPr>
          <w:rFonts w:hint="eastAsia" w:cs="Arial" w:asciiTheme="majorEastAsia" w:hAnsiTheme="majorEastAsia" w:eastAsiaTheme="majorEastAsia"/>
          <w:sz w:val="21"/>
          <w:szCs w:val="21"/>
          <w:lang w:val="en-US" w:eastAsia="zh-CN"/>
        </w:rPr>
        <w:t>设备质量保证方案（格式自拟）</w:t>
      </w:r>
    </w:p>
    <w:p w14:paraId="4D52EE90">
      <w:pPr>
        <w:numPr>
          <w:ilvl w:val="0"/>
          <w:numId w:val="5"/>
        </w:numPr>
        <w:adjustRightInd w:val="0"/>
        <w:spacing w:line="360" w:lineRule="auto"/>
        <w:ind w:left="0" w:firstLine="567"/>
        <w:jc w:val="left"/>
        <w:textAlignment w:val="baseline"/>
        <w:rPr>
          <w:rFonts w:asciiTheme="minorEastAsia" w:hAnsiTheme="minorEastAsia" w:eastAsiaTheme="minorEastAsia"/>
          <w:szCs w:val="24"/>
        </w:rPr>
      </w:pPr>
      <w:r>
        <w:rPr>
          <w:rFonts w:hint="eastAsia" w:cs="Arial" w:asciiTheme="majorEastAsia" w:hAnsiTheme="majorEastAsia" w:eastAsiaTheme="majorEastAsia"/>
          <w:sz w:val="21"/>
          <w:szCs w:val="21"/>
          <w:lang w:val="en-US" w:eastAsia="zh-CN"/>
        </w:rPr>
        <w:t>性能稳定运行保证方案（格式自拟）</w:t>
      </w:r>
    </w:p>
    <w:p w14:paraId="1FD8A0F1">
      <w:pPr>
        <w:numPr>
          <w:ilvl w:val="0"/>
          <w:numId w:val="5"/>
        </w:numPr>
        <w:adjustRightInd w:val="0"/>
        <w:spacing w:line="360" w:lineRule="auto"/>
        <w:ind w:left="0" w:firstLine="567"/>
        <w:jc w:val="left"/>
        <w:textAlignment w:val="baseline"/>
        <w:rPr>
          <w:rFonts w:asciiTheme="minorEastAsia" w:hAnsiTheme="minorEastAsia" w:eastAsiaTheme="minorEastAsia"/>
          <w:bCs/>
          <w:szCs w:val="24"/>
        </w:rPr>
      </w:pPr>
      <w:r>
        <w:rPr>
          <w:rFonts w:hint="eastAsia" w:asciiTheme="minorEastAsia" w:hAnsiTheme="minorEastAsia" w:eastAsiaTheme="minorEastAsia"/>
          <w:bCs/>
          <w:szCs w:val="24"/>
        </w:rPr>
        <w:t>其他资料</w:t>
      </w:r>
    </w:p>
    <w:p w14:paraId="78415D08">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Cs/>
          <w:szCs w:val="24"/>
        </w:rPr>
        <w:t>3</w:t>
      </w:r>
      <w:r>
        <w:rPr>
          <w:rFonts w:asciiTheme="minorEastAsia" w:hAnsiTheme="minorEastAsia" w:eastAsiaTheme="minorEastAsia"/>
          <w:bCs/>
          <w:szCs w:val="24"/>
        </w:rPr>
        <w:t xml:space="preserve">-2 </w:t>
      </w:r>
      <w:r>
        <w:rPr>
          <w:rFonts w:hint="eastAsia" w:asciiTheme="minorEastAsia" w:hAnsiTheme="minorEastAsia" w:eastAsiaTheme="minorEastAsia"/>
          <w:b/>
          <w:szCs w:val="24"/>
        </w:rPr>
        <w:t>设备生产进度表格式</w:t>
      </w:r>
    </w:p>
    <w:p w14:paraId="10DCB4D2">
      <w:pPr>
        <w:pStyle w:val="94"/>
        <w:tabs>
          <w:tab w:val="clear" w:pos="2340"/>
        </w:tabs>
        <w:spacing w:line="240" w:lineRule="auto"/>
        <w:jc w:val="left"/>
        <w:rPr>
          <w:rFonts w:hint="default" w:asciiTheme="minorEastAsia" w:hAnsiTheme="minorEastAsia" w:eastAsiaTheme="minorEastAsia"/>
          <w:sz w:val="24"/>
          <w:szCs w:val="24"/>
        </w:rPr>
      </w:pPr>
    </w:p>
    <w:p w14:paraId="3E438F7F">
      <w:pPr>
        <w:spacing w:line="360" w:lineRule="auto"/>
        <w:jc w:val="left"/>
        <w:rPr>
          <w:rFonts w:asciiTheme="minorEastAsia" w:hAnsiTheme="minorEastAsia" w:eastAsiaTheme="minorEastAsia"/>
          <w:bCs/>
          <w:szCs w:val="24"/>
        </w:rPr>
      </w:pPr>
      <w:r>
        <w:rPr>
          <w:rFonts w:asciiTheme="minorEastAsia" w:hAnsiTheme="minorEastAsia" w:eastAsiaTheme="minorEastAsia"/>
        </w:rPr>
        <w:drawing>
          <wp:inline distT="0" distB="0" distL="0" distR="0">
            <wp:extent cx="5533390" cy="2893060"/>
            <wp:effectExtent l="0" t="0" r="1016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2" cstate="print"/>
                    <a:srcRect/>
                    <a:stretch>
                      <a:fillRect/>
                    </a:stretch>
                  </pic:blipFill>
                  <pic:spPr>
                    <a:xfrm>
                      <a:off x="0" y="0"/>
                      <a:ext cx="5533390" cy="2893060"/>
                    </a:xfrm>
                    <a:prstGeom prst="rect">
                      <a:avLst/>
                    </a:prstGeom>
                    <a:noFill/>
                    <a:ln w="9525">
                      <a:noFill/>
                      <a:miter lim="800000"/>
                      <a:headEnd/>
                      <a:tailEnd/>
                    </a:ln>
                  </pic:spPr>
                </pic:pic>
              </a:graphicData>
            </a:graphic>
          </wp:inline>
        </w:drawing>
      </w:r>
      <w:r>
        <w:rPr>
          <w:rFonts w:hint="eastAsia" w:asciiTheme="minorEastAsia" w:hAnsiTheme="minorEastAsia" w:eastAsiaTheme="minorEastAsia"/>
          <w:bCs/>
          <w:szCs w:val="24"/>
        </w:rPr>
        <w:t>设整体加工制造供货</w:t>
      </w:r>
      <w:r>
        <w:rPr>
          <w:rFonts w:asciiTheme="minorEastAsia" w:hAnsiTheme="minorEastAsia" w:eastAsiaTheme="minorEastAsia"/>
          <w:bCs/>
          <w:szCs w:val="24"/>
        </w:rPr>
        <w:t>进</w:t>
      </w:r>
      <w:r>
        <w:rPr>
          <w:rFonts w:hint="eastAsia" w:asciiTheme="minorEastAsia" w:hAnsiTheme="minorEastAsia" w:eastAsiaTheme="minorEastAsia"/>
          <w:bCs/>
          <w:szCs w:val="24"/>
        </w:rPr>
        <w:t>度表（采用横道图的形式）</w:t>
      </w:r>
    </w:p>
    <w:p w14:paraId="5A2C2E8F">
      <w:pPr>
        <w:pStyle w:val="94"/>
        <w:tabs>
          <w:tab w:val="clear" w:pos="2340"/>
        </w:tabs>
        <w:spacing w:line="360" w:lineRule="auto"/>
        <w:ind w:right="-57"/>
        <w:rPr>
          <w:rFonts w:hint="default" w:ascii="宋体" w:hAnsi="宋体" w:eastAsia="宋体" w:cs="Arial"/>
          <w:sz w:val="28"/>
          <w:szCs w:val="28"/>
        </w:rPr>
      </w:pPr>
      <w:r>
        <w:rPr>
          <w:rFonts w:asciiTheme="minorEastAsia" w:hAnsiTheme="minorEastAsia" w:eastAsiaTheme="minorEastAsia"/>
          <w:szCs w:val="24"/>
        </w:rPr>
        <w:t xml:space="preserve">     格式自拟   </w:t>
      </w:r>
    </w:p>
    <w:p w14:paraId="69E96EBB">
      <w:pPr>
        <w:pStyle w:val="94"/>
        <w:tabs>
          <w:tab w:val="clear" w:pos="2340"/>
        </w:tabs>
        <w:spacing w:line="360" w:lineRule="auto"/>
        <w:ind w:right="-57"/>
        <w:rPr>
          <w:rFonts w:hint="default" w:ascii="宋体" w:hAnsi="宋体" w:eastAsia="宋体" w:cs="Arial"/>
          <w:sz w:val="28"/>
          <w:szCs w:val="28"/>
        </w:rPr>
        <w:sectPr>
          <w:pgSz w:w="11907" w:h="16839"/>
          <w:pgMar w:top="1077" w:right="1440" w:bottom="1077" w:left="1440" w:header="851" w:footer="992" w:gutter="0"/>
          <w:cols w:space="425" w:num="1"/>
          <w:docGrid w:linePitch="326" w:charSpace="0"/>
        </w:sectPr>
      </w:pPr>
      <w:r>
        <w:rPr>
          <w:rFonts w:hint="default" w:ascii="宋体" w:hAnsi="宋体" w:eastAsia="宋体" w:cs="Arial"/>
          <w:sz w:val="28"/>
          <w:szCs w:val="28"/>
        </w:rPr>
        <w:br w:type="page"/>
      </w:r>
    </w:p>
    <w:p w14:paraId="777444DB">
      <w:pPr>
        <w:pStyle w:val="2"/>
        <w:spacing w:before="163" w:beforeLines="50" w:after="163" w:afterLines="50"/>
        <w:rPr>
          <w:rFonts w:asciiTheme="minorEastAsia" w:hAnsiTheme="minorEastAsia" w:eastAsiaTheme="minorEastAsia"/>
          <w:sz w:val="32"/>
          <w:szCs w:val="32"/>
        </w:rPr>
      </w:pPr>
      <w:bookmarkStart w:id="683" w:name="_Toc2030"/>
      <w:bookmarkStart w:id="684" w:name="_Toc22332"/>
      <w:bookmarkStart w:id="685" w:name="_Toc2144"/>
      <w:bookmarkStart w:id="686" w:name="_Toc10521"/>
      <w:bookmarkStart w:id="687" w:name="_Toc28359"/>
      <w:bookmarkStart w:id="688" w:name="_Toc13076"/>
      <w:bookmarkStart w:id="689" w:name="_Toc13622"/>
      <w:bookmarkStart w:id="690" w:name="_Toc146014553"/>
      <w:r>
        <w:rPr>
          <w:rFonts w:asciiTheme="minorEastAsia" w:hAnsiTheme="minorEastAsia" w:eastAsiaTheme="minorEastAsia"/>
          <w:sz w:val="32"/>
          <w:szCs w:val="32"/>
        </w:rPr>
        <w:t>第</w:t>
      </w:r>
      <w:r>
        <w:rPr>
          <w:rFonts w:hint="eastAsia" w:asciiTheme="minorEastAsia" w:hAnsiTheme="minorEastAsia" w:eastAsiaTheme="minorEastAsia"/>
          <w:sz w:val="32"/>
          <w:szCs w:val="32"/>
        </w:rPr>
        <w:t>六</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技术</w:t>
      </w:r>
      <w:r>
        <w:rPr>
          <w:rFonts w:asciiTheme="minorEastAsia" w:hAnsiTheme="minorEastAsia" w:eastAsiaTheme="minorEastAsia"/>
          <w:sz w:val="32"/>
          <w:szCs w:val="32"/>
        </w:rPr>
        <w:t>规范书</w:t>
      </w:r>
      <w:bookmarkEnd w:id="683"/>
      <w:bookmarkEnd w:id="684"/>
      <w:bookmarkEnd w:id="685"/>
      <w:bookmarkEnd w:id="686"/>
      <w:bookmarkEnd w:id="687"/>
      <w:bookmarkEnd w:id="688"/>
      <w:bookmarkEnd w:id="689"/>
    </w:p>
    <w:p w14:paraId="7BC6B977">
      <w:pPr>
        <w:pStyle w:val="39"/>
        <w:tabs>
          <w:tab w:val="right" w:leader="dot" w:pos="9185"/>
        </w:tabs>
        <w:spacing w:line="360" w:lineRule="auto"/>
        <w:ind w:left="0"/>
        <w:rPr>
          <w:rFonts w:hint="eastAsia" w:asciiTheme="minorEastAsia" w:hAnsiTheme="minorEastAsia" w:eastAsiaTheme="minorEastAsia" w:cstheme="minorEastAsia"/>
          <w:b w:val="0"/>
          <w:bCs w:val="0"/>
          <w:i w:val="0"/>
          <w:iCs w:val="0"/>
          <w:sz w:val="24"/>
          <w:szCs w:val="24"/>
        </w:rPr>
      </w:pPr>
      <w:bookmarkStart w:id="691" w:name="_Toc5952"/>
      <w:bookmarkStart w:id="692" w:name="_Toc17778"/>
      <w:bookmarkStart w:id="693" w:name="_Toc5432"/>
      <w:bookmarkStart w:id="694" w:name="_Toc4597"/>
      <w:bookmarkStart w:id="695" w:name="_Toc777"/>
      <w:bookmarkStart w:id="696" w:name="_Toc27844"/>
      <w:bookmarkStart w:id="697" w:name="_Toc19996"/>
      <w:r>
        <w:rPr>
          <w:rFonts w:hint="eastAsia" w:asciiTheme="minorEastAsia" w:hAnsiTheme="minorEastAsia" w:eastAsiaTheme="minorEastAsia" w:cstheme="minorEastAsia"/>
          <w:b w:val="0"/>
          <w:bCs w:val="0"/>
          <w:i w:val="0"/>
          <w:iCs w:val="0"/>
          <w:sz w:val="24"/>
          <w:szCs w:val="24"/>
        </w:rPr>
        <w:fldChar w:fldCharType="begin"/>
      </w:r>
      <w:r>
        <w:rPr>
          <w:rFonts w:hint="eastAsia" w:asciiTheme="minorEastAsia" w:hAnsiTheme="minorEastAsia" w:eastAsiaTheme="minorEastAsia" w:cstheme="minorEastAsia"/>
          <w:b w:val="0"/>
          <w:bCs w:val="0"/>
          <w:i w:val="0"/>
          <w:iCs w:val="0"/>
          <w:sz w:val="24"/>
          <w:szCs w:val="24"/>
        </w:rPr>
        <w:instrText xml:space="preserve"> HYPERLINK \l _Toc17778 </w:instrText>
      </w:r>
      <w:r>
        <w:rPr>
          <w:rFonts w:hint="eastAsia" w:asciiTheme="minorEastAsia" w:hAnsiTheme="minorEastAsia" w:eastAsiaTheme="minorEastAsia" w:cstheme="minorEastAsia"/>
          <w:b w:val="0"/>
          <w:bCs w:val="0"/>
          <w:i w:val="0"/>
          <w:iCs w:val="0"/>
          <w:sz w:val="24"/>
          <w:szCs w:val="24"/>
        </w:rPr>
        <w:fldChar w:fldCharType="separate"/>
      </w:r>
      <w:r>
        <w:rPr>
          <w:rFonts w:hint="eastAsia" w:asciiTheme="minorEastAsia" w:hAnsiTheme="minorEastAsia" w:eastAsiaTheme="minorEastAsia" w:cstheme="minorEastAsia"/>
          <w:b w:val="0"/>
          <w:bCs w:val="0"/>
          <w:i w:val="0"/>
          <w:iCs w:val="0"/>
          <w:sz w:val="24"/>
          <w:szCs w:val="24"/>
        </w:rPr>
        <w:t>详见附件6-1：《通州区有机垃圾资源化综合处理中心项目和房山区生物质资源再生中心项目浆料换热器设备招标技术规范书》</w:t>
      </w:r>
      <w:r>
        <w:rPr>
          <w:rFonts w:hint="eastAsia" w:asciiTheme="minorEastAsia" w:hAnsiTheme="minorEastAsia" w:eastAsiaTheme="minorEastAsia" w:cstheme="minorEastAsia"/>
          <w:b w:val="0"/>
          <w:bCs w:val="0"/>
          <w:i w:val="0"/>
          <w:iCs w:val="0"/>
          <w:sz w:val="24"/>
          <w:szCs w:val="24"/>
        </w:rPr>
        <w:fldChar w:fldCharType="end"/>
      </w:r>
    </w:p>
    <w:p w14:paraId="3277C5CB">
      <w:pPr>
        <w:spacing w:line="360" w:lineRule="auto"/>
        <w:rPr>
          <w:b w:val="0"/>
        </w:rPr>
      </w:pPr>
      <w:r>
        <w:rPr>
          <w:rFonts w:hint="eastAsia" w:asciiTheme="minorEastAsia" w:hAnsiTheme="minorEastAsia" w:eastAsiaTheme="minorEastAsia" w:cstheme="minorEastAsia"/>
          <w:b w:val="0"/>
          <w:bCs w:val="0"/>
          <w:i w:val="0"/>
          <w:iCs w:val="0"/>
          <w:sz w:val="24"/>
          <w:szCs w:val="24"/>
        </w:rPr>
        <w:fldChar w:fldCharType="begin"/>
      </w:r>
      <w:r>
        <w:rPr>
          <w:rFonts w:hint="eastAsia" w:asciiTheme="minorEastAsia" w:hAnsiTheme="minorEastAsia" w:eastAsiaTheme="minorEastAsia" w:cstheme="minorEastAsia"/>
          <w:b w:val="0"/>
          <w:bCs w:val="0"/>
          <w:i w:val="0"/>
          <w:iCs w:val="0"/>
          <w:sz w:val="24"/>
          <w:szCs w:val="24"/>
        </w:rPr>
        <w:instrText xml:space="preserve"> HYPERLINK \l _Toc21246 </w:instrText>
      </w:r>
      <w:r>
        <w:rPr>
          <w:rFonts w:hint="eastAsia" w:asciiTheme="minorEastAsia" w:hAnsiTheme="minorEastAsia" w:eastAsiaTheme="minorEastAsia" w:cstheme="minorEastAsia"/>
          <w:b w:val="0"/>
          <w:bCs w:val="0"/>
          <w:i w:val="0"/>
          <w:iCs w:val="0"/>
          <w:sz w:val="24"/>
          <w:szCs w:val="24"/>
        </w:rPr>
        <w:fldChar w:fldCharType="separate"/>
      </w:r>
      <w:r>
        <w:rPr>
          <w:rFonts w:hint="eastAsia" w:asciiTheme="minorEastAsia" w:hAnsiTheme="minorEastAsia" w:eastAsiaTheme="minorEastAsia" w:cstheme="minorEastAsia"/>
          <w:b w:val="0"/>
          <w:bCs w:val="0"/>
          <w:i w:val="0"/>
          <w:iCs w:val="0"/>
          <w:sz w:val="24"/>
          <w:szCs w:val="24"/>
        </w:rPr>
        <w:t>附件6-2：《通州区有机垃圾资源化综合处理中心项目和房山区生物质资源再生中心项目浆料换热器</w:t>
      </w:r>
      <w:r>
        <w:rPr>
          <w:rFonts w:hint="eastAsia" w:asciiTheme="minorEastAsia" w:hAnsiTheme="minorEastAsia" w:eastAsiaTheme="minorEastAsia" w:cstheme="minorEastAsia"/>
          <w:b w:val="0"/>
          <w:bCs w:val="0"/>
          <w:i w:val="0"/>
          <w:iCs w:val="0"/>
          <w:sz w:val="24"/>
          <w:szCs w:val="24"/>
          <w:lang w:val="en-US" w:eastAsia="zh-CN"/>
        </w:rPr>
        <w:t>图纸</w:t>
      </w:r>
      <w:r>
        <w:rPr>
          <w:rFonts w:hint="eastAsia" w:asciiTheme="minorEastAsia" w:hAnsiTheme="minorEastAsia" w:eastAsiaTheme="minorEastAsia" w:cstheme="minorEastAsia"/>
          <w:b w:val="0"/>
          <w:bCs w:val="0"/>
          <w:i w:val="0"/>
          <w:iCs w:val="0"/>
          <w:sz w:val="24"/>
          <w:szCs w:val="24"/>
        </w:rPr>
        <w:t>》</w:t>
      </w:r>
      <w:r>
        <w:rPr>
          <w:rFonts w:hint="eastAsia" w:asciiTheme="minorEastAsia" w:hAnsiTheme="minorEastAsia" w:eastAsiaTheme="minorEastAsia" w:cstheme="minorEastAsia"/>
          <w:b w:val="0"/>
          <w:bCs w:val="0"/>
          <w:i w:val="0"/>
          <w:iCs w:val="0"/>
          <w:sz w:val="24"/>
          <w:szCs w:val="24"/>
        </w:rPr>
        <w:fldChar w:fldCharType="end"/>
      </w:r>
      <w:bookmarkEnd w:id="690"/>
      <w:bookmarkEnd w:id="691"/>
      <w:bookmarkEnd w:id="692"/>
      <w:bookmarkEnd w:id="693"/>
      <w:bookmarkEnd w:id="694"/>
      <w:bookmarkEnd w:id="695"/>
      <w:bookmarkEnd w:id="696"/>
      <w:bookmarkEnd w:id="697"/>
    </w:p>
    <w:p w14:paraId="1F5DD56E">
      <w:pPr>
        <w:ind w:firstLine="482" w:firstLineChars="200"/>
        <w:rPr>
          <w:rFonts w:asciiTheme="minorEastAsia" w:hAnsiTheme="minorEastAsia" w:eastAsiaTheme="minorEastAsia"/>
          <w:b/>
          <w:szCs w:val="24"/>
        </w:rPr>
      </w:pPr>
    </w:p>
    <w:p w14:paraId="29B544F5"/>
    <w:sectPr>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aramond">
    <w:altName w:val="PMingLiU-ExtB"/>
    <w:panose1 w:val="02020404030301010803"/>
    <w:charset w:val="00"/>
    <w:family w:val="roman"/>
    <w:pitch w:val="default"/>
    <w:sig w:usb0="00000000" w:usb1="00000000" w:usb2="00000000" w:usb3="00000000" w:csb0="0000009F" w:csb1="DFD70000"/>
  </w:font>
  <w:font w:name="P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华文琥珀">
    <w:altName w:val="宋体"/>
    <w:panose1 w:val="0201080004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95E79">
    <w:pPr>
      <w:pStyle w:val="30"/>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724936">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51</w:t>
    </w:r>
    <w:r>
      <w:rPr>
        <w:rFonts w:hint="eastAsia" w:ascii="宋体" w:hAnsi="宋体" w:eastAsia="宋体"/>
        <w:sz w:val="21"/>
        <w:szCs w:val="21"/>
      </w:rPr>
      <w:t>页</w:t>
    </w:r>
  </w:p>
  <w:p w14:paraId="158CE6C8">
    <w:pPr>
      <w:pStyle w:val="3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B54FC">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51</w:t>
    </w:r>
    <w:r>
      <w:rPr>
        <w:rFonts w:hint="eastAsia" w:ascii="宋体" w:hAnsi="宋体" w:eastAsia="宋体"/>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sdtPr>
    <w:sdtEndPr>
      <w:rPr>
        <w:rFonts w:asciiTheme="minorEastAsia" w:hAnsiTheme="minorEastAsia" w:eastAsiaTheme="minorEastAsia"/>
      </w:rPr>
    </w:sdtEndPr>
    <w:sdtContent>
      <w:p w14:paraId="547275C0">
        <w:pPr>
          <w:pStyle w:val="30"/>
          <w:jc w:val="center"/>
        </w:pPr>
      </w:p>
      <w:sdt>
        <w:sdtPr>
          <w:rPr>
            <w:rFonts w:asciiTheme="minorEastAsia" w:hAnsiTheme="minorEastAsia" w:eastAsiaTheme="minorEastAsia"/>
          </w:rPr>
          <w:id w:val="-1705238520"/>
        </w:sdtPr>
        <w:sdtEndPr>
          <w:rPr>
            <w:rFonts w:asciiTheme="minorEastAsia" w:hAnsiTheme="minorEastAsia" w:eastAsiaTheme="minorEastAsia"/>
          </w:rPr>
        </w:sdtEndPr>
        <w:sdtContent>
          <w:p w14:paraId="2151A4F2">
            <w:pPr>
              <w:pStyle w:val="30"/>
              <w:jc w:val="cente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40</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hint="eastAsia" w:asciiTheme="minorEastAsia" w:hAnsiTheme="minorEastAsia" w:eastAsiaTheme="minorEastAsia"/>
                <w:kern w:val="0"/>
                <w:sz w:val="21"/>
                <w:szCs w:val="21"/>
                <w:lang w:val="en-US" w:eastAsia="zh-CN"/>
              </w:rPr>
              <w:t>51</w:t>
            </w:r>
            <w:r>
              <w:rPr>
                <w:rFonts w:hint="eastAsia" w:asciiTheme="minorEastAsia" w:hAnsiTheme="minorEastAsia" w:eastAsiaTheme="minorEastAsia"/>
                <w:kern w:val="0"/>
                <w:sz w:val="21"/>
                <w:szCs w:val="21"/>
              </w:rPr>
              <w:t xml:space="preserve"> 页</w:t>
            </w:r>
          </w:p>
        </w:sdtContent>
      </w:sdt>
      <w:p w14:paraId="67E2EB34">
        <w:pPr>
          <w:pStyle w:val="30"/>
          <w:jc w:val="center"/>
          <w:rPr>
            <w:rFonts w:asciiTheme="minorEastAsia" w:hAnsiTheme="minorEastAsia" w:eastAsiaTheme="minorEastAsia"/>
            <w:sz w:val="21"/>
            <w:szCs w:val="21"/>
          </w:rPr>
        </w:pPr>
      </w:p>
    </w:sdtContent>
  </w:sdt>
  <w:p w14:paraId="4B469CC0">
    <w:pPr>
      <w:pStyle w:val="30"/>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AD225">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9</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54</w:t>
    </w:r>
    <w:r>
      <w:rPr>
        <w:kern w:val="0"/>
        <w:sz w:val="21"/>
        <w:szCs w:val="21"/>
      </w:rPr>
      <w:fldChar w:fldCharType="end"/>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B2902">
    <w:pPr>
      <w:pStyle w:val="18"/>
      <w:spacing w:line="14" w:lineRule="auto"/>
      <w:rPr>
        <w:sz w:val="20"/>
      </w:rPr>
    </w:pPr>
    <w:r>
      <w:rPr>
        <w:sz w:val="20"/>
      </w:rPr>
      <w:pict>
        <v:shape id="_x0000_s2053" o:spid="_x0000_s2053" o:spt="202" type="#_x0000_t202" style="position:absolute;left:0pt;margin-top:0pt;height:11.65pt;width:9.05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0F498A34">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23</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54</w:t>
                </w:r>
                <w:r>
                  <w:rPr>
                    <w:kern w:val="0"/>
                    <w:sz w:val="21"/>
                    <w:szCs w:val="21"/>
                  </w:rPr>
                  <w:fldChar w:fldCharType="end"/>
                </w:r>
                <w:r>
                  <w:rPr>
                    <w:rFonts w:hint="eastAsia"/>
                    <w:kern w:val="0"/>
                    <w:sz w:val="21"/>
                    <w:szCs w:val="21"/>
                  </w:rP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48B43">
    <w:pPr>
      <w:pStyle w:val="18"/>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43450FB5">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30</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54</w:t>
                </w:r>
                <w:r>
                  <w:rPr>
                    <w:kern w:val="0"/>
                    <w:sz w:val="21"/>
                    <w:szCs w:val="21"/>
                  </w:rPr>
                  <w:fldChar w:fldCharType="end"/>
                </w:r>
                <w:r>
                  <w:rPr>
                    <w:rFonts w:hint="eastAsia"/>
                    <w:kern w:val="0"/>
                    <w:sz w:val="21"/>
                    <w:szCs w:val="21"/>
                  </w:rPr>
                  <w:t xml:space="preserve"> 页</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CF9FF">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36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54</w:t>
    </w:r>
    <w:r>
      <w:rPr>
        <w:rFonts w:ascii="宋体" w:hAnsi="宋体" w:eastAsia="宋体"/>
        <w:sz w:val="21"/>
        <w:szCs w:val="21"/>
      </w:rPr>
      <w:fldChar w:fldCharType="end"/>
    </w:r>
    <w:r>
      <w:rPr>
        <w:rFonts w:hint="eastAsia" w:ascii="宋体" w:hAnsi="宋体" w:eastAsia="宋体"/>
        <w:sz w:val="21"/>
        <w:szCs w:val="21"/>
      </w:rPr>
      <w:t>页</w:t>
    </w:r>
  </w:p>
  <w:p w14:paraId="4D31F72B">
    <w:pPr>
      <w:pStyle w:val="3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3658C">
    <w:pPr>
      <w:pStyle w:val="3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38</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54</w:t>
    </w:r>
    <w:r>
      <w:rPr>
        <w:kern w:val="0"/>
        <w:szCs w:val="21"/>
      </w:rPr>
      <w:fldChar w:fldCharType="end"/>
    </w:r>
    <w:r>
      <w:rPr>
        <w:rFonts w:hint="eastAsia"/>
        <w:kern w:val="0"/>
        <w:szCs w:val="21"/>
      </w:rPr>
      <w:t xml:space="preserve"> 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E9E9D">
    <w:pPr>
      <w:pStyle w:val="3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37</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54</w:t>
    </w:r>
    <w:r>
      <w:rPr>
        <w:kern w:val="0"/>
        <w:szCs w:val="21"/>
      </w:rPr>
      <w:fldChar w:fldCharType="end"/>
    </w:r>
    <w:r>
      <w:rPr>
        <w:rFonts w:hint="eastAsia"/>
        <w:kern w:val="0"/>
        <w:szCs w:val="21"/>
      </w:rPr>
      <w:t xml:space="preserve"> 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C2A7F">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41</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rPr>
      <w:t>51页</w:t>
    </w:r>
  </w:p>
  <w:p w14:paraId="744E5AEF">
    <w:pPr>
      <w:pStyle w:val="3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EFFCAF">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3C8EC">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B404A">
    <w:pPr>
      <w:pStyle w:val="3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23D6A">
    <w:pPr>
      <w:pStyle w:val="3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8F65F">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6AF80">
    <w:pPr>
      <w:pBdr>
        <w:bottom w:val="single" w:color="auto" w:sz="4" w:space="1"/>
      </w:pBdr>
      <w:rPr>
        <w:rFonts w:ascii="宋体" w:hAnsi="宋体" w:eastAsia="宋体"/>
        <w:sz w:val="21"/>
        <w:szCs w:val="21"/>
      </w:rPr>
    </w:pPr>
  </w:p>
  <w:p w14:paraId="17D914BE">
    <w:pPr>
      <w:pBdr>
        <w:bottom w:val="single" w:color="auto" w:sz="4" w:space="1"/>
      </w:pBdr>
      <w:rPr>
        <w:rFonts w:ascii="宋体" w:hAnsi="宋体" w:eastAsia="宋体"/>
        <w:sz w:val="21"/>
        <w:szCs w:val="21"/>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E179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C41405"/>
    <w:multiLevelType w:val="singleLevel"/>
    <w:tmpl w:val="12C41405"/>
    <w:lvl w:ilvl="0" w:tentative="0">
      <w:start w:val="3"/>
      <w:numFmt w:val="bullet"/>
      <w:lvlText w:val="□"/>
      <w:lvlJc w:val="left"/>
      <w:pPr>
        <w:tabs>
          <w:tab w:val="left" w:pos="735"/>
        </w:tabs>
        <w:ind w:left="735" w:hanging="210"/>
      </w:pPr>
      <w:rPr>
        <w:rFonts w:hint="eastAsia"/>
      </w:rPr>
    </w:lvl>
  </w:abstractNum>
  <w:abstractNum w:abstractNumId="1">
    <w:nsid w:val="4AD4660E"/>
    <w:multiLevelType w:val="multilevel"/>
    <w:tmpl w:val="4AD4660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780"/>
        </w:tabs>
        <w:ind w:left="780" w:hanging="360"/>
      </w:pPr>
      <w:rPr>
        <w:rFonts w:hint="default"/>
        <w:u w:val="none"/>
      </w:rPr>
    </w:lvl>
    <w:lvl w:ilvl="2" w:tentative="0">
      <w:start w:val="1"/>
      <w:numFmt w:val="lowerRoman"/>
      <w:lvlText w:val="(%3)"/>
      <w:lvlJc w:val="left"/>
      <w:pPr>
        <w:tabs>
          <w:tab w:val="left" w:pos="1560"/>
        </w:tabs>
        <w:ind w:left="1560" w:hanging="720"/>
      </w:pPr>
      <w:rPr>
        <w:rFonts w:hint="default"/>
        <w:u w:val="none"/>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D5769D9"/>
    <w:multiLevelType w:val="singleLevel"/>
    <w:tmpl w:val="5D5769D9"/>
    <w:lvl w:ilvl="0" w:tentative="0">
      <w:start w:val="1"/>
      <w:numFmt w:val="chineseCounting"/>
      <w:suff w:val="space"/>
      <w:lvlText w:val="第%1章"/>
      <w:lvlJc w:val="left"/>
    </w:lvl>
  </w:abstractNum>
  <w:abstractNum w:abstractNumId="3">
    <w:nsid w:val="6AD10FC0"/>
    <w:multiLevelType w:val="multilevel"/>
    <w:tmpl w:val="6AD10FC0"/>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FiYjBjNjU1MWZkYjliNjAzMTk1MjFiMGRmMmFiOTIifQ=="/>
  </w:docVars>
  <w:rsids>
    <w:rsidRoot w:val="00C03E09"/>
    <w:rsid w:val="00000E21"/>
    <w:rsid w:val="000015A0"/>
    <w:rsid w:val="0000479E"/>
    <w:rsid w:val="000064AB"/>
    <w:rsid w:val="00011767"/>
    <w:rsid w:val="00016902"/>
    <w:rsid w:val="00016FDC"/>
    <w:rsid w:val="00017E33"/>
    <w:rsid w:val="00017EEB"/>
    <w:rsid w:val="00020BD9"/>
    <w:rsid w:val="0002131D"/>
    <w:rsid w:val="000223DF"/>
    <w:rsid w:val="00022AC5"/>
    <w:rsid w:val="00025C22"/>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57C8B"/>
    <w:rsid w:val="00061678"/>
    <w:rsid w:val="0006197E"/>
    <w:rsid w:val="00061B8E"/>
    <w:rsid w:val="0006207B"/>
    <w:rsid w:val="00062B57"/>
    <w:rsid w:val="000647E3"/>
    <w:rsid w:val="00064CFE"/>
    <w:rsid w:val="000661C9"/>
    <w:rsid w:val="000665E6"/>
    <w:rsid w:val="000675F6"/>
    <w:rsid w:val="00067A5E"/>
    <w:rsid w:val="00067BD3"/>
    <w:rsid w:val="00071007"/>
    <w:rsid w:val="000729F6"/>
    <w:rsid w:val="00074417"/>
    <w:rsid w:val="00080597"/>
    <w:rsid w:val="000901BD"/>
    <w:rsid w:val="00090940"/>
    <w:rsid w:val="0009149E"/>
    <w:rsid w:val="000952D9"/>
    <w:rsid w:val="00097A4D"/>
    <w:rsid w:val="00097E9A"/>
    <w:rsid w:val="000A01BA"/>
    <w:rsid w:val="000A2362"/>
    <w:rsid w:val="000A35D7"/>
    <w:rsid w:val="000A4171"/>
    <w:rsid w:val="000A4355"/>
    <w:rsid w:val="000A6715"/>
    <w:rsid w:val="000A7221"/>
    <w:rsid w:val="000A7357"/>
    <w:rsid w:val="000B0C1E"/>
    <w:rsid w:val="000B3680"/>
    <w:rsid w:val="000B3C97"/>
    <w:rsid w:val="000B4290"/>
    <w:rsid w:val="000B4DB1"/>
    <w:rsid w:val="000B5030"/>
    <w:rsid w:val="000B687F"/>
    <w:rsid w:val="000B73AC"/>
    <w:rsid w:val="000B7A7C"/>
    <w:rsid w:val="000C1ED8"/>
    <w:rsid w:val="000C2859"/>
    <w:rsid w:val="000C4691"/>
    <w:rsid w:val="000C7E6F"/>
    <w:rsid w:val="000C7F4D"/>
    <w:rsid w:val="000D0756"/>
    <w:rsid w:val="000D3259"/>
    <w:rsid w:val="000D42BB"/>
    <w:rsid w:val="000D4A66"/>
    <w:rsid w:val="000D4DE0"/>
    <w:rsid w:val="000D66C8"/>
    <w:rsid w:val="000D7E86"/>
    <w:rsid w:val="000E1268"/>
    <w:rsid w:val="000E2C55"/>
    <w:rsid w:val="000E2EB1"/>
    <w:rsid w:val="000E4341"/>
    <w:rsid w:val="000E59F4"/>
    <w:rsid w:val="000E5F57"/>
    <w:rsid w:val="000E6805"/>
    <w:rsid w:val="000E7403"/>
    <w:rsid w:val="000E7C38"/>
    <w:rsid w:val="000F4B0D"/>
    <w:rsid w:val="000F54E0"/>
    <w:rsid w:val="000F5A33"/>
    <w:rsid w:val="000F7579"/>
    <w:rsid w:val="001015D2"/>
    <w:rsid w:val="0010196F"/>
    <w:rsid w:val="001022CD"/>
    <w:rsid w:val="001029F3"/>
    <w:rsid w:val="001031DD"/>
    <w:rsid w:val="00105347"/>
    <w:rsid w:val="00105630"/>
    <w:rsid w:val="00106FDA"/>
    <w:rsid w:val="00107BCE"/>
    <w:rsid w:val="00110B7B"/>
    <w:rsid w:val="00111CBF"/>
    <w:rsid w:val="00114EDC"/>
    <w:rsid w:val="00116377"/>
    <w:rsid w:val="00117746"/>
    <w:rsid w:val="001177CA"/>
    <w:rsid w:val="00122CB3"/>
    <w:rsid w:val="00123360"/>
    <w:rsid w:val="00125909"/>
    <w:rsid w:val="00127E3E"/>
    <w:rsid w:val="00132044"/>
    <w:rsid w:val="00136961"/>
    <w:rsid w:val="001373A6"/>
    <w:rsid w:val="00137A11"/>
    <w:rsid w:val="00142197"/>
    <w:rsid w:val="00143FC9"/>
    <w:rsid w:val="001444DE"/>
    <w:rsid w:val="0014699D"/>
    <w:rsid w:val="00147D50"/>
    <w:rsid w:val="0015055C"/>
    <w:rsid w:val="00151579"/>
    <w:rsid w:val="00152D94"/>
    <w:rsid w:val="00154CEF"/>
    <w:rsid w:val="00157CFD"/>
    <w:rsid w:val="00160A92"/>
    <w:rsid w:val="001647D9"/>
    <w:rsid w:val="00164C31"/>
    <w:rsid w:val="0017024E"/>
    <w:rsid w:val="001706D5"/>
    <w:rsid w:val="001740BA"/>
    <w:rsid w:val="00174CBF"/>
    <w:rsid w:val="00176EC7"/>
    <w:rsid w:val="00180CF1"/>
    <w:rsid w:val="00182243"/>
    <w:rsid w:val="00184EBC"/>
    <w:rsid w:val="001864DF"/>
    <w:rsid w:val="00186522"/>
    <w:rsid w:val="00186F30"/>
    <w:rsid w:val="00187B91"/>
    <w:rsid w:val="0019538F"/>
    <w:rsid w:val="0019653D"/>
    <w:rsid w:val="00197A5A"/>
    <w:rsid w:val="00197DAB"/>
    <w:rsid w:val="00197F71"/>
    <w:rsid w:val="001A062B"/>
    <w:rsid w:val="001A2473"/>
    <w:rsid w:val="001A36BD"/>
    <w:rsid w:val="001A3E91"/>
    <w:rsid w:val="001A4EE6"/>
    <w:rsid w:val="001A504C"/>
    <w:rsid w:val="001A61CF"/>
    <w:rsid w:val="001A769D"/>
    <w:rsid w:val="001B3A2B"/>
    <w:rsid w:val="001B4805"/>
    <w:rsid w:val="001B6CF8"/>
    <w:rsid w:val="001B726D"/>
    <w:rsid w:val="001C092B"/>
    <w:rsid w:val="001C0D45"/>
    <w:rsid w:val="001C0ED9"/>
    <w:rsid w:val="001C2F31"/>
    <w:rsid w:val="001C3625"/>
    <w:rsid w:val="001C4F7D"/>
    <w:rsid w:val="001C512D"/>
    <w:rsid w:val="001C6D25"/>
    <w:rsid w:val="001D0740"/>
    <w:rsid w:val="001D285E"/>
    <w:rsid w:val="001D3E85"/>
    <w:rsid w:val="001D4567"/>
    <w:rsid w:val="001D5328"/>
    <w:rsid w:val="001D6259"/>
    <w:rsid w:val="001D7FBD"/>
    <w:rsid w:val="001E0E58"/>
    <w:rsid w:val="001E106E"/>
    <w:rsid w:val="001E1981"/>
    <w:rsid w:val="001E4259"/>
    <w:rsid w:val="001E5D0C"/>
    <w:rsid w:val="001E65D3"/>
    <w:rsid w:val="001E6798"/>
    <w:rsid w:val="001E6FEE"/>
    <w:rsid w:val="001F04E3"/>
    <w:rsid w:val="001F3968"/>
    <w:rsid w:val="001F3981"/>
    <w:rsid w:val="001F586E"/>
    <w:rsid w:val="001F6662"/>
    <w:rsid w:val="001F6BE8"/>
    <w:rsid w:val="0020032D"/>
    <w:rsid w:val="00210708"/>
    <w:rsid w:val="00210DAC"/>
    <w:rsid w:val="00213DB0"/>
    <w:rsid w:val="002149DC"/>
    <w:rsid w:val="00220952"/>
    <w:rsid w:val="0022117A"/>
    <w:rsid w:val="00222AD8"/>
    <w:rsid w:val="00224FE0"/>
    <w:rsid w:val="00227A40"/>
    <w:rsid w:val="00231145"/>
    <w:rsid w:val="002359E0"/>
    <w:rsid w:val="0023798C"/>
    <w:rsid w:val="002450AA"/>
    <w:rsid w:val="00245EF3"/>
    <w:rsid w:val="002464AA"/>
    <w:rsid w:val="00250855"/>
    <w:rsid w:val="002508D5"/>
    <w:rsid w:val="00251181"/>
    <w:rsid w:val="002539E0"/>
    <w:rsid w:val="00253F9E"/>
    <w:rsid w:val="002604FB"/>
    <w:rsid w:val="00261A06"/>
    <w:rsid w:val="00263460"/>
    <w:rsid w:val="00263C2B"/>
    <w:rsid w:val="00264C87"/>
    <w:rsid w:val="002724A2"/>
    <w:rsid w:val="00272CC2"/>
    <w:rsid w:val="00272E9F"/>
    <w:rsid w:val="00274235"/>
    <w:rsid w:val="002747B4"/>
    <w:rsid w:val="00275468"/>
    <w:rsid w:val="00284CDB"/>
    <w:rsid w:val="00284EA9"/>
    <w:rsid w:val="0028776C"/>
    <w:rsid w:val="00290820"/>
    <w:rsid w:val="00291B74"/>
    <w:rsid w:val="002925A7"/>
    <w:rsid w:val="00295A4C"/>
    <w:rsid w:val="00295DF8"/>
    <w:rsid w:val="002978CF"/>
    <w:rsid w:val="002A2F1C"/>
    <w:rsid w:val="002A412D"/>
    <w:rsid w:val="002A4207"/>
    <w:rsid w:val="002B0D6C"/>
    <w:rsid w:val="002B1244"/>
    <w:rsid w:val="002B5ADB"/>
    <w:rsid w:val="002B607C"/>
    <w:rsid w:val="002B6406"/>
    <w:rsid w:val="002B6EA1"/>
    <w:rsid w:val="002B78D9"/>
    <w:rsid w:val="002C1448"/>
    <w:rsid w:val="002C171E"/>
    <w:rsid w:val="002C22F2"/>
    <w:rsid w:val="002C49B4"/>
    <w:rsid w:val="002C4E8C"/>
    <w:rsid w:val="002C5974"/>
    <w:rsid w:val="002C5C87"/>
    <w:rsid w:val="002C684F"/>
    <w:rsid w:val="002D0C71"/>
    <w:rsid w:val="002D258A"/>
    <w:rsid w:val="002D29E9"/>
    <w:rsid w:val="002D5F2F"/>
    <w:rsid w:val="002D70CA"/>
    <w:rsid w:val="002E1923"/>
    <w:rsid w:val="002E1ADC"/>
    <w:rsid w:val="002E4AEB"/>
    <w:rsid w:val="002E68E5"/>
    <w:rsid w:val="002E691E"/>
    <w:rsid w:val="002E6A5F"/>
    <w:rsid w:val="002E7BE6"/>
    <w:rsid w:val="002F20E9"/>
    <w:rsid w:val="002F5B7E"/>
    <w:rsid w:val="002F6C51"/>
    <w:rsid w:val="00301F2E"/>
    <w:rsid w:val="00303496"/>
    <w:rsid w:val="00305EB0"/>
    <w:rsid w:val="00306C53"/>
    <w:rsid w:val="00311C27"/>
    <w:rsid w:val="0031408F"/>
    <w:rsid w:val="00314D41"/>
    <w:rsid w:val="00315669"/>
    <w:rsid w:val="00315B4B"/>
    <w:rsid w:val="00317390"/>
    <w:rsid w:val="00321856"/>
    <w:rsid w:val="0032226E"/>
    <w:rsid w:val="00323090"/>
    <w:rsid w:val="0032362E"/>
    <w:rsid w:val="003260C1"/>
    <w:rsid w:val="00326F6F"/>
    <w:rsid w:val="00333DB0"/>
    <w:rsid w:val="003352B0"/>
    <w:rsid w:val="00340611"/>
    <w:rsid w:val="00341001"/>
    <w:rsid w:val="00341246"/>
    <w:rsid w:val="003466DB"/>
    <w:rsid w:val="00347632"/>
    <w:rsid w:val="003510BA"/>
    <w:rsid w:val="00352AA4"/>
    <w:rsid w:val="00354116"/>
    <w:rsid w:val="00354BC0"/>
    <w:rsid w:val="00360BA6"/>
    <w:rsid w:val="00360BED"/>
    <w:rsid w:val="00365535"/>
    <w:rsid w:val="00366D65"/>
    <w:rsid w:val="00371B55"/>
    <w:rsid w:val="003740A8"/>
    <w:rsid w:val="00375AC2"/>
    <w:rsid w:val="00376319"/>
    <w:rsid w:val="003773F8"/>
    <w:rsid w:val="003837EA"/>
    <w:rsid w:val="00383CB8"/>
    <w:rsid w:val="00383EEC"/>
    <w:rsid w:val="00386874"/>
    <w:rsid w:val="00391E25"/>
    <w:rsid w:val="0039331A"/>
    <w:rsid w:val="0039673C"/>
    <w:rsid w:val="003A0D9D"/>
    <w:rsid w:val="003A413B"/>
    <w:rsid w:val="003A430C"/>
    <w:rsid w:val="003A6A78"/>
    <w:rsid w:val="003B0681"/>
    <w:rsid w:val="003B0D97"/>
    <w:rsid w:val="003B62F3"/>
    <w:rsid w:val="003C2229"/>
    <w:rsid w:val="003C3DEE"/>
    <w:rsid w:val="003C6A1E"/>
    <w:rsid w:val="003C7939"/>
    <w:rsid w:val="003C7D64"/>
    <w:rsid w:val="003D5D4F"/>
    <w:rsid w:val="003E0B1C"/>
    <w:rsid w:val="003E15FE"/>
    <w:rsid w:val="003E1CB8"/>
    <w:rsid w:val="003E4BE6"/>
    <w:rsid w:val="003E5147"/>
    <w:rsid w:val="003E6B44"/>
    <w:rsid w:val="003E74CA"/>
    <w:rsid w:val="003E7C75"/>
    <w:rsid w:val="003F044F"/>
    <w:rsid w:val="003F0C46"/>
    <w:rsid w:val="003F21A8"/>
    <w:rsid w:val="003F4060"/>
    <w:rsid w:val="003F455A"/>
    <w:rsid w:val="003F471D"/>
    <w:rsid w:val="003F5F42"/>
    <w:rsid w:val="003F7A90"/>
    <w:rsid w:val="00401F89"/>
    <w:rsid w:val="004027AB"/>
    <w:rsid w:val="00404783"/>
    <w:rsid w:val="0040596F"/>
    <w:rsid w:val="004069A1"/>
    <w:rsid w:val="00410BC3"/>
    <w:rsid w:val="00411480"/>
    <w:rsid w:val="00413856"/>
    <w:rsid w:val="00416B08"/>
    <w:rsid w:val="00424893"/>
    <w:rsid w:val="00424FE6"/>
    <w:rsid w:val="00432480"/>
    <w:rsid w:val="0044189C"/>
    <w:rsid w:val="00441E90"/>
    <w:rsid w:val="00444A17"/>
    <w:rsid w:val="00444F04"/>
    <w:rsid w:val="00445AE5"/>
    <w:rsid w:val="004463B2"/>
    <w:rsid w:val="00450591"/>
    <w:rsid w:val="004540B0"/>
    <w:rsid w:val="0045463B"/>
    <w:rsid w:val="00454AD3"/>
    <w:rsid w:val="004654C0"/>
    <w:rsid w:val="00467DB0"/>
    <w:rsid w:val="0047191E"/>
    <w:rsid w:val="0047207F"/>
    <w:rsid w:val="004740C7"/>
    <w:rsid w:val="00474307"/>
    <w:rsid w:val="00474F71"/>
    <w:rsid w:val="004815D1"/>
    <w:rsid w:val="00482BAA"/>
    <w:rsid w:val="00484272"/>
    <w:rsid w:val="00484AF7"/>
    <w:rsid w:val="00487995"/>
    <w:rsid w:val="0049099C"/>
    <w:rsid w:val="0049151B"/>
    <w:rsid w:val="004919B2"/>
    <w:rsid w:val="00491D31"/>
    <w:rsid w:val="00492632"/>
    <w:rsid w:val="00497536"/>
    <w:rsid w:val="004A0072"/>
    <w:rsid w:val="004A162B"/>
    <w:rsid w:val="004A1E49"/>
    <w:rsid w:val="004A26FA"/>
    <w:rsid w:val="004A27DF"/>
    <w:rsid w:val="004A3810"/>
    <w:rsid w:val="004A3CC6"/>
    <w:rsid w:val="004A5565"/>
    <w:rsid w:val="004A6836"/>
    <w:rsid w:val="004A6960"/>
    <w:rsid w:val="004B12CE"/>
    <w:rsid w:val="004B460F"/>
    <w:rsid w:val="004B7E2B"/>
    <w:rsid w:val="004C1D82"/>
    <w:rsid w:val="004C3888"/>
    <w:rsid w:val="004C57F8"/>
    <w:rsid w:val="004C7270"/>
    <w:rsid w:val="004C76ED"/>
    <w:rsid w:val="004D182A"/>
    <w:rsid w:val="004D1C74"/>
    <w:rsid w:val="004E02A2"/>
    <w:rsid w:val="004E0CBB"/>
    <w:rsid w:val="004E2AA8"/>
    <w:rsid w:val="004E2FED"/>
    <w:rsid w:val="004E369F"/>
    <w:rsid w:val="004E440C"/>
    <w:rsid w:val="004E44A8"/>
    <w:rsid w:val="004E62A3"/>
    <w:rsid w:val="004E68A6"/>
    <w:rsid w:val="004E7D65"/>
    <w:rsid w:val="004F08EF"/>
    <w:rsid w:val="004F12E9"/>
    <w:rsid w:val="004F1DD0"/>
    <w:rsid w:val="004F3050"/>
    <w:rsid w:val="004F3E83"/>
    <w:rsid w:val="00502122"/>
    <w:rsid w:val="00502133"/>
    <w:rsid w:val="00504130"/>
    <w:rsid w:val="00504896"/>
    <w:rsid w:val="00505DB1"/>
    <w:rsid w:val="00506FD5"/>
    <w:rsid w:val="00511E21"/>
    <w:rsid w:val="005125FD"/>
    <w:rsid w:val="005129D3"/>
    <w:rsid w:val="00512F3E"/>
    <w:rsid w:val="00514142"/>
    <w:rsid w:val="00514EF6"/>
    <w:rsid w:val="00517F5A"/>
    <w:rsid w:val="00522111"/>
    <w:rsid w:val="0052394E"/>
    <w:rsid w:val="00525AAA"/>
    <w:rsid w:val="00525F4D"/>
    <w:rsid w:val="00527BC5"/>
    <w:rsid w:val="0053124E"/>
    <w:rsid w:val="005325E6"/>
    <w:rsid w:val="00532F98"/>
    <w:rsid w:val="005340E2"/>
    <w:rsid w:val="00536A42"/>
    <w:rsid w:val="0054008A"/>
    <w:rsid w:val="00540919"/>
    <w:rsid w:val="0054101D"/>
    <w:rsid w:val="00541DF7"/>
    <w:rsid w:val="00542002"/>
    <w:rsid w:val="005429AF"/>
    <w:rsid w:val="00545CC2"/>
    <w:rsid w:val="00545F43"/>
    <w:rsid w:val="00546186"/>
    <w:rsid w:val="00546541"/>
    <w:rsid w:val="0055267A"/>
    <w:rsid w:val="00552CAE"/>
    <w:rsid w:val="005553E1"/>
    <w:rsid w:val="005556CA"/>
    <w:rsid w:val="00556384"/>
    <w:rsid w:val="005572D4"/>
    <w:rsid w:val="005648AB"/>
    <w:rsid w:val="00567664"/>
    <w:rsid w:val="00570550"/>
    <w:rsid w:val="00574D8F"/>
    <w:rsid w:val="00576D55"/>
    <w:rsid w:val="005773AB"/>
    <w:rsid w:val="00580634"/>
    <w:rsid w:val="005809D4"/>
    <w:rsid w:val="00581285"/>
    <w:rsid w:val="00583DDB"/>
    <w:rsid w:val="00586A01"/>
    <w:rsid w:val="00591215"/>
    <w:rsid w:val="00591FCC"/>
    <w:rsid w:val="0059272B"/>
    <w:rsid w:val="005928BD"/>
    <w:rsid w:val="00592C9C"/>
    <w:rsid w:val="00594338"/>
    <w:rsid w:val="005978A9"/>
    <w:rsid w:val="005A0BE8"/>
    <w:rsid w:val="005A5911"/>
    <w:rsid w:val="005B6F76"/>
    <w:rsid w:val="005C45B2"/>
    <w:rsid w:val="005C557C"/>
    <w:rsid w:val="005D0627"/>
    <w:rsid w:val="005D3E9F"/>
    <w:rsid w:val="005D64C6"/>
    <w:rsid w:val="005D7DF0"/>
    <w:rsid w:val="005E01B2"/>
    <w:rsid w:val="005E6B9E"/>
    <w:rsid w:val="005F3223"/>
    <w:rsid w:val="005F429D"/>
    <w:rsid w:val="005F5406"/>
    <w:rsid w:val="006021AE"/>
    <w:rsid w:val="0060320A"/>
    <w:rsid w:val="00603642"/>
    <w:rsid w:val="00604BD3"/>
    <w:rsid w:val="0060725E"/>
    <w:rsid w:val="006115A8"/>
    <w:rsid w:val="00612B56"/>
    <w:rsid w:val="00613C04"/>
    <w:rsid w:val="006209B2"/>
    <w:rsid w:val="0062177A"/>
    <w:rsid w:val="006217AE"/>
    <w:rsid w:val="006217C1"/>
    <w:rsid w:val="00621DF4"/>
    <w:rsid w:val="00621EA4"/>
    <w:rsid w:val="00622584"/>
    <w:rsid w:val="00623A23"/>
    <w:rsid w:val="006262AD"/>
    <w:rsid w:val="00627A7F"/>
    <w:rsid w:val="006319AF"/>
    <w:rsid w:val="00632192"/>
    <w:rsid w:val="00634D77"/>
    <w:rsid w:val="00634DBB"/>
    <w:rsid w:val="006355CD"/>
    <w:rsid w:val="00641970"/>
    <w:rsid w:val="00643F45"/>
    <w:rsid w:val="00644539"/>
    <w:rsid w:val="00644DBF"/>
    <w:rsid w:val="00645C54"/>
    <w:rsid w:val="006467A4"/>
    <w:rsid w:val="006518F1"/>
    <w:rsid w:val="00653CB7"/>
    <w:rsid w:val="00653D46"/>
    <w:rsid w:val="0065546E"/>
    <w:rsid w:val="00655744"/>
    <w:rsid w:val="006563CC"/>
    <w:rsid w:val="00656FF4"/>
    <w:rsid w:val="00661648"/>
    <w:rsid w:val="00661822"/>
    <w:rsid w:val="006627B7"/>
    <w:rsid w:val="00662B92"/>
    <w:rsid w:val="0066332D"/>
    <w:rsid w:val="00664FF4"/>
    <w:rsid w:val="006650CE"/>
    <w:rsid w:val="006655BD"/>
    <w:rsid w:val="00671F60"/>
    <w:rsid w:val="00673A0D"/>
    <w:rsid w:val="00674DB8"/>
    <w:rsid w:val="00676230"/>
    <w:rsid w:val="00676AA4"/>
    <w:rsid w:val="00680C22"/>
    <w:rsid w:val="00684039"/>
    <w:rsid w:val="00685722"/>
    <w:rsid w:val="00686231"/>
    <w:rsid w:val="00686B3D"/>
    <w:rsid w:val="0069242B"/>
    <w:rsid w:val="00695AE3"/>
    <w:rsid w:val="00697D82"/>
    <w:rsid w:val="006A0C74"/>
    <w:rsid w:val="006A25C4"/>
    <w:rsid w:val="006A4FDB"/>
    <w:rsid w:val="006A5196"/>
    <w:rsid w:val="006A5EA7"/>
    <w:rsid w:val="006B05A2"/>
    <w:rsid w:val="006B11C4"/>
    <w:rsid w:val="006B1A47"/>
    <w:rsid w:val="006B4217"/>
    <w:rsid w:val="006B5D9E"/>
    <w:rsid w:val="006C0123"/>
    <w:rsid w:val="006C3025"/>
    <w:rsid w:val="006C676A"/>
    <w:rsid w:val="006C6D0E"/>
    <w:rsid w:val="006D4EEF"/>
    <w:rsid w:val="006E150D"/>
    <w:rsid w:val="006E3D9B"/>
    <w:rsid w:val="006E5BE5"/>
    <w:rsid w:val="006F332D"/>
    <w:rsid w:val="006F39A3"/>
    <w:rsid w:val="006F4259"/>
    <w:rsid w:val="006F7DC8"/>
    <w:rsid w:val="00701889"/>
    <w:rsid w:val="007050B8"/>
    <w:rsid w:val="007053D6"/>
    <w:rsid w:val="00706378"/>
    <w:rsid w:val="007074AB"/>
    <w:rsid w:val="00707615"/>
    <w:rsid w:val="007079E5"/>
    <w:rsid w:val="00712843"/>
    <w:rsid w:val="007158A3"/>
    <w:rsid w:val="007244EC"/>
    <w:rsid w:val="00725481"/>
    <w:rsid w:val="00725BBA"/>
    <w:rsid w:val="007314E9"/>
    <w:rsid w:val="00733D74"/>
    <w:rsid w:val="0073516B"/>
    <w:rsid w:val="00735DA6"/>
    <w:rsid w:val="007363E6"/>
    <w:rsid w:val="007369B2"/>
    <w:rsid w:val="00736D49"/>
    <w:rsid w:val="00737529"/>
    <w:rsid w:val="0074034C"/>
    <w:rsid w:val="0074148C"/>
    <w:rsid w:val="00745C9F"/>
    <w:rsid w:val="007500D3"/>
    <w:rsid w:val="007504E7"/>
    <w:rsid w:val="00752D99"/>
    <w:rsid w:val="00754070"/>
    <w:rsid w:val="00755B7F"/>
    <w:rsid w:val="00761443"/>
    <w:rsid w:val="00762A66"/>
    <w:rsid w:val="00767893"/>
    <w:rsid w:val="00767CA2"/>
    <w:rsid w:val="00777282"/>
    <w:rsid w:val="00781163"/>
    <w:rsid w:val="00781556"/>
    <w:rsid w:val="00781ABC"/>
    <w:rsid w:val="00787AD1"/>
    <w:rsid w:val="00790D28"/>
    <w:rsid w:val="00792B61"/>
    <w:rsid w:val="00795346"/>
    <w:rsid w:val="00795CA4"/>
    <w:rsid w:val="007964B8"/>
    <w:rsid w:val="007A019D"/>
    <w:rsid w:val="007A17B8"/>
    <w:rsid w:val="007A239A"/>
    <w:rsid w:val="007A3049"/>
    <w:rsid w:val="007A4206"/>
    <w:rsid w:val="007A618B"/>
    <w:rsid w:val="007A7B22"/>
    <w:rsid w:val="007A7D6F"/>
    <w:rsid w:val="007B11CC"/>
    <w:rsid w:val="007B17B2"/>
    <w:rsid w:val="007B4A54"/>
    <w:rsid w:val="007B5725"/>
    <w:rsid w:val="007C2F45"/>
    <w:rsid w:val="007C5533"/>
    <w:rsid w:val="007C570A"/>
    <w:rsid w:val="007D05DE"/>
    <w:rsid w:val="007D1248"/>
    <w:rsid w:val="007D16FD"/>
    <w:rsid w:val="007D49AE"/>
    <w:rsid w:val="007D577E"/>
    <w:rsid w:val="007D5BD4"/>
    <w:rsid w:val="007D5DDB"/>
    <w:rsid w:val="007D683E"/>
    <w:rsid w:val="007D71BA"/>
    <w:rsid w:val="007E3C5C"/>
    <w:rsid w:val="007E7CA6"/>
    <w:rsid w:val="007F3322"/>
    <w:rsid w:val="007F4805"/>
    <w:rsid w:val="0080021C"/>
    <w:rsid w:val="008003AE"/>
    <w:rsid w:val="00801CDD"/>
    <w:rsid w:val="0080265D"/>
    <w:rsid w:val="00803009"/>
    <w:rsid w:val="00805959"/>
    <w:rsid w:val="00805D53"/>
    <w:rsid w:val="008063A3"/>
    <w:rsid w:val="00806E64"/>
    <w:rsid w:val="0081137C"/>
    <w:rsid w:val="0081584B"/>
    <w:rsid w:val="008238E9"/>
    <w:rsid w:val="0082413F"/>
    <w:rsid w:val="00824904"/>
    <w:rsid w:val="0082563F"/>
    <w:rsid w:val="00825F94"/>
    <w:rsid w:val="008274B7"/>
    <w:rsid w:val="00830AA1"/>
    <w:rsid w:val="008348F5"/>
    <w:rsid w:val="00834928"/>
    <w:rsid w:val="0084087E"/>
    <w:rsid w:val="00841159"/>
    <w:rsid w:val="0084129C"/>
    <w:rsid w:val="0084575A"/>
    <w:rsid w:val="00845F24"/>
    <w:rsid w:val="00846C8C"/>
    <w:rsid w:val="0085433A"/>
    <w:rsid w:val="00855C8B"/>
    <w:rsid w:val="00857D78"/>
    <w:rsid w:val="00860DB1"/>
    <w:rsid w:val="00861AB9"/>
    <w:rsid w:val="00862E02"/>
    <w:rsid w:val="00870AF7"/>
    <w:rsid w:val="00871496"/>
    <w:rsid w:val="00876383"/>
    <w:rsid w:val="00877592"/>
    <w:rsid w:val="00877C80"/>
    <w:rsid w:val="00884853"/>
    <w:rsid w:val="00884AA2"/>
    <w:rsid w:val="00885C34"/>
    <w:rsid w:val="00886682"/>
    <w:rsid w:val="0088696C"/>
    <w:rsid w:val="00887FBF"/>
    <w:rsid w:val="0089072E"/>
    <w:rsid w:val="00891589"/>
    <w:rsid w:val="00893272"/>
    <w:rsid w:val="008935FB"/>
    <w:rsid w:val="00894896"/>
    <w:rsid w:val="00895712"/>
    <w:rsid w:val="008977F4"/>
    <w:rsid w:val="00897CA0"/>
    <w:rsid w:val="008A2EDE"/>
    <w:rsid w:val="008A5520"/>
    <w:rsid w:val="008B3132"/>
    <w:rsid w:val="008B53C6"/>
    <w:rsid w:val="008B5ED5"/>
    <w:rsid w:val="008C2F93"/>
    <w:rsid w:val="008C7477"/>
    <w:rsid w:val="008D12D9"/>
    <w:rsid w:val="008D23D0"/>
    <w:rsid w:val="008D54C3"/>
    <w:rsid w:val="008D59D3"/>
    <w:rsid w:val="008D6147"/>
    <w:rsid w:val="008D64B2"/>
    <w:rsid w:val="008D682F"/>
    <w:rsid w:val="008D7571"/>
    <w:rsid w:val="008D78A4"/>
    <w:rsid w:val="008E059F"/>
    <w:rsid w:val="008E114B"/>
    <w:rsid w:val="008E49E9"/>
    <w:rsid w:val="008E4F13"/>
    <w:rsid w:val="008E4F20"/>
    <w:rsid w:val="008E5C67"/>
    <w:rsid w:val="008E5E88"/>
    <w:rsid w:val="008E6F30"/>
    <w:rsid w:val="008F0095"/>
    <w:rsid w:val="008F3DDB"/>
    <w:rsid w:val="008F4681"/>
    <w:rsid w:val="008F6F40"/>
    <w:rsid w:val="00900290"/>
    <w:rsid w:val="00903649"/>
    <w:rsid w:val="009037DE"/>
    <w:rsid w:val="0090752A"/>
    <w:rsid w:val="00910F56"/>
    <w:rsid w:val="00911C13"/>
    <w:rsid w:val="00913AC6"/>
    <w:rsid w:val="00913BA0"/>
    <w:rsid w:val="0091493E"/>
    <w:rsid w:val="00920766"/>
    <w:rsid w:val="00920C3C"/>
    <w:rsid w:val="00922138"/>
    <w:rsid w:val="00926C1D"/>
    <w:rsid w:val="00930020"/>
    <w:rsid w:val="00930728"/>
    <w:rsid w:val="00933255"/>
    <w:rsid w:val="00933F50"/>
    <w:rsid w:val="00934FB4"/>
    <w:rsid w:val="00935367"/>
    <w:rsid w:val="00935724"/>
    <w:rsid w:val="00935AFE"/>
    <w:rsid w:val="0093622B"/>
    <w:rsid w:val="0093733C"/>
    <w:rsid w:val="00941098"/>
    <w:rsid w:val="00942C07"/>
    <w:rsid w:val="00942FB3"/>
    <w:rsid w:val="009462AB"/>
    <w:rsid w:val="00946374"/>
    <w:rsid w:val="00946770"/>
    <w:rsid w:val="009515AA"/>
    <w:rsid w:val="00955EC8"/>
    <w:rsid w:val="0096010F"/>
    <w:rsid w:val="0096084A"/>
    <w:rsid w:val="00961406"/>
    <w:rsid w:val="00961BA1"/>
    <w:rsid w:val="00962429"/>
    <w:rsid w:val="00963AD9"/>
    <w:rsid w:val="00963B21"/>
    <w:rsid w:val="00965F6D"/>
    <w:rsid w:val="00970668"/>
    <w:rsid w:val="00970C78"/>
    <w:rsid w:val="00972929"/>
    <w:rsid w:val="00973E7F"/>
    <w:rsid w:val="00974E2B"/>
    <w:rsid w:val="00974EA4"/>
    <w:rsid w:val="00975C2C"/>
    <w:rsid w:val="00977CA4"/>
    <w:rsid w:val="0098071F"/>
    <w:rsid w:val="00981B3D"/>
    <w:rsid w:val="009824B6"/>
    <w:rsid w:val="009847CE"/>
    <w:rsid w:val="00986042"/>
    <w:rsid w:val="009871F3"/>
    <w:rsid w:val="0098726B"/>
    <w:rsid w:val="00987840"/>
    <w:rsid w:val="00987C3B"/>
    <w:rsid w:val="00990548"/>
    <w:rsid w:val="00990873"/>
    <w:rsid w:val="00992550"/>
    <w:rsid w:val="00994494"/>
    <w:rsid w:val="00995AD0"/>
    <w:rsid w:val="009A25DD"/>
    <w:rsid w:val="009A3B04"/>
    <w:rsid w:val="009A3B8D"/>
    <w:rsid w:val="009A3C72"/>
    <w:rsid w:val="009A671E"/>
    <w:rsid w:val="009B040B"/>
    <w:rsid w:val="009B08C9"/>
    <w:rsid w:val="009B19A1"/>
    <w:rsid w:val="009B2DBE"/>
    <w:rsid w:val="009B3E4D"/>
    <w:rsid w:val="009B4459"/>
    <w:rsid w:val="009B4637"/>
    <w:rsid w:val="009B46BC"/>
    <w:rsid w:val="009B54F8"/>
    <w:rsid w:val="009C031F"/>
    <w:rsid w:val="009C03DB"/>
    <w:rsid w:val="009C18E7"/>
    <w:rsid w:val="009C2338"/>
    <w:rsid w:val="009C3294"/>
    <w:rsid w:val="009C3FAE"/>
    <w:rsid w:val="009C4A6F"/>
    <w:rsid w:val="009C5E27"/>
    <w:rsid w:val="009C7A15"/>
    <w:rsid w:val="009C7DCA"/>
    <w:rsid w:val="009D11AB"/>
    <w:rsid w:val="009D18E0"/>
    <w:rsid w:val="009D7EBA"/>
    <w:rsid w:val="009D7F7E"/>
    <w:rsid w:val="009E0B67"/>
    <w:rsid w:val="009E160B"/>
    <w:rsid w:val="009E1C9A"/>
    <w:rsid w:val="009E3BA6"/>
    <w:rsid w:val="009E47D6"/>
    <w:rsid w:val="009E4F9D"/>
    <w:rsid w:val="009E5770"/>
    <w:rsid w:val="009E7AE5"/>
    <w:rsid w:val="009E7BF0"/>
    <w:rsid w:val="009F0189"/>
    <w:rsid w:val="009F144D"/>
    <w:rsid w:val="009F1A3E"/>
    <w:rsid w:val="009F3EE6"/>
    <w:rsid w:val="009F5237"/>
    <w:rsid w:val="009F5FCC"/>
    <w:rsid w:val="009F7FBD"/>
    <w:rsid w:val="00A000E2"/>
    <w:rsid w:val="00A01AE8"/>
    <w:rsid w:val="00A05A4F"/>
    <w:rsid w:val="00A062C2"/>
    <w:rsid w:val="00A06E00"/>
    <w:rsid w:val="00A119F2"/>
    <w:rsid w:val="00A128F3"/>
    <w:rsid w:val="00A130CF"/>
    <w:rsid w:val="00A23602"/>
    <w:rsid w:val="00A269E5"/>
    <w:rsid w:val="00A26F8B"/>
    <w:rsid w:val="00A27584"/>
    <w:rsid w:val="00A3185D"/>
    <w:rsid w:val="00A34731"/>
    <w:rsid w:val="00A35202"/>
    <w:rsid w:val="00A363E9"/>
    <w:rsid w:val="00A366E7"/>
    <w:rsid w:val="00A3710B"/>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04AD"/>
    <w:rsid w:val="00A7142C"/>
    <w:rsid w:val="00A72946"/>
    <w:rsid w:val="00A73945"/>
    <w:rsid w:val="00A75426"/>
    <w:rsid w:val="00A75D88"/>
    <w:rsid w:val="00A75E0C"/>
    <w:rsid w:val="00A760B4"/>
    <w:rsid w:val="00A7780E"/>
    <w:rsid w:val="00A77D7C"/>
    <w:rsid w:val="00A81617"/>
    <w:rsid w:val="00A8476A"/>
    <w:rsid w:val="00A923B9"/>
    <w:rsid w:val="00A94433"/>
    <w:rsid w:val="00A97DE1"/>
    <w:rsid w:val="00AA057E"/>
    <w:rsid w:val="00AA1D4A"/>
    <w:rsid w:val="00AA23E6"/>
    <w:rsid w:val="00AA4673"/>
    <w:rsid w:val="00AA5AFA"/>
    <w:rsid w:val="00AA6272"/>
    <w:rsid w:val="00AA69D2"/>
    <w:rsid w:val="00AB026A"/>
    <w:rsid w:val="00AB104F"/>
    <w:rsid w:val="00AC3891"/>
    <w:rsid w:val="00AC4F26"/>
    <w:rsid w:val="00AC60D1"/>
    <w:rsid w:val="00AC6B27"/>
    <w:rsid w:val="00AC6B92"/>
    <w:rsid w:val="00AC74B3"/>
    <w:rsid w:val="00AC7CC7"/>
    <w:rsid w:val="00AD0F62"/>
    <w:rsid w:val="00AD3437"/>
    <w:rsid w:val="00AD567B"/>
    <w:rsid w:val="00AE51CF"/>
    <w:rsid w:val="00AE6EE7"/>
    <w:rsid w:val="00AE777F"/>
    <w:rsid w:val="00AF4A49"/>
    <w:rsid w:val="00AF62A0"/>
    <w:rsid w:val="00AF68D1"/>
    <w:rsid w:val="00B01E11"/>
    <w:rsid w:val="00B02039"/>
    <w:rsid w:val="00B06566"/>
    <w:rsid w:val="00B06937"/>
    <w:rsid w:val="00B1257D"/>
    <w:rsid w:val="00B1580B"/>
    <w:rsid w:val="00B16962"/>
    <w:rsid w:val="00B178F8"/>
    <w:rsid w:val="00B2043D"/>
    <w:rsid w:val="00B22FAF"/>
    <w:rsid w:val="00B231A8"/>
    <w:rsid w:val="00B25732"/>
    <w:rsid w:val="00B2620C"/>
    <w:rsid w:val="00B31FBF"/>
    <w:rsid w:val="00B33116"/>
    <w:rsid w:val="00B40B65"/>
    <w:rsid w:val="00B42720"/>
    <w:rsid w:val="00B4359E"/>
    <w:rsid w:val="00B43A37"/>
    <w:rsid w:val="00B46DBC"/>
    <w:rsid w:val="00B5134D"/>
    <w:rsid w:val="00B5157E"/>
    <w:rsid w:val="00B52726"/>
    <w:rsid w:val="00B52987"/>
    <w:rsid w:val="00B53D99"/>
    <w:rsid w:val="00B53DC9"/>
    <w:rsid w:val="00B54A16"/>
    <w:rsid w:val="00B55E6F"/>
    <w:rsid w:val="00B60B19"/>
    <w:rsid w:val="00B62A49"/>
    <w:rsid w:val="00B630F2"/>
    <w:rsid w:val="00B6488A"/>
    <w:rsid w:val="00B654C6"/>
    <w:rsid w:val="00B65FEA"/>
    <w:rsid w:val="00B667F6"/>
    <w:rsid w:val="00B8082C"/>
    <w:rsid w:val="00B8534F"/>
    <w:rsid w:val="00B8559E"/>
    <w:rsid w:val="00B862B7"/>
    <w:rsid w:val="00B86695"/>
    <w:rsid w:val="00B916FB"/>
    <w:rsid w:val="00B926F2"/>
    <w:rsid w:val="00B94331"/>
    <w:rsid w:val="00B94F69"/>
    <w:rsid w:val="00B950C8"/>
    <w:rsid w:val="00BA0EFB"/>
    <w:rsid w:val="00BA3C74"/>
    <w:rsid w:val="00BA5DC7"/>
    <w:rsid w:val="00BA72DA"/>
    <w:rsid w:val="00BA771A"/>
    <w:rsid w:val="00BB23C2"/>
    <w:rsid w:val="00BB64A5"/>
    <w:rsid w:val="00BC0D1A"/>
    <w:rsid w:val="00BC1123"/>
    <w:rsid w:val="00BC1736"/>
    <w:rsid w:val="00BC1A39"/>
    <w:rsid w:val="00BC232F"/>
    <w:rsid w:val="00BC273F"/>
    <w:rsid w:val="00BC307C"/>
    <w:rsid w:val="00BC3162"/>
    <w:rsid w:val="00BC495B"/>
    <w:rsid w:val="00BC528C"/>
    <w:rsid w:val="00BC637A"/>
    <w:rsid w:val="00BD16A6"/>
    <w:rsid w:val="00BD5A1E"/>
    <w:rsid w:val="00BE1890"/>
    <w:rsid w:val="00BE2759"/>
    <w:rsid w:val="00BE30F0"/>
    <w:rsid w:val="00BE3985"/>
    <w:rsid w:val="00BE3EF6"/>
    <w:rsid w:val="00BF0779"/>
    <w:rsid w:val="00BF3673"/>
    <w:rsid w:val="00BF3BF7"/>
    <w:rsid w:val="00BF50BC"/>
    <w:rsid w:val="00C02F30"/>
    <w:rsid w:val="00C03E09"/>
    <w:rsid w:val="00C048D7"/>
    <w:rsid w:val="00C053C8"/>
    <w:rsid w:val="00C07239"/>
    <w:rsid w:val="00C072E5"/>
    <w:rsid w:val="00C07D96"/>
    <w:rsid w:val="00C11A5E"/>
    <w:rsid w:val="00C14921"/>
    <w:rsid w:val="00C2023A"/>
    <w:rsid w:val="00C20EE1"/>
    <w:rsid w:val="00C21647"/>
    <w:rsid w:val="00C21AF7"/>
    <w:rsid w:val="00C22850"/>
    <w:rsid w:val="00C26BD1"/>
    <w:rsid w:val="00C32113"/>
    <w:rsid w:val="00C336BF"/>
    <w:rsid w:val="00C40065"/>
    <w:rsid w:val="00C402D7"/>
    <w:rsid w:val="00C41895"/>
    <w:rsid w:val="00C42094"/>
    <w:rsid w:val="00C44576"/>
    <w:rsid w:val="00C46581"/>
    <w:rsid w:val="00C5125B"/>
    <w:rsid w:val="00C516AD"/>
    <w:rsid w:val="00C52036"/>
    <w:rsid w:val="00C53ABE"/>
    <w:rsid w:val="00C55723"/>
    <w:rsid w:val="00C5611B"/>
    <w:rsid w:val="00C565C5"/>
    <w:rsid w:val="00C61FC3"/>
    <w:rsid w:val="00C620A8"/>
    <w:rsid w:val="00C632EC"/>
    <w:rsid w:val="00C63A29"/>
    <w:rsid w:val="00C64501"/>
    <w:rsid w:val="00C651A3"/>
    <w:rsid w:val="00C67614"/>
    <w:rsid w:val="00C72212"/>
    <w:rsid w:val="00C75C33"/>
    <w:rsid w:val="00C76CC0"/>
    <w:rsid w:val="00C81402"/>
    <w:rsid w:val="00C84522"/>
    <w:rsid w:val="00C855EC"/>
    <w:rsid w:val="00C85862"/>
    <w:rsid w:val="00C8652A"/>
    <w:rsid w:val="00C948DC"/>
    <w:rsid w:val="00C95E54"/>
    <w:rsid w:val="00C97C68"/>
    <w:rsid w:val="00CA0CB2"/>
    <w:rsid w:val="00CA10D0"/>
    <w:rsid w:val="00CA11E7"/>
    <w:rsid w:val="00CA2B5E"/>
    <w:rsid w:val="00CA5DA9"/>
    <w:rsid w:val="00CA5FD2"/>
    <w:rsid w:val="00CA7120"/>
    <w:rsid w:val="00CB3061"/>
    <w:rsid w:val="00CB393C"/>
    <w:rsid w:val="00CB51CC"/>
    <w:rsid w:val="00CB5D5E"/>
    <w:rsid w:val="00CB6050"/>
    <w:rsid w:val="00CC05AF"/>
    <w:rsid w:val="00CC172C"/>
    <w:rsid w:val="00CC1972"/>
    <w:rsid w:val="00CC2AC6"/>
    <w:rsid w:val="00CC5801"/>
    <w:rsid w:val="00CC5E11"/>
    <w:rsid w:val="00CD0864"/>
    <w:rsid w:val="00CD3242"/>
    <w:rsid w:val="00CD462B"/>
    <w:rsid w:val="00CD6D11"/>
    <w:rsid w:val="00CD71EC"/>
    <w:rsid w:val="00CE0788"/>
    <w:rsid w:val="00CE1A42"/>
    <w:rsid w:val="00CE38FB"/>
    <w:rsid w:val="00CE3FE2"/>
    <w:rsid w:val="00CE4785"/>
    <w:rsid w:val="00CE49A7"/>
    <w:rsid w:val="00CE5A1F"/>
    <w:rsid w:val="00CE5CC9"/>
    <w:rsid w:val="00CE6ECF"/>
    <w:rsid w:val="00CE7D48"/>
    <w:rsid w:val="00CF499F"/>
    <w:rsid w:val="00CF55B6"/>
    <w:rsid w:val="00D026EC"/>
    <w:rsid w:val="00D03DFA"/>
    <w:rsid w:val="00D06827"/>
    <w:rsid w:val="00D073EC"/>
    <w:rsid w:val="00D07C10"/>
    <w:rsid w:val="00D1368F"/>
    <w:rsid w:val="00D13CBE"/>
    <w:rsid w:val="00D153ED"/>
    <w:rsid w:val="00D15B72"/>
    <w:rsid w:val="00D21807"/>
    <w:rsid w:val="00D34A15"/>
    <w:rsid w:val="00D357A5"/>
    <w:rsid w:val="00D37238"/>
    <w:rsid w:val="00D40A43"/>
    <w:rsid w:val="00D411BA"/>
    <w:rsid w:val="00D41899"/>
    <w:rsid w:val="00D41D7B"/>
    <w:rsid w:val="00D4297C"/>
    <w:rsid w:val="00D45813"/>
    <w:rsid w:val="00D45ED0"/>
    <w:rsid w:val="00D51C37"/>
    <w:rsid w:val="00D56C4D"/>
    <w:rsid w:val="00D60642"/>
    <w:rsid w:val="00D607A2"/>
    <w:rsid w:val="00D60C44"/>
    <w:rsid w:val="00D6102C"/>
    <w:rsid w:val="00D61298"/>
    <w:rsid w:val="00D62D41"/>
    <w:rsid w:val="00D62E25"/>
    <w:rsid w:val="00D63897"/>
    <w:rsid w:val="00D67CD2"/>
    <w:rsid w:val="00D72533"/>
    <w:rsid w:val="00D7407C"/>
    <w:rsid w:val="00D741E2"/>
    <w:rsid w:val="00D74A2D"/>
    <w:rsid w:val="00D763BD"/>
    <w:rsid w:val="00D769A8"/>
    <w:rsid w:val="00D776EA"/>
    <w:rsid w:val="00D80EAE"/>
    <w:rsid w:val="00D81772"/>
    <w:rsid w:val="00D81933"/>
    <w:rsid w:val="00D828BC"/>
    <w:rsid w:val="00D82B21"/>
    <w:rsid w:val="00D855D3"/>
    <w:rsid w:val="00D87D68"/>
    <w:rsid w:val="00D9091B"/>
    <w:rsid w:val="00D923BF"/>
    <w:rsid w:val="00D93929"/>
    <w:rsid w:val="00D94533"/>
    <w:rsid w:val="00D958D0"/>
    <w:rsid w:val="00DA0D10"/>
    <w:rsid w:val="00DA7414"/>
    <w:rsid w:val="00DB52FE"/>
    <w:rsid w:val="00DB59EE"/>
    <w:rsid w:val="00DB725C"/>
    <w:rsid w:val="00DC052B"/>
    <w:rsid w:val="00DC1103"/>
    <w:rsid w:val="00DC14BA"/>
    <w:rsid w:val="00DC1978"/>
    <w:rsid w:val="00DC5E05"/>
    <w:rsid w:val="00DC5E6C"/>
    <w:rsid w:val="00DD25DF"/>
    <w:rsid w:val="00DD3F8A"/>
    <w:rsid w:val="00DD4D45"/>
    <w:rsid w:val="00DD542A"/>
    <w:rsid w:val="00DD6D83"/>
    <w:rsid w:val="00DE1BF4"/>
    <w:rsid w:val="00DE241B"/>
    <w:rsid w:val="00DE30E1"/>
    <w:rsid w:val="00DE3770"/>
    <w:rsid w:val="00DE50D7"/>
    <w:rsid w:val="00DF30C1"/>
    <w:rsid w:val="00DF30C4"/>
    <w:rsid w:val="00DF4783"/>
    <w:rsid w:val="00DF4FF7"/>
    <w:rsid w:val="00DF6901"/>
    <w:rsid w:val="00DF6BB0"/>
    <w:rsid w:val="00E003C1"/>
    <w:rsid w:val="00E0042C"/>
    <w:rsid w:val="00E01A13"/>
    <w:rsid w:val="00E01FE0"/>
    <w:rsid w:val="00E031B7"/>
    <w:rsid w:val="00E03633"/>
    <w:rsid w:val="00E05E34"/>
    <w:rsid w:val="00E076F7"/>
    <w:rsid w:val="00E07C6C"/>
    <w:rsid w:val="00E102F2"/>
    <w:rsid w:val="00E10467"/>
    <w:rsid w:val="00E1094F"/>
    <w:rsid w:val="00E11905"/>
    <w:rsid w:val="00E13A20"/>
    <w:rsid w:val="00E16C4A"/>
    <w:rsid w:val="00E20FC2"/>
    <w:rsid w:val="00E21BE0"/>
    <w:rsid w:val="00E3139F"/>
    <w:rsid w:val="00E31C0A"/>
    <w:rsid w:val="00E32166"/>
    <w:rsid w:val="00E3370C"/>
    <w:rsid w:val="00E34075"/>
    <w:rsid w:val="00E40DC8"/>
    <w:rsid w:val="00E42DCD"/>
    <w:rsid w:val="00E452A1"/>
    <w:rsid w:val="00E469D8"/>
    <w:rsid w:val="00E46C47"/>
    <w:rsid w:val="00E51289"/>
    <w:rsid w:val="00E52475"/>
    <w:rsid w:val="00E54784"/>
    <w:rsid w:val="00E54F19"/>
    <w:rsid w:val="00E55AF5"/>
    <w:rsid w:val="00E55DEA"/>
    <w:rsid w:val="00E57F03"/>
    <w:rsid w:val="00E57F79"/>
    <w:rsid w:val="00E60570"/>
    <w:rsid w:val="00E60919"/>
    <w:rsid w:val="00E62CE4"/>
    <w:rsid w:val="00E65E3B"/>
    <w:rsid w:val="00E669BF"/>
    <w:rsid w:val="00E66CE9"/>
    <w:rsid w:val="00E7152C"/>
    <w:rsid w:val="00E72142"/>
    <w:rsid w:val="00E72C7E"/>
    <w:rsid w:val="00E74590"/>
    <w:rsid w:val="00E75677"/>
    <w:rsid w:val="00E833CF"/>
    <w:rsid w:val="00E83FC9"/>
    <w:rsid w:val="00E8730E"/>
    <w:rsid w:val="00E87765"/>
    <w:rsid w:val="00E91F47"/>
    <w:rsid w:val="00E92261"/>
    <w:rsid w:val="00E9641D"/>
    <w:rsid w:val="00E96E0E"/>
    <w:rsid w:val="00EA31BB"/>
    <w:rsid w:val="00EA3B66"/>
    <w:rsid w:val="00EA4F10"/>
    <w:rsid w:val="00EB01A2"/>
    <w:rsid w:val="00EB0462"/>
    <w:rsid w:val="00EB0951"/>
    <w:rsid w:val="00EB11E1"/>
    <w:rsid w:val="00EB1482"/>
    <w:rsid w:val="00EB3D17"/>
    <w:rsid w:val="00EB7114"/>
    <w:rsid w:val="00EC0E71"/>
    <w:rsid w:val="00EC1DF6"/>
    <w:rsid w:val="00EC4020"/>
    <w:rsid w:val="00ED010E"/>
    <w:rsid w:val="00ED6294"/>
    <w:rsid w:val="00ED7409"/>
    <w:rsid w:val="00ED7801"/>
    <w:rsid w:val="00EE0437"/>
    <w:rsid w:val="00EE0D68"/>
    <w:rsid w:val="00EF14E0"/>
    <w:rsid w:val="00EF45CF"/>
    <w:rsid w:val="00EF60A1"/>
    <w:rsid w:val="00F008C0"/>
    <w:rsid w:val="00F02864"/>
    <w:rsid w:val="00F0308E"/>
    <w:rsid w:val="00F04962"/>
    <w:rsid w:val="00F069D1"/>
    <w:rsid w:val="00F076D6"/>
    <w:rsid w:val="00F078D8"/>
    <w:rsid w:val="00F12486"/>
    <w:rsid w:val="00F137EB"/>
    <w:rsid w:val="00F1776D"/>
    <w:rsid w:val="00F20556"/>
    <w:rsid w:val="00F20DA6"/>
    <w:rsid w:val="00F216FB"/>
    <w:rsid w:val="00F21E83"/>
    <w:rsid w:val="00F22156"/>
    <w:rsid w:val="00F22197"/>
    <w:rsid w:val="00F22302"/>
    <w:rsid w:val="00F24122"/>
    <w:rsid w:val="00F24454"/>
    <w:rsid w:val="00F26032"/>
    <w:rsid w:val="00F312B0"/>
    <w:rsid w:val="00F322C9"/>
    <w:rsid w:val="00F35138"/>
    <w:rsid w:val="00F35C03"/>
    <w:rsid w:val="00F35C3D"/>
    <w:rsid w:val="00F42114"/>
    <w:rsid w:val="00F42CAE"/>
    <w:rsid w:val="00F4459B"/>
    <w:rsid w:val="00F51B8D"/>
    <w:rsid w:val="00F548B1"/>
    <w:rsid w:val="00F55B4E"/>
    <w:rsid w:val="00F5656E"/>
    <w:rsid w:val="00F63E90"/>
    <w:rsid w:val="00F707E8"/>
    <w:rsid w:val="00F7200C"/>
    <w:rsid w:val="00F80133"/>
    <w:rsid w:val="00F80ECD"/>
    <w:rsid w:val="00F82317"/>
    <w:rsid w:val="00F84392"/>
    <w:rsid w:val="00F8599D"/>
    <w:rsid w:val="00F905B2"/>
    <w:rsid w:val="00F92B23"/>
    <w:rsid w:val="00F93CEB"/>
    <w:rsid w:val="00F95622"/>
    <w:rsid w:val="00F96A29"/>
    <w:rsid w:val="00FA10F5"/>
    <w:rsid w:val="00FA55BA"/>
    <w:rsid w:val="00FA73F0"/>
    <w:rsid w:val="00FB47C6"/>
    <w:rsid w:val="00FC0496"/>
    <w:rsid w:val="00FC3285"/>
    <w:rsid w:val="00FC49DF"/>
    <w:rsid w:val="00FC51AE"/>
    <w:rsid w:val="00FC74A4"/>
    <w:rsid w:val="00FD045C"/>
    <w:rsid w:val="00FD44F1"/>
    <w:rsid w:val="00FD5953"/>
    <w:rsid w:val="00FD5F09"/>
    <w:rsid w:val="00FD7B92"/>
    <w:rsid w:val="00FD7EEF"/>
    <w:rsid w:val="00FE1E75"/>
    <w:rsid w:val="00FE28DD"/>
    <w:rsid w:val="00FE3617"/>
    <w:rsid w:val="00FE69C2"/>
    <w:rsid w:val="00FF3C02"/>
    <w:rsid w:val="00FF41BB"/>
    <w:rsid w:val="00FF5CCB"/>
    <w:rsid w:val="00FF755B"/>
    <w:rsid w:val="01002023"/>
    <w:rsid w:val="01115C09"/>
    <w:rsid w:val="02C754CF"/>
    <w:rsid w:val="03873084"/>
    <w:rsid w:val="079D7F48"/>
    <w:rsid w:val="086724C2"/>
    <w:rsid w:val="09631118"/>
    <w:rsid w:val="0AC72B30"/>
    <w:rsid w:val="0C8F6A94"/>
    <w:rsid w:val="0CF20966"/>
    <w:rsid w:val="0E2F75DE"/>
    <w:rsid w:val="0E490FC2"/>
    <w:rsid w:val="0F944EAB"/>
    <w:rsid w:val="119C7EE2"/>
    <w:rsid w:val="12FB2185"/>
    <w:rsid w:val="13335670"/>
    <w:rsid w:val="13362851"/>
    <w:rsid w:val="139F1E83"/>
    <w:rsid w:val="143D6D71"/>
    <w:rsid w:val="17147CB9"/>
    <w:rsid w:val="17942BA8"/>
    <w:rsid w:val="17FA4AE4"/>
    <w:rsid w:val="1881126B"/>
    <w:rsid w:val="1B403982"/>
    <w:rsid w:val="1B9C2C21"/>
    <w:rsid w:val="1D5D7778"/>
    <w:rsid w:val="1E2B303E"/>
    <w:rsid w:val="1EB16FB2"/>
    <w:rsid w:val="1FA02C62"/>
    <w:rsid w:val="223479A5"/>
    <w:rsid w:val="22356386"/>
    <w:rsid w:val="23B84A29"/>
    <w:rsid w:val="25593F81"/>
    <w:rsid w:val="25C20B62"/>
    <w:rsid w:val="27F751B9"/>
    <w:rsid w:val="2846669D"/>
    <w:rsid w:val="2A67568A"/>
    <w:rsid w:val="2CE90B33"/>
    <w:rsid w:val="2EFD08BF"/>
    <w:rsid w:val="305F06B9"/>
    <w:rsid w:val="314F5FD6"/>
    <w:rsid w:val="32B21E7F"/>
    <w:rsid w:val="349124F1"/>
    <w:rsid w:val="36243A73"/>
    <w:rsid w:val="367A11D2"/>
    <w:rsid w:val="367B31E8"/>
    <w:rsid w:val="36F32FEF"/>
    <w:rsid w:val="3B566755"/>
    <w:rsid w:val="3BAB69FF"/>
    <w:rsid w:val="3DC47774"/>
    <w:rsid w:val="3EEA6474"/>
    <w:rsid w:val="3FA42FAA"/>
    <w:rsid w:val="3FDF3F57"/>
    <w:rsid w:val="40A83C1B"/>
    <w:rsid w:val="42B0242A"/>
    <w:rsid w:val="430E691F"/>
    <w:rsid w:val="434C26CD"/>
    <w:rsid w:val="45450515"/>
    <w:rsid w:val="4650618D"/>
    <w:rsid w:val="49D848E8"/>
    <w:rsid w:val="49F574C3"/>
    <w:rsid w:val="4B8B5E82"/>
    <w:rsid w:val="4BFA0524"/>
    <w:rsid w:val="4C1C59F9"/>
    <w:rsid w:val="4CB31A14"/>
    <w:rsid w:val="4E126F08"/>
    <w:rsid w:val="533B6061"/>
    <w:rsid w:val="54740489"/>
    <w:rsid w:val="54E35A96"/>
    <w:rsid w:val="566A6818"/>
    <w:rsid w:val="567A4BFC"/>
    <w:rsid w:val="57D55BA5"/>
    <w:rsid w:val="58482808"/>
    <w:rsid w:val="595A2AE0"/>
    <w:rsid w:val="5A946E1F"/>
    <w:rsid w:val="5ABA2046"/>
    <w:rsid w:val="5B594699"/>
    <w:rsid w:val="5D485A1A"/>
    <w:rsid w:val="5DA63867"/>
    <w:rsid w:val="5E5739DA"/>
    <w:rsid w:val="5F096FA4"/>
    <w:rsid w:val="5F811146"/>
    <w:rsid w:val="60400689"/>
    <w:rsid w:val="612D1BAC"/>
    <w:rsid w:val="61CC3FB4"/>
    <w:rsid w:val="644769E4"/>
    <w:rsid w:val="646A0FB3"/>
    <w:rsid w:val="668573F7"/>
    <w:rsid w:val="66AF27DF"/>
    <w:rsid w:val="66F978FF"/>
    <w:rsid w:val="68D971EC"/>
    <w:rsid w:val="69B4708D"/>
    <w:rsid w:val="6A3837F2"/>
    <w:rsid w:val="6C4D12D2"/>
    <w:rsid w:val="6D7F7321"/>
    <w:rsid w:val="6DCB11D6"/>
    <w:rsid w:val="6FC05B6B"/>
    <w:rsid w:val="6FD54621"/>
    <w:rsid w:val="717B4B8B"/>
    <w:rsid w:val="720D0631"/>
    <w:rsid w:val="72783E0A"/>
    <w:rsid w:val="72DE609E"/>
    <w:rsid w:val="72E8314B"/>
    <w:rsid w:val="72F01E97"/>
    <w:rsid w:val="740263B3"/>
    <w:rsid w:val="74B74938"/>
    <w:rsid w:val="74EC14AE"/>
    <w:rsid w:val="75257835"/>
    <w:rsid w:val="75325D8F"/>
    <w:rsid w:val="75AE51B3"/>
    <w:rsid w:val="774B21ED"/>
    <w:rsid w:val="77EA7375"/>
    <w:rsid w:val="7849675C"/>
    <w:rsid w:val="79D17013"/>
    <w:rsid w:val="7A2E4A2B"/>
    <w:rsid w:val="7BFB0012"/>
    <w:rsid w:val="7D23082B"/>
    <w:rsid w:val="7E0F383A"/>
    <w:rsid w:val="7EF667A6"/>
    <w:rsid w:val="7FC5796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9"/>
    <w:qFormat/>
    <w:uiPriority w:val="0"/>
    <w:pPr>
      <w:keepNext/>
      <w:keepLines/>
      <w:spacing w:before="260" w:after="260" w:line="413" w:lineRule="auto"/>
      <w:outlineLvl w:val="2"/>
    </w:pPr>
    <w:rPr>
      <w:b/>
      <w:sz w:val="32"/>
    </w:rPr>
  </w:style>
  <w:style w:type="paragraph" w:styleId="5">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7">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8">
    <w:name w:val="heading 7"/>
    <w:basedOn w:val="1"/>
    <w:next w:val="1"/>
    <w:link w:val="61"/>
    <w:qFormat/>
    <w:uiPriority w:val="0"/>
    <w:pPr>
      <w:keepNext/>
      <w:keepLines/>
      <w:spacing w:before="240" w:after="64" w:line="317" w:lineRule="auto"/>
      <w:outlineLvl w:val="6"/>
    </w:pPr>
    <w:rPr>
      <w:rFonts w:eastAsia="宋体"/>
      <w:b/>
    </w:rPr>
  </w:style>
  <w:style w:type="paragraph" w:styleId="9">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0">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
    <w:next w:val="1"/>
    <w:qFormat/>
    <w:uiPriority w:val="39"/>
    <w:pPr>
      <w:ind w:left="1440"/>
      <w:jc w:val="left"/>
    </w:pPr>
    <w:rPr>
      <w:sz w:val="18"/>
    </w:rPr>
  </w:style>
  <w:style w:type="paragraph" w:styleId="13">
    <w:name w:val="Normal Indent"/>
    <w:basedOn w:val="1"/>
    <w:qFormat/>
    <w:uiPriority w:val="0"/>
    <w:pPr>
      <w:ind w:firstLine="420"/>
    </w:pPr>
    <w:rPr>
      <w:rFonts w:eastAsia="宋体"/>
      <w:sz w:val="21"/>
    </w:rPr>
  </w:style>
  <w:style w:type="paragraph" w:styleId="14">
    <w:name w:val="caption"/>
    <w:basedOn w:val="1"/>
    <w:next w:val="1"/>
    <w:qFormat/>
    <w:uiPriority w:val="0"/>
    <w:pPr>
      <w:tabs>
        <w:tab w:val="left" w:pos="1560"/>
      </w:tabs>
      <w:spacing w:line="560" w:lineRule="exact"/>
    </w:pPr>
    <w:rPr>
      <w:rFonts w:ascii="宋体" w:hAnsi="宋体" w:eastAsia="宋体"/>
      <w:b/>
    </w:rPr>
  </w:style>
  <w:style w:type="paragraph" w:styleId="15">
    <w:name w:val="Document Map"/>
    <w:basedOn w:val="1"/>
    <w:link w:val="82"/>
    <w:qFormat/>
    <w:uiPriority w:val="0"/>
    <w:pPr>
      <w:shd w:val="clear" w:color="auto" w:fill="000080"/>
    </w:pPr>
  </w:style>
  <w:style w:type="paragraph" w:styleId="16">
    <w:name w:val="annotation text"/>
    <w:basedOn w:val="1"/>
    <w:link w:val="76"/>
    <w:qFormat/>
    <w:uiPriority w:val="0"/>
    <w:pPr>
      <w:jc w:val="left"/>
    </w:pPr>
    <w:rPr>
      <w:rFonts w:eastAsia="宋体"/>
      <w:sz w:val="21"/>
    </w:rPr>
  </w:style>
  <w:style w:type="paragraph" w:styleId="17">
    <w:name w:val="Body Text 3"/>
    <w:basedOn w:val="1"/>
    <w:link w:val="87"/>
    <w:qFormat/>
    <w:uiPriority w:val="0"/>
    <w:pPr>
      <w:spacing w:after="120"/>
    </w:pPr>
    <w:rPr>
      <w:sz w:val="16"/>
      <w:szCs w:val="16"/>
    </w:rPr>
  </w:style>
  <w:style w:type="paragraph" w:styleId="18">
    <w:name w:val="Body Text"/>
    <w:basedOn w:val="1"/>
    <w:link w:val="79"/>
    <w:qFormat/>
    <w:uiPriority w:val="0"/>
    <w:pPr>
      <w:snapToGrid w:val="0"/>
      <w:spacing w:before="120" w:after="120" w:line="360" w:lineRule="auto"/>
    </w:pPr>
    <w:rPr>
      <w:rFonts w:ascii="宋体" w:hAnsi="宋体" w:eastAsia="宋体"/>
    </w:rPr>
  </w:style>
  <w:style w:type="paragraph" w:styleId="19">
    <w:name w:val="Body Text Indent"/>
    <w:basedOn w:val="1"/>
    <w:link w:val="67"/>
    <w:qFormat/>
    <w:uiPriority w:val="0"/>
    <w:pPr>
      <w:widowControl/>
      <w:ind w:firstLine="560" w:firstLineChars="200"/>
    </w:pPr>
    <w:rPr>
      <w:rFonts w:ascii="楷体_GB2312" w:eastAsia="楷体_GB2312"/>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spacing w:line="360" w:lineRule="auto"/>
      <w:ind w:left="564" w:right="26"/>
    </w:pPr>
    <w:rPr>
      <w:rFonts w:ascii="宋体" w:eastAsia="宋体"/>
      <w:color w:val="000000"/>
      <w:sz w:val="21"/>
    </w:rPr>
  </w:style>
  <w:style w:type="paragraph" w:styleId="22">
    <w:name w:val="toc 5"/>
    <w:basedOn w:val="1"/>
    <w:next w:val="1"/>
    <w:qFormat/>
    <w:uiPriority w:val="39"/>
    <w:pPr>
      <w:ind w:left="960"/>
      <w:jc w:val="left"/>
    </w:pPr>
    <w:rPr>
      <w:sz w:val="18"/>
    </w:rPr>
  </w:style>
  <w:style w:type="paragraph" w:styleId="23">
    <w:name w:val="toc 3"/>
    <w:basedOn w:val="1"/>
    <w:next w:val="1"/>
    <w:qFormat/>
    <w:uiPriority w:val="39"/>
    <w:pPr>
      <w:ind w:left="480"/>
      <w:jc w:val="left"/>
    </w:pPr>
    <w:rPr>
      <w:i/>
      <w:sz w:val="20"/>
    </w:rPr>
  </w:style>
  <w:style w:type="paragraph" w:styleId="24">
    <w:name w:val="Plain Text"/>
    <w:basedOn w:val="1"/>
    <w:link w:val="80"/>
    <w:qFormat/>
    <w:uiPriority w:val="0"/>
    <w:rPr>
      <w:rFonts w:ascii="宋体" w:hAnsi="Courier New" w:eastAsia="宋体"/>
      <w:sz w:val="21"/>
    </w:rPr>
  </w:style>
  <w:style w:type="paragraph" w:styleId="25">
    <w:name w:val="toc 8"/>
    <w:basedOn w:val="1"/>
    <w:next w:val="1"/>
    <w:qFormat/>
    <w:uiPriority w:val="39"/>
    <w:pPr>
      <w:ind w:left="1680"/>
      <w:jc w:val="left"/>
    </w:pPr>
    <w:rPr>
      <w:sz w:val="18"/>
    </w:rPr>
  </w:style>
  <w:style w:type="paragraph" w:styleId="26">
    <w:name w:val="index 3"/>
    <w:basedOn w:val="1"/>
    <w:next w:val="1"/>
    <w:qFormat/>
    <w:uiPriority w:val="0"/>
    <w:pPr>
      <w:ind w:left="400" w:leftChars="400"/>
    </w:pPr>
  </w:style>
  <w:style w:type="paragraph" w:styleId="27">
    <w:name w:val="Date"/>
    <w:basedOn w:val="1"/>
    <w:next w:val="1"/>
    <w:link w:val="62"/>
    <w:qFormat/>
    <w:uiPriority w:val="0"/>
    <w:rPr>
      <w:rFonts w:eastAsia="宋体" w:asciiTheme="minorHAnsi" w:hAnsiTheme="minorHAnsi" w:cstheme="minorBidi"/>
      <w:sz w:val="21"/>
      <w:szCs w:val="22"/>
    </w:rPr>
  </w:style>
  <w:style w:type="paragraph" w:styleId="28">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29">
    <w:name w:val="Balloon Text"/>
    <w:basedOn w:val="1"/>
    <w:link w:val="73"/>
    <w:qFormat/>
    <w:uiPriority w:val="99"/>
    <w:rPr>
      <w:sz w:val="18"/>
    </w:rPr>
  </w:style>
  <w:style w:type="paragraph" w:styleId="30">
    <w:name w:val="footer"/>
    <w:basedOn w:val="1"/>
    <w:link w:val="68"/>
    <w:qFormat/>
    <w:uiPriority w:val="0"/>
    <w:pPr>
      <w:tabs>
        <w:tab w:val="center" w:pos="4153"/>
        <w:tab w:val="right" w:pos="8306"/>
      </w:tabs>
      <w:snapToGrid w:val="0"/>
      <w:jc w:val="left"/>
    </w:pPr>
    <w:rPr>
      <w:sz w:val="18"/>
    </w:rPr>
  </w:style>
  <w:style w:type="paragraph" w:styleId="31">
    <w:name w:val="envelope return"/>
    <w:basedOn w:val="1"/>
    <w:qFormat/>
    <w:uiPriority w:val="0"/>
    <w:pPr>
      <w:widowControl/>
      <w:jc w:val="left"/>
    </w:pPr>
    <w:rPr>
      <w:rFonts w:ascii="Garamond" w:hAnsi="Garamond" w:eastAsia="宋体"/>
      <w:kern w:val="0"/>
      <w:sz w:val="22"/>
    </w:rPr>
  </w:style>
  <w:style w:type="paragraph" w:styleId="32">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3">
    <w:name w:val="toc 1"/>
    <w:basedOn w:val="1"/>
    <w:next w:val="1"/>
    <w:qFormat/>
    <w:uiPriority w:val="39"/>
    <w:pPr>
      <w:spacing w:before="120" w:after="120"/>
      <w:jc w:val="left"/>
    </w:pPr>
    <w:rPr>
      <w:b/>
      <w:caps/>
      <w:sz w:val="20"/>
    </w:rPr>
  </w:style>
  <w:style w:type="paragraph" w:styleId="34">
    <w:name w:val="toc 4"/>
    <w:basedOn w:val="1"/>
    <w:next w:val="1"/>
    <w:qFormat/>
    <w:uiPriority w:val="39"/>
    <w:pPr>
      <w:ind w:left="720"/>
      <w:jc w:val="left"/>
    </w:pPr>
    <w:rPr>
      <w:sz w:val="18"/>
    </w:rPr>
  </w:style>
  <w:style w:type="paragraph" w:styleId="35">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6">
    <w:name w:val="toc 6"/>
    <w:basedOn w:val="1"/>
    <w:next w:val="1"/>
    <w:qFormat/>
    <w:uiPriority w:val="39"/>
    <w:pPr>
      <w:ind w:left="1200"/>
      <w:jc w:val="left"/>
    </w:pPr>
    <w:rPr>
      <w:sz w:val="18"/>
    </w:rPr>
  </w:style>
  <w:style w:type="paragraph" w:styleId="37">
    <w:name w:val="List 5"/>
    <w:basedOn w:val="1"/>
    <w:qFormat/>
    <w:uiPriority w:val="0"/>
    <w:pPr>
      <w:ind w:left="2100" w:hanging="420"/>
    </w:pPr>
    <w:rPr>
      <w:rFonts w:eastAsia="宋体"/>
      <w:sz w:val="21"/>
    </w:rPr>
  </w:style>
  <w:style w:type="paragraph" w:styleId="38">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39">
    <w:name w:val="toc 2"/>
    <w:basedOn w:val="1"/>
    <w:next w:val="1"/>
    <w:qFormat/>
    <w:uiPriority w:val="39"/>
    <w:pPr>
      <w:ind w:left="240"/>
      <w:jc w:val="left"/>
    </w:pPr>
    <w:rPr>
      <w:smallCaps/>
      <w:sz w:val="20"/>
    </w:rPr>
  </w:style>
  <w:style w:type="paragraph" w:styleId="40">
    <w:name w:val="toc 9"/>
    <w:basedOn w:val="1"/>
    <w:next w:val="1"/>
    <w:qFormat/>
    <w:uiPriority w:val="39"/>
    <w:pPr>
      <w:ind w:left="1920"/>
      <w:jc w:val="left"/>
    </w:pPr>
    <w:rPr>
      <w:sz w:val="18"/>
    </w:rPr>
  </w:style>
  <w:style w:type="paragraph" w:styleId="41">
    <w:name w:val="Body Text 2"/>
    <w:basedOn w:val="1"/>
    <w:link w:val="77"/>
    <w:qFormat/>
    <w:uiPriority w:val="0"/>
    <w:pPr>
      <w:snapToGrid w:val="0"/>
      <w:spacing w:before="120" w:after="120"/>
    </w:pPr>
    <w:rPr>
      <w:rFonts w:ascii="宋体" w:eastAsia="宋体"/>
    </w:rPr>
  </w:style>
  <w:style w:type="paragraph" w:styleId="42">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3">
    <w:name w:val="index 1"/>
    <w:basedOn w:val="1"/>
    <w:next w:val="1"/>
    <w:qFormat/>
    <w:uiPriority w:val="0"/>
  </w:style>
  <w:style w:type="paragraph" w:styleId="44">
    <w:name w:val="index 2"/>
    <w:basedOn w:val="1"/>
    <w:next w:val="1"/>
    <w:qFormat/>
    <w:uiPriority w:val="0"/>
    <w:pPr>
      <w:ind w:left="200" w:leftChars="200"/>
    </w:pPr>
  </w:style>
  <w:style w:type="paragraph" w:styleId="45">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6">
    <w:name w:val="annotation subject"/>
    <w:basedOn w:val="16"/>
    <w:next w:val="16"/>
    <w:link w:val="98"/>
    <w:qFormat/>
    <w:uiPriority w:val="0"/>
    <w:rPr>
      <w:rFonts w:eastAsia="华文中宋"/>
      <w:b/>
      <w:bCs/>
      <w:sz w:val="24"/>
    </w:rPr>
  </w:style>
  <w:style w:type="paragraph" w:styleId="47">
    <w:name w:val="Body Text First Indent"/>
    <w:basedOn w:val="18"/>
    <w:link w:val="106"/>
    <w:qFormat/>
    <w:uiPriority w:val="0"/>
    <w:pPr>
      <w:snapToGrid/>
      <w:spacing w:before="0"/>
      <w:ind w:firstLine="420" w:firstLineChars="100"/>
    </w:pPr>
    <w:rPr>
      <w:rFonts w:ascii="Times New Roman" w:hAnsi="Times New Roman"/>
      <w:szCs w:val="24"/>
    </w:rPr>
  </w:style>
  <w:style w:type="table" w:styleId="49">
    <w:name w:val="Table Grid"/>
    <w:basedOn w:val="48"/>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customStyle="1" w:styleId="57">
    <w:name w:val="标题 1 字符"/>
    <w:basedOn w:val="50"/>
    <w:link w:val="2"/>
    <w:qFormat/>
    <w:uiPriority w:val="0"/>
    <w:rPr>
      <w:rFonts w:ascii="华文中宋" w:hAnsi="华文中宋" w:eastAsia="华文中宋" w:cs="Times New Roman"/>
      <w:b/>
      <w:snapToGrid w:val="0"/>
      <w:kern w:val="0"/>
      <w:sz w:val="30"/>
      <w:szCs w:val="20"/>
    </w:rPr>
  </w:style>
  <w:style w:type="character" w:customStyle="1" w:styleId="58">
    <w:name w:val="标题 2 字符"/>
    <w:basedOn w:val="50"/>
    <w:link w:val="3"/>
    <w:qFormat/>
    <w:uiPriority w:val="0"/>
    <w:rPr>
      <w:rFonts w:ascii="Arial" w:hAnsi="Arial" w:eastAsia="宋体" w:cs="Times New Roman"/>
      <w:b/>
      <w:sz w:val="28"/>
      <w:szCs w:val="20"/>
    </w:rPr>
  </w:style>
  <w:style w:type="character" w:customStyle="1" w:styleId="59">
    <w:name w:val="标题 3 字符"/>
    <w:basedOn w:val="50"/>
    <w:link w:val="4"/>
    <w:qFormat/>
    <w:uiPriority w:val="0"/>
    <w:rPr>
      <w:rFonts w:ascii="Times New Roman" w:hAnsi="Times New Roman" w:eastAsia="华文中宋" w:cs="Times New Roman"/>
      <w:b/>
      <w:sz w:val="32"/>
      <w:szCs w:val="20"/>
    </w:rPr>
  </w:style>
  <w:style w:type="character" w:customStyle="1" w:styleId="60">
    <w:name w:val="标题 5 字符"/>
    <w:basedOn w:val="50"/>
    <w:link w:val="6"/>
    <w:qFormat/>
    <w:uiPriority w:val="0"/>
    <w:rPr>
      <w:rFonts w:ascii="宋体" w:hAnsi="Times New Roman" w:eastAsia="宋体" w:cs="Times New Roman"/>
      <w:b/>
      <w:bCs/>
      <w:kern w:val="0"/>
      <w:sz w:val="28"/>
      <w:szCs w:val="28"/>
    </w:rPr>
  </w:style>
  <w:style w:type="character" w:customStyle="1" w:styleId="61">
    <w:name w:val="标题 7 字符"/>
    <w:basedOn w:val="50"/>
    <w:link w:val="8"/>
    <w:qFormat/>
    <w:uiPriority w:val="0"/>
    <w:rPr>
      <w:rFonts w:ascii="Times New Roman" w:hAnsi="Times New Roman" w:eastAsia="宋体" w:cs="Times New Roman"/>
      <w:b/>
      <w:sz w:val="24"/>
      <w:szCs w:val="20"/>
    </w:rPr>
  </w:style>
  <w:style w:type="character" w:customStyle="1" w:styleId="62">
    <w:name w:val="日期 字符"/>
    <w:link w:val="27"/>
    <w:qFormat/>
    <w:uiPriority w:val="0"/>
    <w:rPr>
      <w:rFonts w:eastAsia="宋体"/>
    </w:rPr>
  </w:style>
  <w:style w:type="character" w:customStyle="1" w:styleId="63">
    <w:name w:val="页眉 字符"/>
    <w:link w:val="32"/>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字符"/>
    <w:basedOn w:val="50"/>
    <w:link w:val="19"/>
    <w:qFormat/>
    <w:uiPriority w:val="0"/>
    <w:rPr>
      <w:rFonts w:ascii="楷体_GB2312" w:hAnsi="Times New Roman" w:eastAsia="楷体_GB2312" w:cs="Times New Roman"/>
      <w:sz w:val="28"/>
      <w:szCs w:val="20"/>
    </w:rPr>
  </w:style>
  <w:style w:type="character" w:customStyle="1" w:styleId="68">
    <w:name w:val="页脚 字符"/>
    <w:basedOn w:val="50"/>
    <w:link w:val="30"/>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5"/>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字符"/>
    <w:basedOn w:val="50"/>
    <w:link w:val="28"/>
    <w:qFormat/>
    <w:uiPriority w:val="0"/>
    <w:rPr>
      <w:rFonts w:ascii="宋体" w:hAnsi="Times New Roman" w:eastAsia="宋体" w:cs="Times New Roman"/>
      <w:kern w:val="0"/>
      <w:sz w:val="24"/>
      <w:szCs w:val="20"/>
    </w:rPr>
  </w:style>
  <w:style w:type="character" w:customStyle="1" w:styleId="73">
    <w:name w:val="批注框文本 字符"/>
    <w:basedOn w:val="50"/>
    <w:link w:val="29"/>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字符"/>
    <w:basedOn w:val="50"/>
    <w:link w:val="16"/>
    <w:qFormat/>
    <w:uiPriority w:val="0"/>
    <w:rPr>
      <w:rFonts w:ascii="Times New Roman" w:hAnsi="Times New Roman" w:eastAsia="宋体" w:cs="Times New Roman"/>
      <w:szCs w:val="20"/>
    </w:rPr>
  </w:style>
  <w:style w:type="character" w:customStyle="1" w:styleId="77">
    <w:name w:val="正文文本 2 字符"/>
    <w:basedOn w:val="50"/>
    <w:link w:val="41"/>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字符"/>
    <w:basedOn w:val="50"/>
    <w:link w:val="18"/>
    <w:qFormat/>
    <w:uiPriority w:val="0"/>
    <w:rPr>
      <w:rFonts w:ascii="宋体" w:hAnsi="宋体" w:eastAsia="宋体" w:cs="Times New Roman"/>
      <w:sz w:val="24"/>
      <w:szCs w:val="20"/>
    </w:rPr>
  </w:style>
  <w:style w:type="character" w:customStyle="1" w:styleId="80">
    <w:name w:val="纯文本 字符"/>
    <w:basedOn w:val="50"/>
    <w:link w:val="24"/>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字符"/>
    <w:basedOn w:val="50"/>
    <w:link w:val="15"/>
    <w:qFormat/>
    <w:uiPriority w:val="0"/>
    <w:rPr>
      <w:rFonts w:ascii="Times New Roman" w:hAnsi="Times New Roman" w:eastAsia="华文中宋" w:cs="Times New Roman"/>
      <w:sz w:val="24"/>
      <w:szCs w:val="20"/>
      <w:shd w:val="clear" w:color="auto" w:fill="000080"/>
    </w:rPr>
  </w:style>
  <w:style w:type="character" w:customStyle="1" w:styleId="83">
    <w:name w:val="正文文本缩进 3 字符"/>
    <w:basedOn w:val="50"/>
    <w:link w:val="38"/>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字符"/>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字符"/>
    <w:basedOn w:val="50"/>
    <w:link w:val="17"/>
    <w:qFormat/>
    <w:uiPriority w:val="0"/>
    <w:rPr>
      <w:rFonts w:ascii="Times New Roman" w:hAnsi="Times New Roman" w:eastAsia="华文中宋" w:cs="Times New Roman"/>
      <w:sz w:val="16"/>
      <w:szCs w:val="16"/>
    </w:rPr>
  </w:style>
  <w:style w:type="character" w:customStyle="1" w:styleId="88">
    <w:name w:val="标题 字符"/>
    <w:basedOn w:val="50"/>
    <w:link w:val="45"/>
    <w:qFormat/>
    <w:uiPriority w:val="0"/>
    <w:rPr>
      <w:rFonts w:ascii="Cambria" w:hAnsi="Cambria" w:eastAsia="宋体" w:cs="Times New Roman"/>
      <w:b/>
      <w:bCs/>
      <w:sz w:val="32"/>
      <w:szCs w:val="32"/>
    </w:rPr>
  </w:style>
  <w:style w:type="paragraph" w:customStyle="1" w:styleId="89">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7">
    <w:name w:val="副标题 字符"/>
    <w:basedOn w:val="50"/>
    <w:link w:val="35"/>
    <w:qFormat/>
    <w:uiPriority w:val="0"/>
    <w:rPr>
      <w:rFonts w:ascii="Cambria" w:hAnsi="Cambria" w:eastAsia="宋体" w:cs="Times New Roman"/>
      <w:b/>
      <w:bCs/>
      <w:kern w:val="28"/>
      <w:sz w:val="32"/>
      <w:szCs w:val="32"/>
    </w:rPr>
  </w:style>
  <w:style w:type="character" w:customStyle="1" w:styleId="98">
    <w:name w:val="批注主题 字符"/>
    <w:basedOn w:val="76"/>
    <w:link w:val="46"/>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字符"/>
    <w:basedOn w:val="79"/>
    <w:link w:val="47"/>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字符"/>
    <w:basedOn w:val="50"/>
    <w:link w:val="5"/>
    <w:qFormat/>
    <w:uiPriority w:val="0"/>
    <w:rPr>
      <w:rFonts w:ascii="Arial" w:hAnsi="Arial" w:eastAsia="黑体" w:cs="Times New Roman"/>
      <w:b/>
      <w:bCs/>
      <w:sz w:val="28"/>
      <w:szCs w:val="28"/>
    </w:rPr>
  </w:style>
  <w:style w:type="character" w:customStyle="1" w:styleId="109">
    <w:name w:val="标题 6 字符"/>
    <w:basedOn w:val="50"/>
    <w:link w:val="7"/>
    <w:qFormat/>
    <w:uiPriority w:val="0"/>
    <w:rPr>
      <w:rFonts w:ascii="Arial" w:hAnsi="Arial" w:eastAsia="黑体" w:cs="Times New Roman"/>
      <w:b/>
      <w:bCs/>
      <w:sz w:val="24"/>
      <w:szCs w:val="24"/>
    </w:rPr>
  </w:style>
  <w:style w:type="character" w:customStyle="1" w:styleId="110">
    <w:name w:val="标题 8 字符"/>
    <w:basedOn w:val="50"/>
    <w:link w:val="9"/>
    <w:qFormat/>
    <w:uiPriority w:val="0"/>
    <w:rPr>
      <w:rFonts w:ascii="Arial" w:hAnsi="Arial" w:eastAsia="黑体" w:cs="Times New Roman"/>
      <w:sz w:val="24"/>
      <w:szCs w:val="24"/>
    </w:rPr>
  </w:style>
  <w:style w:type="character" w:customStyle="1" w:styleId="111">
    <w:name w:val="标题 9 字符"/>
    <w:basedOn w:val="50"/>
    <w:link w:val="10"/>
    <w:qFormat/>
    <w:uiPriority w:val="0"/>
    <w:rPr>
      <w:rFonts w:ascii="Arial" w:hAnsi="Arial" w:eastAsia="黑体" w:cs="Times New Roman"/>
      <w:szCs w:val="21"/>
    </w:rPr>
  </w:style>
  <w:style w:type="paragraph" w:customStyle="1" w:styleId="112">
    <w:name w:val="TOC 标题1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 w:type="paragraph" w:customStyle="1" w:styleId="122">
    <w:name w:val="文章主标题"/>
    <w:basedOn w:val="114"/>
    <w:qFormat/>
    <w:uiPriority w:val="0"/>
    <w:pPr>
      <w:ind w:firstLine="0" w:firstLineChars="0"/>
      <w:jc w:val="center"/>
    </w:pPr>
    <w:rPr>
      <w:b/>
      <w:sz w:val="30"/>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3"/>
    <customShpInfo spid="_x0000_s2049"/>
    <customShpInfo spid="_x0000_s1032"/>
    <customShpInfo spid="_x0000_s1033"/>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53</Pages>
  <Words>4848</Words>
  <Characters>5726</Characters>
  <Lines>240</Lines>
  <Paragraphs>67</Paragraphs>
  <TotalTime>31</TotalTime>
  <ScaleCrop>false</ScaleCrop>
  <LinksUpToDate>false</LinksUpToDate>
  <CharactersWithSpaces>6800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2016-07-27T06:19:00Z</dcterms:created>
  <dc:creator>郭爱华</dc:creator>
  <cp:lastModifiedBy>李凯歌</cp:lastModifiedBy>
  <cp:lastPrinted>2021-06-29T08:53:00Z</cp:lastPrinted>
  <dcterms:modified xsi:type="dcterms:W3CDTF">2025-01-10T03:28:05Z</dcterms:modified>
  <cp:revision>740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98E0624211DC4332A42DE50CAF3140F5_12</vt:lpwstr>
  </property>
  <property fmtid="{D5CDD505-2E9C-101B-9397-08002B2CF9AE}" pid="4" name="KSOTemplateDocerSaveRecord">
    <vt:lpwstr>eyJoZGlkIjoiOTFiYjBjNjU1MWZkYjliNjAzMTk1MjFiMGRmMmFiOTIiLCJ1c2VySWQiOiI0MjUxNTc2OTAifQ==</vt:lpwstr>
  </property>
</Properties>
</file>