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01896">
      <w:pPr>
        <w:widowControl/>
        <w:adjustRightInd w:val="0"/>
        <w:snapToGrid w:val="0"/>
        <w:spacing w:line="360" w:lineRule="auto"/>
        <w:jc w:val="left"/>
        <w:rPr>
          <w:rFonts w:ascii="宋体" w:hAnsi="宋体" w:eastAsia="宋体" w:cs="宋体"/>
          <w:b/>
          <w:bCs/>
          <w:color w:val="000000" w:themeColor="text1"/>
          <w:sz w:val="28"/>
          <w:szCs w:val="28"/>
          <w14:textFill>
            <w14:solidFill>
              <w14:schemeClr w14:val="tx1"/>
            </w14:solidFill>
          </w14:textFill>
        </w:rPr>
      </w:pPr>
    </w:p>
    <w:p w14:paraId="7164BD6A">
      <w:pPr>
        <w:widowControl/>
        <w:adjustRightInd w:val="0"/>
        <w:snapToGrid w:val="0"/>
        <w:spacing w:line="360" w:lineRule="auto"/>
        <w:jc w:val="left"/>
        <w:rPr>
          <w:rFonts w:ascii="宋体" w:hAnsi="宋体" w:eastAsia="宋体" w:cs="宋体"/>
          <w:b/>
          <w:bCs/>
          <w:color w:val="000000" w:themeColor="text1"/>
          <w:sz w:val="44"/>
          <w:szCs w:val="44"/>
          <w14:textFill>
            <w14:solidFill>
              <w14:schemeClr w14:val="tx1"/>
            </w14:solidFill>
          </w14:textFill>
        </w:rPr>
      </w:pPr>
    </w:p>
    <w:p w14:paraId="0B693816">
      <w:pPr>
        <w:widowControl/>
        <w:adjustRightInd w:val="0"/>
        <w:snapToGrid w:val="0"/>
        <w:ind w:firstLine="560"/>
        <w:jc w:val="center"/>
        <w:rPr>
          <w:rFonts w:ascii="宋体" w:hAnsi="宋体" w:eastAsia="宋体" w:cs="宋体"/>
          <w:b/>
          <w:bCs/>
          <w:color w:val="000000" w:themeColor="text1"/>
          <w:sz w:val="28"/>
          <w14:textFill>
            <w14:solidFill>
              <w14:schemeClr w14:val="tx1"/>
            </w14:solidFill>
          </w14:textFill>
        </w:rPr>
      </w:pPr>
    </w:p>
    <w:p w14:paraId="02EF611C">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通州项目：通州区有机垃圾资源化综合处理中心</w:t>
      </w:r>
    </w:p>
    <w:p w14:paraId="1F9EFA62">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招标编号:ITB-LK-TZSWZ-CG-ZB-028</w:t>
      </w:r>
    </w:p>
    <w:p w14:paraId="5217626E">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27473329">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5C2045F6">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房山项目：房山区生物质资源再生中心项目</w:t>
      </w:r>
    </w:p>
    <w:p w14:paraId="4E781BFD">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招标编号:ITB-LK-FSSWZ-CG-ZB-027</w:t>
      </w:r>
    </w:p>
    <w:p w14:paraId="77FC3EDA">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7BF39FFB">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457DB6CA">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烟气换热器</w:t>
      </w:r>
    </w:p>
    <w:p w14:paraId="3322C83B">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0EBFA85E">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3B671463">
      <w:pPr>
        <w:jc w:val="center"/>
        <w:rPr>
          <w:rFonts w:ascii="宋体" w:hAnsi="宋体" w:eastAsia="宋体" w:cs="宋体"/>
          <w:b/>
          <w:bCs/>
          <w:color w:val="000000" w:themeColor="text1"/>
          <w:sz w:val="28"/>
          <w:szCs w:val="28"/>
          <w14:textFill>
            <w14:solidFill>
              <w14:schemeClr w14:val="tx1"/>
            </w14:solidFill>
          </w14:textFill>
        </w:rPr>
      </w:pPr>
    </w:p>
    <w:p w14:paraId="13275F9C">
      <w:pPr>
        <w:widowControl/>
        <w:adjustRightInd w:val="0"/>
        <w:snapToGrid w:val="0"/>
        <w:spacing w:line="360" w:lineRule="auto"/>
        <w:jc w:val="center"/>
        <w:outlineLvl w:val="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招标人：深圳市必尚供应链有限公司</w:t>
      </w:r>
    </w:p>
    <w:p w14:paraId="324CC740">
      <w:pPr>
        <w:jc w:val="center"/>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2024年08月</w:t>
      </w:r>
    </w:p>
    <w:p w14:paraId="391449BC">
      <w:pPr>
        <w:spacing w:line="300" w:lineRule="auto"/>
        <w:rPr>
          <w:rFonts w:ascii="宋体" w:hAnsi="宋体" w:eastAsia="宋体" w:cs="宋体"/>
          <w:b/>
          <w:bCs/>
          <w:color w:val="000000" w:themeColor="text1"/>
          <w:sz w:val="28"/>
          <w:szCs w:val="28"/>
          <w14:textFill>
            <w14:solidFill>
              <w14:schemeClr w14:val="tx1"/>
            </w14:solidFill>
          </w14:textFill>
        </w:rPr>
        <w:sectPr>
          <w:footerReference r:id="rId5" w:type="first"/>
          <w:headerReference r:id="rId3" w:type="default"/>
          <w:footerReference r:id="rId4" w:type="default"/>
          <w:pgSz w:w="11907" w:h="16839"/>
          <w:pgMar w:top="1440" w:right="1080" w:bottom="1440" w:left="1080" w:header="340" w:footer="340" w:gutter="0"/>
          <w:cols w:space="720" w:num="1"/>
          <w:docGrid w:linePitch="312" w:charSpace="0"/>
        </w:sectPr>
      </w:pPr>
    </w:p>
    <w:p w14:paraId="50A40D51">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目录</w:t>
      </w:r>
    </w:p>
    <w:p w14:paraId="67B52186">
      <w:pPr>
        <w:pStyle w:val="33"/>
        <w:tabs>
          <w:tab w:val="right" w:leader="dot" w:pos="9185"/>
        </w:tabs>
      </w:pP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TOC \o "1-3" \h \z \u </w:instrText>
      </w:r>
      <w:r>
        <w:rPr>
          <w:rFonts w:hint="eastAsia" w:ascii="宋体" w:hAnsi="宋体" w:eastAsia="宋体" w:cs="宋体"/>
          <w:b w:val="0"/>
          <w:color w:val="000000" w:themeColor="text1"/>
          <w:sz w:val="21"/>
          <w:szCs w:val="21"/>
          <w14:textFill>
            <w14:solidFill>
              <w14:schemeClr w14:val="tx1"/>
            </w14:solidFill>
          </w14:textFill>
        </w:rPr>
        <w:fldChar w:fldCharType="separate"/>
      </w:r>
      <w:r>
        <w:fldChar w:fldCharType="begin"/>
      </w:r>
      <w:r>
        <w:instrText xml:space="preserve"> HYPERLINK \l "_Toc14081" </w:instrText>
      </w:r>
      <w:r>
        <w:fldChar w:fldCharType="separate"/>
      </w:r>
      <w:r>
        <w:rPr>
          <w:rFonts w:ascii="宋体" w:hAnsi="宋体" w:eastAsia="宋体" w:cs="宋体"/>
          <w:szCs w:val="32"/>
        </w:rPr>
        <w:t xml:space="preserve">第一章 </w:t>
      </w:r>
      <w:r>
        <w:rPr>
          <w:rFonts w:hint="eastAsia" w:ascii="宋体" w:hAnsi="宋体" w:eastAsia="宋体" w:cs="宋体"/>
          <w:szCs w:val="32"/>
        </w:rPr>
        <w:t>投标邀请函</w:t>
      </w:r>
      <w:r>
        <w:tab/>
      </w:r>
      <w:r>
        <w:fldChar w:fldCharType="begin"/>
      </w:r>
      <w:r>
        <w:instrText xml:space="preserve"> PAGEREF _Toc14081 \h </w:instrText>
      </w:r>
      <w:r>
        <w:fldChar w:fldCharType="separate"/>
      </w:r>
      <w:r>
        <w:t>4</w:t>
      </w:r>
      <w:r>
        <w:fldChar w:fldCharType="end"/>
      </w:r>
      <w:r>
        <w:fldChar w:fldCharType="end"/>
      </w:r>
    </w:p>
    <w:p w14:paraId="622B271C">
      <w:pPr>
        <w:pStyle w:val="33"/>
        <w:tabs>
          <w:tab w:val="right" w:leader="dot" w:pos="9185"/>
        </w:tabs>
      </w:pPr>
      <w:r>
        <w:fldChar w:fldCharType="begin"/>
      </w:r>
      <w:r>
        <w:instrText xml:space="preserve"> HYPERLINK \l "_Toc32122" </w:instrText>
      </w:r>
      <w:r>
        <w:fldChar w:fldCharType="separate"/>
      </w:r>
      <w:r>
        <w:rPr>
          <w:rFonts w:hint="eastAsia" w:ascii="宋体" w:hAnsi="宋体" w:eastAsia="宋体" w:cs="宋体"/>
          <w:szCs w:val="24"/>
        </w:rPr>
        <w:t>1.招标条件</w:t>
      </w:r>
      <w:r>
        <w:tab/>
      </w:r>
      <w:r>
        <w:fldChar w:fldCharType="begin"/>
      </w:r>
      <w:r>
        <w:instrText xml:space="preserve"> PAGEREF _Toc32122 \h </w:instrText>
      </w:r>
      <w:r>
        <w:fldChar w:fldCharType="separate"/>
      </w:r>
      <w:r>
        <w:t>4</w:t>
      </w:r>
      <w:r>
        <w:fldChar w:fldCharType="end"/>
      </w:r>
      <w:r>
        <w:fldChar w:fldCharType="end"/>
      </w:r>
    </w:p>
    <w:p w14:paraId="17424A59">
      <w:pPr>
        <w:pStyle w:val="33"/>
        <w:tabs>
          <w:tab w:val="right" w:leader="dot" w:pos="9185"/>
        </w:tabs>
      </w:pPr>
      <w:r>
        <w:fldChar w:fldCharType="begin"/>
      </w:r>
      <w:r>
        <w:instrText xml:space="preserve"> HYPERLINK \l "_Toc15345" </w:instrText>
      </w:r>
      <w:r>
        <w:fldChar w:fldCharType="separate"/>
      </w:r>
      <w:r>
        <w:rPr>
          <w:rFonts w:hint="eastAsia" w:ascii="宋体" w:hAnsi="宋体" w:eastAsia="宋体" w:cs="宋体"/>
          <w:szCs w:val="24"/>
        </w:rPr>
        <w:t>2.项目概况与招标范围</w:t>
      </w:r>
      <w:r>
        <w:tab/>
      </w:r>
      <w:r>
        <w:fldChar w:fldCharType="begin"/>
      </w:r>
      <w:r>
        <w:instrText xml:space="preserve"> PAGEREF _Toc15345 \h </w:instrText>
      </w:r>
      <w:r>
        <w:fldChar w:fldCharType="separate"/>
      </w:r>
      <w:r>
        <w:t>4</w:t>
      </w:r>
      <w:r>
        <w:fldChar w:fldCharType="end"/>
      </w:r>
      <w:r>
        <w:fldChar w:fldCharType="end"/>
      </w:r>
    </w:p>
    <w:p w14:paraId="72BE6874">
      <w:pPr>
        <w:pStyle w:val="33"/>
        <w:tabs>
          <w:tab w:val="right" w:leader="dot" w:pos="9185"/>
        </w:tabs>
      </w:pPr>
      <w:r>
        <w:fldChar w:fldCharType="begin"/>
      </w:r>
      <w:r>
        <w:instrText xml:space="preserve"> HYPERLINK \l "_Toc473" </w:instrText>
      </w:r>
      <w:r>
        <w:fldChar w:fldCharType="separate"/>
      </w:r>
      <w:r>
        <w:rPr>
          <w:rFonts w:hint="eastAsia" w:ascii="宋体" w:hAnsi="宋体" w:eastAsia="宋体" w:cs="宋体"/>
          <w:szCs w:val="24"/>
        </w:rPr>
        <w:t>3.资金来源</w:t>
      </w:r>
      <w:r>
        <w:tab/>
      </w:r>
      <w:r>
        <w:fldChar w:fldCharType="begin"/>
      </w:r>
      <w:r>
        <w:instrText xml:space="preserve"> PAGEREF _Toc473 \h </w:instrText>
      </w:r>
      <w:r>
        <w:fldChar w:fldCharType="separate"/>
      </w:r>
      <w:r>
        <w:t>5</w:t>
      </w:r>
      <w:r>
        <w:fldChar w:fldCharType="end"/>
      </w:r>
      <w:r>
        <w:fldChar w:fldCharType="end"/>
      </w:r>
    </w:p>
    <w:p w14:paraId="37855AEB">
      <w:pPr>
        <w:pStyle w:val="33"/>
        <w:tabs>
          <w:tab w:val="right" w:leader="dot" w:pos="9185"/>
        </w:tabs>
      </w:pPr>
      <w:r>
        <w:fldChar w:fldCharType="begin"/>
      </w:r>
      <w:r>
        <w:instrText xml:space="preserve"> HYPERLINK \l "_Toc18281" </w:instrText>
      </w:r>
      <w:r>
        <w:fldChar w:fldCharType="separate"/>
      </w:r>
      <w:r>
        <w:rPr>
          <w:rFonts w:hint="eastAsia" w:ascii="宋体" w:hAnsi="宋体" w:eastAsia="宋体" w:cs="宋体"/>
          <w:szCs w:val="24"/>
        </w:rPr>
        <w:t>4. 工期</w:t>
      </w:r>
      <w:r>
        <w:tab/>
      </w:r>
      <w:r>
        <w:fldChar w:fldCharType="begin"/>
      </w:r>
      <w:r>
        <w:instrText xml:space="preserve"> PAGEREF _Toc18281 \h </w:instrText>
      </w:r>
      <w:r>
        <w:fldChar w:fldCharType="separate"/>
      </w:r>
      <w:r>
        <w:t>5</w:t>
      </w:r>
      <w:r>
        <w:fldChar w:fldCharType="end"/>
      </w:r>
      <w:r>
        <w:fldChar w:fldCharType="end"/>
      </w:r>
    </w:p>
    <w:p w14:paraId="0762CC8F">
      <w:pPr>
        <w:pStyle w:val="33"/>
        <w:tabs>
          <w:tab w:val="right" w:leader="dot" w:pos="9185"/>
        </w:tabs>
      </w:pPr>
      <w:r>
        <w:fldChar w:fldCharType="begin"/>
      </w:r>
      <w:r>
        <w:instrText xml:space="preserve"> HYPERLINK \l "_Toc8014" </w:instrText>
      </w:r>
      <w:r>
        <w:fldChar w:fldCharType="separate"/>
      </w:r>
      <w:r>
        <w:rPr>
          <w:rFonts w:hint="eastAsia" w:ascii="宋体" w:hAnsi="宋体" w:eastAsia="宋体" w:cs="宋体"/>
          <w:szCs w:val="24"/>
        </w:rPr>
        <w:t>5.质量标准</w:t>
      </w:r>
      <w:r>
        <w:tab/>
      </w:r>
      <w:r>
        <w:fldChar w:fldCharType="begin"/>
      </w:r>
      <w:r>
        <w:instrText xml:space="preserve"> PAGEREF _Toc8014 \h </w:instrText>
      </w:r>
      <w:r>
        <w:fldChar w:fldCharType="separate"/>
      </w:r>
      <w:r>
        <w:t>5</w:t>
      </w:r>
      <w:r>
        <w:fldChar w:fldCharType="end"/>
      </w:r>
      <w:r>
        <w:fldChar w:fldCharType="end"/>
      </w:r>
    </w:p>
    <w:p w14:paraId="724CAAEC">
      <w:pPr>
        <w:pStyle w:val="33"/>
        <w:tabs>
          <w:tab w:val="right" w:leader="dot" w:pos="9185"/>
        </w:tabs>
      </w:pPr>
      <w:r>
        <w:fldChar w:fldCharType="begin"/>
      </w:r>
      <w:r>
        <w:instrText xml:space="preserve"> HYPERLINK \l "_Toc4753" </w:instrText>
      </w:r>
      <w:r>
        <w:fldChar w:fldCharType="separate"/>
      </w:r>
      <w:r>
        <w:rPr>
          <w:rFonts w:hint="eastAsia" w:ascii="宋体" w:hAnsi="宋体" w:eastAsia="宋体" w:cs="宋体"/>
          <w:szCs w:val="24"/>
        </w:rPr>
        <w:t>6.投标人资格要求</w:t>
      </w:r>
      <w:r>
        <w:tab/>
      </w:r>
      <w:r>
        <w:fldChar w:fldCharType="begin"/>
      </w:r>
      <w:r>
        <w:instrText xml:space="preserve"> PAGEREF _Toc4753 \h </w:instrText>
      </w:r>
      <w:r>
        <w:fldChar w:fldCharType="separate"/>
      </w:r>
      <w:r>
        <w:t>5</w:t>
      </w:r>
      <w:r>
        <w:fldChar w:fldCharType="end"/>
      </w:r>
      <w:r>
        <w:fldChar w:fldCharType="end"/>
      </w:r>
    </w:p>
    <w:p w14:paraId="1DA79A76">
      <w:pPr>
        <w:pStyle w:val="33"/>
        <w:tabs>
          <w:tab w:val="right" w:leader="dot" w:pos="9185"/>
        </w:tabs>
      </w:pPr>
      <w:r>
        <w:fldChar w:fldCharType="begin"/>
      </w:r>
      <w:r>
        <w:instrText xml:space="preserve"> HYPERLINK \l "_Toc10728" </w:instrText>
      </w:r>
      <w:r>
        <w:fldChar w:fldCharType="separate"/>
      </w:r>
      <w:r>
        <w:rPr>
          <w:rFonts w:hint="eastAsia" w:ascii="宋体" w:hAnsi="宋体" w:eastAsia="宋体" w:cs="宋体"/>
          <w:szCs w:val="24"/>
        </w:rPr>
        <w:t>7.招标文件出售时间</w:t>
      </w:r>
      <w:r>
        <w:tab/>
      </w:r>
      <w:r>
        <w:fldChar w:fldCharType="begin"/>
      </w:r>
      <w:r>
        <w:instrText xml:space="preserve"> PAGEREF _Toc10728 \h </w:instrText>
      </w:r>
      <w:r>
        <w:fldChar w:fldCharType="separate"/>
      </w:r>
      <w:r>
        <w:t>5</w:t>
      </w:r>
      <w:r>
        <w:fldChar w:fldCharType="end"/>
      </w:r>
      <w:r>
        <w:fldChar w:fldCharType="end"/>
      </w:r>
    </w:p>
    <w:p w14:paraId="3E6B6BCA">
      <w:pPr>
        <w:pStyle w:val="33"/>
        <w:tabs>
          <w:tab w:val="right" w:leader="dot" w:pos="9185"/>
        </w:tabs>
      </w:pPr>
      <w:r>
        <w:fldChar w:fldCharType="begin"/>
      </w:r>
      <w:r>
        <w:instrText xml:space="preserve"> HYPERLINK \l "_Toc10929" </w:instrText>
      </w:r>
      <w:r>
        <w:fldChar w:fldCharType="separate"/>
      </w:r>
      <w:r>
        <w:rPr>
          <w:rFonts w:hint="eastAsia" w:ascii="宋体" w:hAnsi="宋体" w:eastAsia="宋体" w:cs="宋体"/>
          <w:szCs w:val="24"/>
        </w:rPr>
        <w:t>8.获取招标文件的时间及地点</w:t>
      </w:r>
      <w:r>
        <w:tab/>
      </w:r>
      <w:r>
        <w:fldChar w:fldCharType="begin"/>
      </w:r>
      <w:r>
        <w:instrText xml:space="preserve"> PAGEREF _Toc10929 \h </w:instrText>
      </w:r>
      <w:r>
        <w:fldChar w:fldCharType="separate"/>
      </w:r>
      <w:r>
        <w:t>5</w:t>
      </w:r>
      <w:r>
        <w:fldChar w:fldCharType="end"/>
      </w:r>
      <w:r>
        <w:fldChar w:fldCharType="end"/>
      </w:r>
    </w:p>
    <w:p w14:paraId="4DC38F62">
      <w:pPr>
        <w:pStyle w:val="33"/>
        <w:tabs>
          <w:tab w:val="right" w:leader="dot" w:pos="9185"/>
        </w:tabs>
      </w:pPr>
      <w:r>
        <w:fldChar w:fldCharType="begin"/>
      </w:r>
      <w:r>
        <w:instrText xml:space="preserve"> HYPERLINK \l "_Toc17756" </w:instrText>
      </w:r>
      <w:r>
        <w:fldChar w:fldCharType="separate"/>
      </w:r>
      <w:r>
        <w:rPr>
          <w:rFonts w:hint="eastAsia" w:ascii="宋体" w:hAnsi="宋体" w:eastAsia="宋体" w:cs="宋体"/>
          <w:szCs w:val="24"/>
        </w:rPr>
        <w:t>9.招标文件费用</w:t>
      </w:r>
      <w:r>
        <w:tab/>
      </w:r>
      <w:r>
        <w:fldChar w:fldCharType="begin"/>
      </w:r>
      <w:r>
        <w:instrText xml:space="preserve"> PAGEREF _Toc17756 \h </w:instrText>
      </w:r>
      <w:r>
        <w:fldChar w:fldCharType="separate"/>
      </w:r>
      <w:r>
        <w:t>6</w:t>
      </w:r>
      <w:r>
        <w:fldChar w:fldCharType="end"/>
      </w:r>
      <w:r>
        <w:fldChar w:fldCharType="end"/>
      </w:r>
    </w:p>
    <w:p w14:paraId="113330C8">
      <w:pPr>
        <w:pStyle w:val="33"/>
        <w:tabs>
          <w:tab w:val="right" w:leader="dot" w:pos="9185"/>
        </w:tabs>
      </w:pPr>
      <w:r>
        <w:fldChar w:fldCharType="begin"/>
      </w:r>
      <w:r>
        <w:instrText xml:space="preserve"> HYPERLINK \l "_Toc2549" </w:instrText>
      </w:r>
      <w:r>
        <w:fldChar w:fldCharType="separate"/>
      </w:r>
      <w:r>
        <w:rPr>
          <w:rFonts w:hint="eastAsia" w:ascii="宋体" w:hAnsi="宋体" w:eastAsia="宋体" w:cs="宋体"/>
          <w:szCs w:val="24"/>
        </w:rPr>
        <w:t>10. 投标文件的递交</w:t>
      </w:r>
      <w:r>
        <w:tab/>
      </w:r>
      <w:r>
        <w:fldChar w:fldCharType="begin"/>
      </w:r>
      <w:r>
        <w:instrText xml:space="preserve"> PAGEREF _Toc2549 \h </w:instrText>
      </w:r>
      <w:r>
        <w:fldChar w:fldCharType="separate"/>
      </w:r>
      <w:r>
        <w:t>6</w:t>
      </w:r>
      <w:r>
        <w:fldChar w:fldCharType="end"/>
      </w:r>
      <w:r>
        <w:fldChar w:fldCharType="end"/>
      </w:r>
    </w:p>
    <w:p w14:paraId="2DC2C002">
      <w:pPr>
        <w:pStyle w:val="33"/>
        <w:tabs>
          <w:tab w:val="right" w:leader="dot" w:pos="9185"/>
        </w:tabs>
      </w:pPr>
      <w:r>
        <w:fldChar w:fldCharType="begin"/>
      </w:r>
      <w:r>
        <w:instrText xml:space="preserve"> HYPERLINK \l "_Toc31562" </w:instrText>
      </w:r>
      <w:r>
        <w:fldChar w:fldCharType="separate"/>
      </w:r>
      <w:r>
        <w:rPr>
          <w:rFonts w:hint="eastAsia" w:ascii="宋体" w:hAnsi="宋体" w:eastAsia="宋体" w:cs="宋体"/>
          <w:szCs w:val="24"/>
        </w:rPr>
        <w:t>11.联系方式</w:t>
      </w:r>
      <w:r>
        <w:tab/>
      </w:r>
      <w:r>
        <w:fldChar w:fldCharType="begin"/>
      </w:r>
      <w:r>
        <w:instrText xml:space="preserve"> PAGEREF _Toc31562 \h </w:instrText>
      </w:r>
      <w:r>
        <w:fldChar w:fldCharType="separate"/>
      </w:r>
      <w:r>
        <w:t>6</w:t>
      </w:r>
      <w:r>
        <w:fldChar w:fldCharType="end"/>
      </w:r>
      <w:r>
        <w:fldChar w:fldCharType="end"/>
      </w:r>
    </w:p>
    <w:p w14:paraId="668814DE">
      <w:pPr>
        <w:pStyle w:val="39"/>
        <w:tabs>
          <w:tab w:val="right" w:leader="dot" w:pos="9185"/>
        </w:tabs>
      </w:pPr>
      <w:r>
        <w:fldChar w:fldCharType="begin"/>
      </w:r>
      <w:r>
        <w:instrText xml:space="preserve"> HYPERLINK \l "_Toc13083" </w:instrText>
      </w:r>
      <w:r>
        <w:fldChar w:fldCharType="separate"/>
      </w:r>
      <w:r>
        <w:rPr>
          <w:rFonts w:hint="eastAsia" w:ascii="宋体" w:hAnsi="宋体" w:cs="宋体"/>
          <w:szCs w:val="24"/>
        </w:rPr>
        <w:t>附件 1-1：投标意向确认书格式</w:t>
      </w:r>
      <w:r>
        <w:tab/>
      </w:r>
      <w:r>
        <w:fldChar w:fldCharType="begin"/>
      </w:r>
      <w:r>
        <w:instrText xml:space="preserve"> PAGEREF _Toc13083 \h </w:instrText>
      </w:r>
      <w:r>
        <w:fldChar w:fldCharType="separate"/>
      </w:r>
      <w:r>
        <w:t>7</w:t>
      </w:r>
      <w:r>
        <w:fldChar w:fldCharType="end"/>
      </w:r>
      <w:r>
        <w:fldChar w:fldCharType="end"/>
      </w:r>
    </w:p>
    <w:p w14:paraId="3AFF8045">
      <w:pPr>
        <w:pStyle w:val="39"/>
        <w:tabs>
          <w:tab w:val="right" w:leader="dot" w:pos="9185"/>
        </w:tabs>
      </w:pPr>
      <w:r>
        <w:fldChar w:fldCharType="begin"/>
      </w:r>
      <w:r>
        <w:instrText xml:space="preserve"> HYPERLINK \l "_Toc19629" </w:instrText>
      </w:r>
      <w:r>
        <w:fldChar w:fldCharType="separate"/>
      </w:r>
      <w:r>
        <w:rPr>
          <w:rFonts w:hint="eastAsia" w:ascii="宋体" w:hAnsi="宋体" w:cs="宋体"/>
          <w:szCs w:val="24"/>
        </w:rPr>
        <w:t>附件 1-2：投标联系人确认书格式</w:t>
      </w:r>
      <w:r>
        <w:tab/>
      </w:r>
      <w:r>
        <w:fldChar w:fldCharType="begin"/>
      </w:r>
      <w:r>
        <w:instrText xml:space="preserve"> PAGEREF _Toc19629 \h </w:instrText>
      </w:r>
      <w:r>
        <w:fldChar w:fldCharType="separate"/>
      </w:r>
      <w:r>
        <w:t>8</w:t>
      </w:r>
      <w:r>
        <w:fldChar w:fldCharType="end"/>
      </w:r>
      <w:r>
        <w:fldChar w:fldCharType="end"/>
      </w:r>
    </w:p>
    <w:p w14:paraId="70B92520">
      <w:pPr>
        <w:pStyle w:val="33"/>
        <w:tabs>
          <w:tab w:val="right" w:leader="dot" w:pos="9185"/>
        </w:tabs>
      </w:pPr>
      <w:r>
        <w:fldChar w:fldCharType="begin"/>
      </w:r>
      <w:r>
        <w:instrText xml:space="preserve"> HYPERLINK \l "_Toc20375" </w:instrText>
      </w:r>
      <w:r>
        <w:fldChar w:fldCharType="separate"/>
      </w:r>
      <w:r>
        <w:rPr>
          <w:rFonts w:ascii="宋体" w:hAnsi="宋体" w:eastAsia="宋体" w:cs="宋体"/>
          <w:szCs w:val="28"/>
        </w:rPr>
        <w:t xml:space="preserve">第二章 </w:t>
      </w:r>
      <w:r>
        <w:rPr>
          <w:rFonts w:hint="eastAsia" w:ascii="宋体" w:hAnsi="宋体" w:eastAsia="宋体" w:cs="宋体"/>
          <w:szCs w:val="32"/>
        </w:rPr>
        <w:t>投标须知</w:t>
      </w:r>
      <w:r>
        <w:tab/>
      </w:r>
      <w:r>
        <w:fldChar w:fldCharType="begin"/>
      </w:r>
      <w:r>
        <w:instrText xml:space="preserve"> PAGEREF _Toc20375 \h </w:instrText>
      </w:r>
      <w:r>
        <w:fldChar w:fldCharType="separate"/>
      </w:r>
      <w:r>
        <w:t>9</w:t>
      </w:r>
      <w:r>
        <w:fldChar w:fldCharType="end"/>
      </w:r>
      <w:r>
        <w:fldChar w:fldCharType="end"/>
      </w:r>
    </w:p>
    <w:p w14:paraId="56BE625C">
      <w:pPr>
        <w:pStyle w:val="39"/>
        <w:tabs>
          <w:tab w:val="right" w:leader="dot" w:pos="9185"/>
        </w:tabs>
      </w:pPr>
      <w:r>
        <w:fldChar w:fldCharType="begin"/>
      </w:r>
      <w:r>
        <w:instrText xml:space="preserve"> HYPERLINK \l "_Toc24551" </w:instrText>
      </w:r>
      <w:r>
        <w:fldChar w:fldCharType="separate"/>
      </w:r>
      <w:r>
        <w:rPr>
          <w:rFonts w:hint="eastAsia" w:ascii="宋体" w:hAnsi="宋体" w:cs="宋体"/>
        </w:rPr>
        <w:t>第一部分 投标人须知前附表</w:t>
      </w:r>
      <w:r>
        <w:tab/>
      </w:r>
      <w:r>
        <w:fldChar w:fldCharType="begin"/>
      </w:r>
      <w:r>
        <w:instrText xml:space="preserve"> PAGEREF _Toc24551 \h </w:instrText>
      </w:r>
      <w:r>
        <w:fldChar w:fldCharType="separate"/>
      </w:r>
      <w:r>
        <w:t>9</w:t>
      </w:r>
      <w:r>
        <w:fldChar w:fldCharType="end"/>
      </w:r>
      <w:r>
        <w:fldChar w:fldCharType="end"/>
      </w:r>
    </w:p>
    <w:p w14:paraId="1ED387F8">
      <w:pPr>
        <w:pStyle w:val="39"/>
        <w:tabs>
          <w:tab w:val="right" w:leader="dot" w:pos="9185"/>
        </w:tabs>
      </w:pPr>
      <w:r>
        <w:fldChar w:fldCharType="begin"/>
      </w:r>
      <w:r>
        <w:instrText xml:space="preserve"> HYPERLINK \l "_Toc3073" </w:instrText>
      </w:r>
      <w:r>
        <w:fldChar w:fldCharType="separate"/>
      </w:r>
      <w:r>
        <w:rPr>
          <w:rFonts w:hint="eastAsia" w:ascii="宋体" w:hAnsi="宋体" w:cs="宋体"/>
        </w:rPr>
        <w:t>第二部分 投标人须知正文部分</w:t>
      </w:r>
      <w:r>
        <w:tab/>
      </w:r>
      <w:r>
        <w:fldChar w:fldCharType="begin"/>
      </w:r>
      <w:r>
        <w:instrText xml:space="preserve"> PAGEREF _Toc3073 \h </w:instrText>
      </w:r>
      <w:r>
        <w:fldChar w:fldCharType="separate"/>
      </w:r>
      <w:r>
        <w:t>13</w:t>
      </w:r>
      <w:r>
        <w:fldChar w:fldCharType="end"/>
      </w:r>
      <w:r>
        <w:fldChar w:fldCharType="end"/>
      </w:r>
    </w:p>
    <w:p w14:paraId="03BFAA7E">
      <w:pPr>
        <w:pStyle w:val="39"/>
        <w:tabs>
          <w:tab w:val="right" w:leader="dot" w:pos="9185"/>
        </w:tabs>
      </w:pPr>
      <w:r>
        <w:fldChar w:fldCharType="begin"/>
      </w:r>
      <w:r>
        <w:instrText xml:space="preserve"> HYPERLINK \l "_Toc14336" </w:instrText>
      </w:r>
      <w:r>
        <w:fldChar w:fldCharType="separate"/>
      </w:r>
      <w:r>
        <w:rPr>
          <w:rFonts w:hint="eastAsia" w:ascii="宋体" w:hAnsi="宋体" w:cs="宋体"/>
          <w:szCs w:val="24"/>
        </w:rPr>
        <w:t>1. 总则</w:t>
      </w:r>
      <w:r>
        <w:tab/>
      </w:r>
      <w:r>
        <w:fldChar w:fldCharType="begin"/>
      </w:r>
      <w:r>
        <w:instrText xml:space="preserve"> PAGEREF _Toc14336 \h </w:instrText>
      </w:r>
      <w:r>
        <w:fldChar w:fldCharType="separate"/>
      </w:r>
      <w:r>
        <w:t>13</w:t>
      </w:r>
      <w:r>
        <w:fldChar w:fldCharType="end"/>
      </w:r>
      <w:r>
        <w:fldChar w:fldCharType="end"/>
      </w:r>
    </w:p>
    <w:p w14:paraId="388A728D">
      <w:pPr>
        <w:pStyle w:val="23"/>
        <w:tabs>
          <w:tab w:val="right" w:leader="dot" w:pos="9185"/>
        </w:tabs>
      </w:pPr>
      <w:r>
        <w:fldChar w:fldCharType="begin"/>
      </w:r>
      <w:r>
        <w:instrText xml:space="preserve"> HYPERLINK \l "_Toc3271" </w:instrText>
      </w:r>
      <w:r>
        <w:fldChar w:fldCharType="separate"/>
      </w:r>
      <w:r>
        <w:rPr>
          <w:rFonts w:hint="eastAsia" w:ascii="宋体" w:hAnsi="宋体" w:eastAsia="宋体" w:cs="宋体"/>
          <w:bCs/>
          <w:szCs w:val="24"/>
        </w:rPr>
        <w:t>1.1 项目概况</w:t>
      </w:r>
      <w:r>
        <w:tab/>
      </w:r>
      <w:r>
        <w:fldChar w:fldCharType="begin"/>
      </w:r>
      <w:r>
        <w:instrText xml:space="preserve"> PAGEREF _Toc3271 \h </w:instrText>
      </w:r>
      <w:r>
        <w:fldChar w:fldCharType="separate"/>
      </w:r>
      <w:r>
        <w:t>13</w:t>
      </w:r>
      <w:r>
        <w:fldChar w:fldCharType="end"/>
      </w:r>
      <w:r>
        <w:fldChar w:fldCharType="end"/>
      </w:r>
    </w:p>
    <w:p w14:paraId="631E9DDD">
      <w:pPr>
        <w:pStyle w:val="23"/>
        <w:tabs>
          <w:tab w:val="right" w:leader="dot" w:pos="9185"/>
        </w:tabs>
      </w:pPr>
      <w:r>
        <w:fldChar w:fldCharType="begin"/>
      </w:r>
      <w:r>
        <w:instrText xml:space="preserve"> HYPERLINK \l "_Toc1815" </w:instrText>
      </w:r>
      <w:r>
        <w:fldChar w:fldCharType="separate"/>
      </w:r>
      <w:r>
        <w:rPr>
          <w:rFonts w:hint="eastAsia" w:ascii="宋体" w:hAnsi="宋体" w:eastAsia="宋体" w:cs="宋体"/>
          <w:bCs/>
          <w:szCs w:val="24"/>
        </w:rPr>
        <w:t>1.2 资金来源和落实情况</w:t>
      </w:r>
      <w:r>
        <w:tab/>
      </w:r>
      <w:r>
        <w:fldChar w:fldCharType="begin"/>
      </w:r>
      <w:r>
        <w:instrText xml:space="preserve"> PAGEREF _Toc1815 \h </w:instrText>
      </w:r>
      <w:r>
        <w:fldChar w:fldCharType="separate"/>
      </w:r>
      <w:r>
        <w:t>13</w:t>
      </w:r>
      <w:r>
        <w:fldChar w:fldCharType="end"/>
      </w:r>
      <w:r>
        <w:fldChar w:fldCharType="end"/>
      </w:r>
    </w:p>
    <w:p w14:paraId="3EAB6916">
      <w:pPr>
        <w:pStyle w:val="23"/>
        <w:tabs>
          <w:tab w:val="right" w:leader="dot" w:pos="9185"/>
        </w:tabs>
      </w:pPr>
      <w:r>
        <w:fldChar w:fldCharType="begin"/>
      </w:r>
      <w:r>
        <w:instrText xml:space="preserve"> HYPERLINK \l "_Toc25964" </w:instrText>
      </w:r>
      <w:r>
        <w:fldChar w:fldCharType="separate"/>
      </w:r>
      <w:r>
        <w:rPr>
          <w:rFonts w:hint="eastAsia" w:ascii="宋体" w:hAnsi="宋体" w:eastAsia="宋体" w:cs="宋体"/>
          <w:bCs/>
          <w:szCs w:val="24"/>
        </w:rPr>
        <w:t>1.3 招标范围、计划工期、质量要求</w:t>
      </w:r>
      <w:r>
        <w:tab/>
      </w:r>
      <w:r>
        <w:fldChar w:fldCharType="begin"/>
      </w:r>
      <w:r>
        <w:instrText xml:space="preserve"> PAGEREF _Toc25964 \h </w:instrText>
      </w:r>
      <w:r>
        <w:fldChar w:fldCharType="separate"/>
      </w:r>
      <w:r>
        <w:t>13</w:t>
      </w:r>
      <w:r>
        <w:fldChar w:fldCharType="end"/>
      </w:r>
      <w:r>
        <w:fldChar w:fldCharType="end"/>
      </w:r>
    </w:p>
    <w:p w14:paraId="5E8AE51D">
      <w:pPr>
        <w:pStyle w:val="23"/>
        <w:tabs>
          <w:tab w:val="right" w:leader="dot" w:pos="9185"/>
        </w:tabs>
      </w:pPr>
      <w:r>
        <w:fldChar w:fldCharType="begin"/>
      </w:r>
      <w:r>
        <w:instrText xml:space="preserve"> HYPERLINK \l "_Toc32016" </w:instrText>
      </w:r>
      <w:r>
        <w:fldChar w:fldCharType="separate"/>
      </w:r>
      <w:r>
        <w:rPr>
          <w:rFonts w:hint="eastAsia" w:ascii="宋体" w:hAnsi="宋体" w:eastAsia="宋体" w:cs="宋体"/>
          <w:bCs/>
          <w:szCs w:val="24"/>
        </w:rPr>
        <w:t>1.4 投标人资格要求</w:t>
      </w:r>
      <w:r>
        <w:tab/>
      </w:r>
      <w:r>
        <w:fldChar w:fldCharType="begin"/>
      </w:r>
      <w:r>
        <w:instrText xml:space="preserve"> PAGEREF _Toc32016 \h </w:instrText>
      </w:r>
      <w:r>
        <w:fldChar w:fldCharType="separate"/>
      </w:r>
      <w:r>
        <w:t>13</w:t>
      </w:r>
      <w:r>
        <w:fldChar w:fldCharType="end"/>
      </w:r>
      <w:r>
        <w:fldChar w:fldCharType="end"/>
      </w:r>
    </w:p>
    <w:p w14:paraId="544698EB">
      <w:pPr>
        <w:pStyle w:val="23"/>
        <w:tabs>
          <w:tab w:val="right" w:leader="dot" w:pos="9185"/>
        </w:tabs>
      </w:pPr>
      <w:r>
        <w:fldChar w:fldCharType="begin"/>
      </w:r>
      <w:r>
        <w:instrText xml:space="preserve"> HYPERLINK \l "_Toc3816" </w:instrText>
      </w:r>
      <w:r>
        <w:fldChar w:fldCharType="separate"/>
      </w:r>
      <w:r>
        <w:rPr>
          <w:rFonts w:hint="eastAsia" w:ascii="宋体" w:hAnsi="宋体" w:eastAsia="宋体" w:cs="宋体"/>
          <w:bCs/>
          <w:szCs w:val="24"/>
        </w:rPr>
        <w:t>1.5 费用承担</w:t>
      </w:r>
      <w:r>
        <w:tab/>
      </w:r>
      <w:r>
        <w:fldChar w:fldCharType="begin"/>
      </w:r>
      <w:r>
        <w:instrText xml:space="preserve"> PAGEREF _Toc3816 \h </w:instrText>
      </w:r>
      <w:r>
        <w:fldChar w:fldCharType="separate"/>
      </w:r>
      <w:r>
        <w:t>14</w:t>
      </w:r>
      <w:r>
        <w:fldChar w:fldCharType="end"/>
      </w:r>
      <w:r>
        <w:fldChar w:fldCharType="end"/>
      </w:r>
    </w:p>
    <w:p w14:paraId="0D52186F">
      <w:pPr>
        <w:pStyle w:val="23"/>
        <w:tabs>
          <w:tab w:val="right" w:leader="dot" w:pos="9185"/>
        </w:tabs>
      </w:pPr>
      <w:r>
        <w:fldChar w:fldCharType="begin"/>
      </w:r>
      <w:r>
        <w:instrText xml:space="preserve"> HYPERLINK \l "_Toc15623" </w:instrText>
      </w:r>
      <w:r>
        <w:fldChar w:fldCharType="separate"/>
      </w:r>
      <w:r>
        <w:rPr>
          <w:rFonts w:hint="eastAsia" w:ascii="宋体" w:hAnsi="宋体" w:eastAsia="宋体" w:cs="宋体"/>
          <w:bCs/>
          <w:szCs w:val="24"/>
        </w:rPr>
        <w:t>1.6 保密</w:t>
      </w:r>
      <w:r>
        <w:tab/>
      </w:r>
      <w:r>
        <w:fldChar w:fldCharType="begin"/>
      </w:r>
      <w:r>
        <w:instrText xml:space="preserve"> PAGEREF _Toc15623 \h </w:instrText>
      </w:r>
      <w:r>
        <w:fldChar w:fldCharType="separate"/>
      </w:r>
      <w:r>
        <w:t>14</w:t>
      </w:r>
      <w:r>
        <w:fldChar w:fldCharType="end"/>
      </w:r>
      <w:r>
        <w:fldChar w:fldCharType="end"/>
      </w:r>
    </w:p>
    <w:p w14:paraId="3627BD8B">
      <w:pPr>
        <w:pStyle w:val="23"/>
        <w:tabs>
          <w:tab w:val="right" w:leader="dot" w:pos="9185"/>
        </w:tabs>
      </w:pPr>
      <w:r>
        <w:fldChar w:fldCharType="begin"/>
      </w:r>
      <w:r>
        <w:instrText xml:space="preserve"> HYPERLINK \l "_Toc32227" </w:instrText>
      </w:r>
      <w:r>
        <w:fldChar w:fldCharType="separate"/>
      </w:r>
      <w:r>
        <w:rPr>
          <w:rFonts w:hint="eastAsia" w:ascii="宋体" w:hAnsi="宋体" w:eastAsia="宋体" w:cs="宋体"/>
          <w:bCs/>
          <w:szCs w:val="24"/>
        </w:rPr>
        <w:t>1.7 语言文字</w:t>
      </w:r>
      <w:r>
        <w:tab/>
      </w:r>
      <w:r>
        <w:fldChar w:fldCharType="begin"/>
      </w:r>
      <w:r>
        <w:instrText xml:space="preserve"> PAGEREF _Toc32227 \h </w:instrText>
      </w:r>
      <w:r>
        <w:fldChar w:fldCharType="separate"/>
      </w:r>
      <w:r>
        <w:t>14</w:t>
      </w:r>
      <w:r>
        <w:fldChar w:fldCharType="end"/>
      </w:r>
      <w:r>
        <w:fldChar w:fldCharType="end"/>
      </w:r>
    </w:p>
    <w:p w14:paraId="0DFA2787">
      <w:pPr>
        <w:pStyle w:val="23"/>
        <w:tabs>
          <w:tab w:val="right" w:leader="dot" w:pos="9185"/>
        </w:tabs>
      </w:pPr>
      <w:r>
        <w:fldChar w:fldCharType="begin"/>
      </w:r>
      <w:r>
        <w:instrText xml:space="preserve"> HYPERLINK \l "_Toc14101" </w:instrText>
      </w:r>
      <w:r>
        <w:fldChar w:fldCharType="separate"/>
      </w:r>
      <w:r>
        <w:rPr>
          <w:rFonts w:hint="eastAsia" w:ascii="宋体" w:hAnsi="宋体" w:eastAsia="宋体" w:cs="宋体"/>
          <w:bCs/>
          <w:szCs w:val="24"/>
        </w:rPr>
        <w:t>1.8 计量单位</w:t>
      </w:r>
      <w:r>
        <w:tab/>
      </w:r>
      <w:r>
        <w:fldChar w:fldCharType="begin"/>
      </w:r>
      <w:r>
        <w:instrText xml:space="preserve"> PAGEREF _Toc14101 \h </w:instrText>
      </w:r>
      <w:r>
        <w:fldChar w:fldCharType="separate"/>
      </w:r>
      <w:r>
        <w:t>14</w:t>
      </w:r>
      <w:r>
        <w:fldChar w:fldCharType="end"/>
      </w:r>
      <w:r>
        <w:fldChar w:fldCharType="end"/>
      </w:r>
    </w:p>
    <w:p w14:paraId="14FD568F">
      <w:pPr>
        <w:pStyle w:val="23"/>
        <w:tabs>
          <w:tab w:val="right" w:leader="dot" w:pos="9185"/>
        </w:tabs>
      </w:pPr>
      <w:r>
        <w:fldChar w:fldCharType="begin"/>
      </w:r>
      <w:r>
        <w:instrText xml:space="preserve"> HYPERLINK \l "_Toc16348" </w:instrText>
      </w:r>
      <w:r>
        <w:fldChar w:fldCharType="separate"/>
      </w:r>
      <w:r>
        <w:rPr>
          <w:rFonts w:hint="eastAsia" w:ascii="宋体" w:hAnsi="宋体" w:eastAsia="宋体" w:cs="宋体"/>
          <w:bCs/>
          <w:szCs w:val="24"/>
        </w:rPr>
        <w:t>1.9 踏勘现场</w:t>
      </w:r>
      <w:r>
        <w:tab/>
      </w:r>
      <w:r>
        <w:fldChar w:fldCharType="begin"/>
      </w:r>
      <w:r>
        <w:instrText xml:space="preserve"> PAGEREF _Toc16348 \h </w:instrText>
      </w:r>
      <w:r>
        <w:fldChar w:fldCharType="separate"/>
      </w:r>
      <w:r>
        <w:t>15</w:t>
      </w:r>
      <w:r>
        <w:fldChar w:fldCharType="end"/>
      </w:r>
      <w:r>
        <w:fldChar w:fldCharType="end"/>
      </w:r>
    </w:p>
    <w:p w14:paraId="28A935F6">
      <w:pPr>
        <w:pStyle w:val="23"/>
        <w:tabs>
          <w:tab w:val="right" w:leader="dot" w:pos="9185"/>
        </w:tabs>
      </w:pPr>
      <w:r>
        <w:fldChar w:fldCharType="begin"/>
      </w:r>
      <w:r>
        <w:instrText xml:space="preserve"> HYPERLINK \l "_Toc20831" </w:instrText>
      </w:r>
      <w:r>
        <w:fldChar w:fldCharType="separate"/>
      </w:r>
      <w:r>
        <w:rPr>
          <w:rFonts w:hint="eastAsia" w:ascii="宋体" w:hAnsi="宋体" w:eastAsia="宋体" w:cs="宋体"/>
          <w:bCs/>
          <w:szCs w:val="24"/>
        </w:rPr>
        <w:t>1.10 投标预备会</w:t>
      </w:r>
      <w:r>
        <w:tab/>
      </w:r>
      <w:r>
        <w:fldChar w:fldCharType="begin"/>
      </w:r>
      <w:r>
        <w:instrText xml:space="preserve"> PAGEREF _Toc20831 \h </w:instrText>
      </w:r>
      <w:r>
        <w:fldChar w:fldCharType="separate"/>
      </w:r>
      <w:r>
        <w:t>15</w:t>
      </w:r>
      <w:r>
        <w:fldChar w:fldCharType="end"/>
      </w:r>
      <w:r>
        <w:fldChar w:fldCharType="end"/>
      </w:r>
    </w:p>
    <w:p w14:paraId="6A6782E0">
      <w:pPr>
        <w:pStyle w:val="23"/>
        <w:tabs>
          <w:tab w:val="right" w:leader="dot" w:pos="9185"/>
        </w:tabs>
      </w:pPr>
      <w:r>
        <w:fldChar w:fldCharType="begin"/>
      </w:r>
      <w:r>
        <w:instrText xml:space="preserve"> HYPERLINK \l "_Toc32385" </w:instrText>
      </w:r>
      <w:r>
        <w:fldChar w:fldCharType="separate"/>
      </w:r>
      <w:r>
        <w:rPr>
          <w:rFonts w:hint="eastAsia" w:ascii="宋体" w:hAnsi="宋体" w:eastAsia="宋体" w:cs="宋体"/>
          <w:bCs/>
          <w:szCs w:val="24"/>
        </w:rPr>
        <w:t>1.11 偏离</w:t>
      </w:r>
      <w:r>
        <w:tab/>
      </w:r>
      <w:r>
        <w:fldChar w:fldCharType="begin"/>
      </w:r>
      <w:r>
        <w:instrText xml:space="preserve"> PAGEREF _Toc32385 \h </w:instrText>
      </w:r>
      <w:r>
        <w:fldChar w:fldCharType="separate"/>
      </w:r>
      <w:r>
        <w:t>15</w:t>
      </w:r>
      <w:r>
        <w:fldChar w:fldCharType="end"/>
      </w:r>
      <w:r>
        <w:fldChar w:fldCharType="end"/>
      </w:r>
    </w:p>
    <w:p w14:paraId="51B5316D">
      <w:pPr>
        <w:pStyle w:val="23"/>
        <w:tabs>
          <w:tab w:val="right" w:leader="dot" w:pos="9185"/>
        </w:tabs>
      </w:pPr>
      <w:r>
        <w:fldChar w:fldCharType="begin"/>
      </w:r>
      <w:r>
        <w:instrText xml:space="preserve"> HYPERLINK \l "_Toc25229" </w:instrText>
      </w:r>
      <w:r>
        <w:fldChar w:fldCharType="separate"/>
      </w:r>
      <w:r>
        <w:rPr>
          <w:rFonts w:hint="eastAsia" w:ascii="宋体" w:hAnsi="宋体" w:eastAsia="宋体" w:cs="宋体"/>
          <w:bCs/>
          <w:szCs w:val="24"/>
        </w:rPr>
        <w:t>1.12知识产权声明</w:t>
      </w:r>
      <w:r>
        <w:tab/>
      </w:r>
      <w:r>
        <w:fldChar w:fldCharType="begin"/>
      </w:r>
      <w:r>
        <w:instrText xml:space="preserve"> PAGEREF _Toc25229 \h </w:instrText>
      </w:r>
      <w:r>
        <w:fldChar w:fldCharType="separate"/>
      </w:r>
      <w:r>
        <w:t>15</w:t>
      </w:r>
      <w:r>
        <w:fldChar w:fldCharType="end"/>
      </w:r>
      <w:r>
        <w:fldChar w:fldCharType="end"/>
      </w:r>
    </w:p>
    <w:p w14:paraId="6FF996CE">
      <w:pPr>
        <w:pStyle w:val="39"/>
        <w:tabs>
          <w:tab w:val="right" w:leader="dot" w:pos="9185"/>
        </w:tabs>
      </w:pPr>
      <w:r>
        <w:fldChar w:fldCharType="begin"/>
      </w:r>
      <w:r>
        <w:instrText xml:space="preserve"> HYPERLINK \l "_Toc701" </w:instrText>
      </w:r>
      <w:r>
        <w:fldChar w:fldCharType="separate"/>
      </w:r>
      <w:r>
        <w:rPr>
          <w:rFonts w:hint="eastAsia" w:ascii="宋体" w:hAnsi="宋体" w:cs="宋体"/>
          <w:szCs w:val="24"/>
        </w:rPr>
        <w:t>2. 招标文件</w:t>
      </w:r>
      <w:r>
        <w:tab/>
      </w:r>
      <w:r>
        <w:fldChar w:fldCharType="begin"/>
      </w:r>
      <w:r>
        <w:instrText xml:space="preserve"> PAGEREF _Toc701 \h </w:instrText>
      </w:r>
      <w:r>
        <w:fldChar w:fldCharType="separate"/>
      </w:r>
      <w:r>
        <w:t>15</w:t>
      </w:r>
      <w:r>
        <w:fldChar w:fldCharType="end"/>
      </w:r>
      <w:r>
        <w:fldChar w:fldCharType="end"/>
      </w:r>
    </w:p>
    <w:p w14:paraId="42A0618F">
      <w:pPr>
        <w:pStyle w:val="23"/>
        <w:tabs>
          <w:tab w:val="right" w:leader="dot" w:pos="9185"/>
        </w:tabs>
      </w:pPr>
      <w:r>
        <w:fldChar w:fldCharType="begin"/>
      </w:r>
      <w:r>
        <w:instrText xml:space="preserve"> HYPERLINK \l "_Toc20769" </w:instrText>
      </w:r>
      <w:r>
        <w:fldChar w:fldCharType="separate"/>
      </w:r>
      <w:r>
        <w:rPr>
          <w:rFonts w:hint="eastAsia" w:ascii="宋体" w:hAnsi="宋体" w:eastAsia="宋体" w:cs="宋体"/>
          <w:bCs/>
          <w:szCs w:val="24"/>
        </w:rPr>
        <w:t>2.1 招标文件的组成</w:t>
      </w:r>
      <w:r>
        <w:tab/>
      </w:r>
      <w:r>
        <w:fldChar w:fldCharType="begin"/>
      </w:r>
      <w:r>
        <w:instrText xml:space="preserve"> PAGEREF _Toc20769 \h </w:instrText>
      </w:r>
      <w:r>
        <w:fldChar w:fldCharType="separate"/>
      </w:r>
      <w:r>
        <w:t>15</w:t>
      </w:r>
      <w:r>
        <w:fldChar w:fldCharType="end"/>
      </w:r>
      <w:r>
        <w:fldChar w:fldCharType="end"/>
      </w:r>
    </w:p>
    <w:p w14:paraId="16C64C7D">
      <w:pPr>
        <w:pStyle w:val="23"/>
        <w:tabs>
          <w:tab w:val="right" w:leader="dot" w:pos="9185"/>
        </w:tabs>
      </w:pPr>
      <w:r>
        <w:fldChar w:fldCharType="begin"/>
      </w:r>
      <w:r>
        <w:instrText xml:space="preserve"> HYPERLINK \l "_Toc23883" </w:instrText>
      </w:r>
      <w:r>
        <w:fldChar w:fldCharType="separate"/>
      </w:r>
      <w:r>
        <w:rPr>
          <w:rFonts w:hint="eastAsia" w:ascii="宋体" w:hAnsi="宋体" w:eastAsia="宋体" w:cs="宋体"/>
          <w:bCs/>
          <w:szCs w:val="24"/>
        </w:rPr>
        <w:t>2.2招标文件的解释与澄清</w:t>
      </w:r>
      <w:r>
        <w:tab/>
      </w:r>
      <w:r>
        <w:fldChar w:fldCharType="begin"/>
      </w:r>
      <w:r>
        <w:instrText xml:space="preserve"> PAGEREF _Toc23883 \h </w:instrText>
      </w:r>
      <w:r>
        <w:fldChar w:fldCharType="separate"/>
      </w:r>
      <w:r>
        <w:t>16</w:t>
      </w:r>
      <w:r>
        <w:fldChar w:fldCharType="end"/>
      </w:r>
      <w:r>
        <w:fldChar w:fldCharType="end"/>
      </w:r>
    </w:p>
    <w:p w14:paraId="74F99A58">
      <w:pPr>
        <w:pStyle w:val="23"/>
        <w:tabs>
          <w:tab w:val="right" w:leader="dot" w:pos="9185"/>
        </w:tabs>
      </w:pPr>
      <w:r>
        <w:fldChar w:fldCharType="begin"/>
      </w:r>
      <w:r>
        <w:instrText xml:space="preserve"> HYPERLINK \l "_Toc1596" </w:instrText>
      </w:r>
      <w:r>
        <w:fldChar w:fldCharType="separate"/>
      </w:r>
      <w:r>
        <w:rPr>
          <w:rFonts w:hint="eastAsia" w:ascii="宋体" w:hAnsi="宋体" w:eastAsia="宋体" w:cs="宋体"/>
          <w:bCs/>
          <w:szCs w:val="24"/>
        </w:rPr>
        <w:t>2.3招标文件的修改</w:t>
      </w:r>
      <w:r>
        <w:tab/>
      </w:r>
      <w:r>
        <w:fldChar w:fldCharType="begin"/>
      </w:r>
      <w:r>
        <w:instrText xml:space="preserve"> PAGEREF _Toc1596 \h </w:instrText>
      </w:r>
      <w:r>
        <w:fldChar w:fldCharType="separate"/>
      </w:r>
      <w:r>
        <w:t>16</w:t>
      </w:r>
      <w:r>
        <w:fldChar w:fldCharType="end"/>
      </w:r>
      <w:r>
        <w:fldChar w:fldCharType="end"/>
      </w:r>
    </w:p>
    <w:p w14:paraId="43F0F15B">
      <w:pPr>
        <w:pStyle w:val="39"/>
        <w:tabs>
          <w:tab w:val="right" w:leader="dot" w:pos="9185"/>
        </w:tabs>
      </w:pPr>
      <w:r>
        <w:fldChar w:fldCharType="begin"/>
      </w:r>
      <w:r>
        <w:instrText xml:space="preserve"> HYPERLINK \l "_Toc18638" </w:instrText>
      </w:r>
      <w:r>
        <w:fldChar w:fldCharType="separate"/>
      </w:r>
      <w:r>
        <w:rPr>
          <w:rFonts w:hint="eastAsia" w:ascii="宋体" w:hAnsi="宋体" w:cs="宋体"/>
          <w:szCs w:val="24"/>
        </w:rPr>
        <w:t>3. 投标文件</w:t>
      </w:r>
      <w:r>
        <w:tab/>
      </w:r>
      <w:r>
        <w:fldChar w:fldCharType="begin"/>
      </w:r>
      <w:r>
        <w:instrText xml:space="preserve"> PAGEREF _Toc18638 \h </w:instrText>
      </w:r>
      <w:r>
        <w:fldChar w:fldCharType="separate"/>
      </w:r>
      <w:r>
        <w:t>17</w:t>
      </w:r>
      <w:r>
        <w:fldChar w:fldCharType="end"/>
      </w:r>
      <w:r>
        <w:fldChar w:fldCharType="end"/>
      </w:r>
    </w:p>
    <w:p w14:paraId="48CE1091">
      <w:pPr>
        <w:pStyle w:val="23"/>
        <w:tabs>
          <w:tab w:val="right" w:leader="dot" w:pos="9185"/>
        </w:tabs>
      </w:pPr>
      <w:r>
        <w:fldChar w:fldCharType="begin"/>
      </w:r>
      <w:r>
        <w:instrText xml:space="preserve"> HYPERLINK \l "_Toc6100" </w:instrText>
      </w:r>
      <w:r>
        <w:fldChar w:fldCharType="separate"/>
      </w:r>
      <w:r>
        <w:rPr>
          <w:rFonts w:hint="eastAsia" w:ascii="宋体" w:hAnsi="宋体" w:eastAsia="宋体" w:cs="宋体"/>
          <w:bCs/>
          <w:szCs w:val="24"/>
        </w:rPr>
        <w:t>3.1投标文件的编制要求</w:t>
      </w:r>
      <w:r>
        <w:tab/>
      </w:r>
      <w:r>
        <w:fldChar w:fldCharType="begin"/>
      </w:r>
      <w:r>
        <w:instrText xml:space="preserve"> PAGEREF _Toc6100 \h </w:instrText>
      </w:r>
      <w:r>
        <w:fldChar w:fldCharType="separate"/>
      </w:r>
      <w:r>
        <w:t>17</w:t>
      </w:r>
      <w:r>
        <w:fldChar w:fldCharType="end"/>
      </w:r>
      <w:r>
        <w:fldChar w:fldCharType="end"/>
      </w:r>
    </w:p>
    <w:p w14:paraId="2BD5B7AE">
      <w:pPr>
        <w:pStyle w:val="23"/>
        <w:tabs>
          <w:tab w:val="right" w:leader="dot" w:pos="9185"/>
        </w:tabs>
      </w:pPr>
      <w:r>
        <w:fldChar w:fldCharType="begin"/>
      </w:r>
      <w:r>
        <w:instrText xml:space="preserve"> HYPERLINK \l "_Toc14784" </w:instrText>
      </w:r>
      <w:r>
        <w:fldChar w:fldCharType="separate"/>
      </w:r>
      <w:r>
        <w:rPr>
          <w:rFonts w:hint="eastAsia" w:ascii="宋体" w:hAnsi="宋体" w:eastAsia="宋体" w:cs="宋体"/>
          <w:bCs/>
          <w:szCs w:val="24"/>
        </w:rPr>
        <w:t>3.2 投标文件的语言及度量衡单位</w:t>
      </w:r>
      <w:r>
        <w:tab/>
      </w:r>
      <w:r>
        <w:fldChar w:fldCharType="begin"/>
      </w:r>
      <w:r>
        <w:instrText xml:space="preserve"> PAGEREF _Toc14784 \h </w:instrText>
      </w:r>
      <w:r>
        <w:fldChar w:fldCharType="separate"/>
      </w:r>
      <w:r>
        <w:t>17</w:t>
      </w:r>
      <w:r>
        <w:fldChar w:fldCharType="end"/>
      </w:r>
      <w:r>
        <w:fldChar w:fldCharType="end"/>
      </w:r>
    </w:p>
    <w:p w14:paraId="6E0D3FA0">
      <w:pPr>
        <w:pStyle w:val="23"/>
        <w:tabs>
          <w:tab w:val="right" w:leader="dot" w:pos="9185"/>
        </w:tabs>
      </w:pPr>
      <w:r>
        <w:fldChar w:fldCharType="begin"/>
      </w:r>
      <w:r>
        <w:instrText xml:space="preserve"> HYPERLINK \l "_Toc28018" </w:instrText>
      </w:r>
      <w:r>
        <w:fldChar w:fldCharType="separate"/>
      </w:r>
      <w:r>
        <w:rPr>
          <w:rFonts w:hint="eastAsia" w:ascii="宋体" w:hAnsi="宋体" w:eastAsia="宋体" w:cs="宋体"/>
          <w:bCs/>
          <w:szCs w:val="24"/>
        </w:rPr>
        <w:t>3.3投标文件的组成</w:t>
      </w:r>
      <w:r>
        <w:tab/>
      </w:r>
      <w:r>
        <w:fldChar w:fldCharType="begin"/>
      </w:r>
      <w:r>
        <w:instrText xml:space="preserve"> PAGEREF _Toc28018 \h </w:instrText>
      </w:r>
      <w:r>
        <w:fldChar w:fldCharType="separate"/>
      </w:r>
      <w:r>
        <w:t>17</w:t>
      </w:r>
      <w:r>
        <w:fldChar w:fldCharType="end"/>
      </w:r>
      <w:r>
        <w:fldChar w:fldCharType="end"/>
      </w:r>
    </w:p>
    <w:p w14:paraId="66CF5E09">
      <w:pPr>
        <w:pStyle w:val="23"/>
        <w:tabs>
          <w:tab w:val="right" w:leader="dot" w:pos="9185"/>
        </w:tabs>
      </w:pPr>
      <w:r>
        <w:fldChar w:fldCharType="begin"/>
      </w:r>
      <w:r>
        <w:instrText xml:space="preserve"> HYPERLINK \l "_Toc29361" </w:instrText>
      </w:r>
      <w:r>
        <w:fldChar w:fldCharType="separate"/>
      </w:r>
      <w:r>
        <w:rPr>
          <w:rFonts w:hint="eastAsia" w:ascii="宋体" w:hAnsi="宋体" w:eastAsia="宋体" w:cs="宋体"/>
          <w:bCs/>
          <w:szCs w:val="24"/>
        </w:rPr>
        <w:t>3.4 投标文件格式</w:t>
      </w:r>
      <w:r>
        <w:tab/>
      </w:r>
      <w:r>
        <w:fldChar w:fldCharType="begin"/>
      </w:r>
      <w:r>
        <w:instrText xml:space="preserve"> PAGEREF _Toc29361 \h </w:instrText>
      </w:r>
      <w:r>
        <w:fldChar w:fldCharType="separate"/>
      </w:r>
      <w:r>
        <w:t>17</w:t>
      </w:r>
      <w:r>
        <w:fldChar w:fldCharType="end"/>
      </w:r>
      <w:r>
        <w:fldChar w:fldCharType="end"/>
      </w:r>
    </w:p>
    <w:p w14:paraId="4708445E">
      <w:pPr>
        <w:pStyle w:val="23"/>
        <w:tabs>
          <w:tab w:val="right" w:leader="dot" w:pos="9185"/>
        </w:tabs>
      </w:pPr>
      <w:r>
        <w:fldChar w:fldCharType="begin"/>
      </w:r>
      <w:r>
        <w:instrText xml:space="preserve"> HYPERLINK \l "_Toc31715" </w:instrText>
      </w:r>
      <w:r>
        <w:fldChar w:fldCharType="separate"/>
      </w:r>
      <w:r>
        <w:rPr>
          <w:rFonts w:hint="eastAsia" w:ascii="宋体" w:hAnsi="宋体" w:eastAsia="宋体" w:cs="宋体"/>
          <w:bCs/>
          <w:szCs w:val="24"/>
        </w:rPr>
        <w:t>3.5.投标货币</w:t>
      </w:r>
      <w:r>
        <w:tab/>
      </w:r>
      <w:r>
        <w:fldChar w:fldCharType="begin"/>
      </w:r>
      <w:r>
        <w:instrText xml:space="preserve"> PAGEREF _Toc31715 \h </w:instrText>
      </w:r>
      <w:r>
        <w:fldChar w:fldCharType="separate"/>
      </w:r>
      <w:r>
        <w:t>17</w:t>
      </w:r>
      <w:r>
        <w:fldChar w:fldCharType="end"/>
      </w:r>
      <w:r>
        <w:fldChar w:fldCharType="end"/>
      </w:r>
    </w:p>
    <w:p w14:paraId="3A5079CF">
      <w:pPr>
        <w:pStyle w:val="23"/>
        <w:tabs>
          <w:tab w:val="right" w:leader="dot" w:pos="9185"/>
        </w:tabs>
      </w:pPr>
      <w:r>
        <w:fldChar w:fldCharType="begin"/>
      </w:r>
      <w:r>
        <w:instrText xml:space="preserve"> HYPERLINK \l "_Toc26545" </w:instrText>
      </w:r>
      <w:r>
        <w:fldChar w:fldCharType="separate"/>
      </w:r>
      <w:r>
        <w:rPr>
          <w:rFonts w:hint="eastAsia" w:ascii="宋体" w:hAnsi="宋体" w:eastAsia="宋体" w:cs="宋体"/>
          <w:bCs/>
          <w:szCs w:val="24"/>
        </w:rPr>
        <w:t>3.6.投标有效期</w:t>
      </w:r>
      <w:r>
        <w:tab/>
      </w:r>
      <w:r>
        <w:fldChar w:fldCharType="begin"/>
      </w:r>
      <w:r>
        <w:instrText xml:space="preserve"> PAGEREF _Toc26545 \h </w:instrText>
      </w:r>
      <w:r>
        <w:fldChar w:fldCharType="separate"/>
      </w:r>
      <w:r>
        <w:t>17</w:t>
      </w:r>
      <w:r>
        <w:fldChar w:fldCharType="end"/>
      </w:r>
      <w:r>
        <w:fldChar w:fldCharType="end"/>
      </w:r>
    </w:p>
    <w:p w14:paraId="6E4A0409">
      <w:pPr>
        <w:pStyle w:val="39"/>
        <w:tabs>
          <w:tab w:val="right" w:leader="dot" w:pos="9185"/>
        </w:tabs>
      </w:pPr>
      <w:r>
        <w:fldChar w:fldCharType="begin"/>
      </w:r>
      <w:r>
        <w:instrText xml:space="preserve"> HYPERLINK \l "_Toc22412" </w:instrText>
      </w:r>
      <w:r>
        <w:fldChar w:fldCharType="separate"/>
      </w:r>
      <w:r>
        <w:rPr>
          <w:rFonts w:hint="eastAsia" w:ascii="宋体" w:hAnsi="宋体" w:cs="宋体"/>
          <w:szCs w:val="24"/>
        </w:rPr>
        <w:t>4.投标文件的提交</w:t>
      </w:r>
      <w:r>
        <w:tab/>
      </w:r>
      <w:r>
        <w:fldChar w:fldCharType="begin"/>
      </w:r>
      <w:r>
        <w:instrText xml:space="preserve"> PAGEREF _Toc22412 \h </w:instrText>
      </w:r>
      <w:r>
        <w:fldChar w:fldCharType="separate"/>
      </w:r>
      <w:r>
        <w:t>18</w:t>
      </w:r>
      <w:r>
        <w:fldChar w:fldCharType="end"/>
      </w:r>
      <w:r>
        <w:fldChar w:fldCharType="end"/>
      </w:r>
    </w:p>
    <w:p w14:paraId="1C693EFC">
      <w:pPr>
        <w:pStyle w:val="23"/>
        <w:tabs>
          <w:tab w:val="right" w:leader="dot" w:pos="9185"/>
        </w:tabs>
      </w:pPr>
      <w:r>
        <w:fldChar w:fldCharType="begin"/>
      </w:r>
      <w:r>
        <w:instrText xml:space="preserve"> HYPERLINK \l "_Toc20954" </w:instrText>
      </w:r>
      <w:r>
        <w:fldChar w:fldCharType="separate"/>
      </w:r>
      <w:r>
        <w:rPr>
          <w:rFonts w:hint="eastAsia" w:ascii="宋体" w:hAnsi="宋体" w:eastAsia="宋体" w:cs="宋体"/>
          <w:bCs/>
          <w:szCs w:val="24"/>
        </w:rPr>
        <w:t>4.1投标文件的密封和标记</w:t>
      </w:r>
      <w:r>
        <w:tab/>
      </w:r>
      <w:r>
        <w:fldChar w:fldCharType="begin"/>
      </w:r>
      <w:r>
        <w:instrText xml:space="preserve"> PAGEREF _Toc20954 \h </w:instrText>
      </w:r>
      <w:r>
        <w:fldChar w:fldCharType="separate"/>
      </w:r>
      <w:r>
        <w:t>18</w:t>
      </w:r>
      <w:r>
        <w:fldChar w:fldCharType="end"/>
      </w:r>
      <w:r>
        <w:fldChar w:fldCharType="end"/>
      </w:r>
    </w:p>
    <w:p w14:paraId="3E789F96">
      <w:pPr>
        <w:pStyle w:val="23"/>
        <w:tabs>
          <w:tab w:val="right" w:leader="dot" w:pos="9185"/>
        </w:tabs>
      </w:pPr>
      <w:r>
        <w:fldChar w:fldCharType="begin"/>
      </w:r>
      <w:r>
        <w:instrText xml:space="preserve"> HYPERLINK \l "_Toc6720" </w:instrText>
      </w:r>
      <w:r>
        <w:fldChar w:fldCharType="separate"/>
      </w:r>
      <w:r>
        <w:rPr>
          <w:rFonts w:hint="eastAsia" w:ascii="宋体" w:hAnsi="宋体" w:eastAsia="宋体" w:cs="宋体"/>
          <w:bCs/>
          <w:szCs w:val="24"/>
        </w:rPr>
        <w:t>4.2 投标文件的提交</w:t>
      </w:r>
      <w:r>
        <w:tab/>
      </w:r>
      <w:r>
        <w:fldChar w:fldCharType="begin"/>
      </w:r>
      <w:r>
        <w:instrText xml:space="preserve"> PAGEREF _Toc6720 \h </w:instrText>
      </w:r>
      <w:r>
        <w:fldChar w:fldCharType="separate"/>
      </w:r>
      <w:r>
        <w:t>18</w:t>
      </w:r>
      <w:r>
        <w:fldChar w:fldCharType="end"/>
      </w:r>
      <w:r>
        <w:fldChar w:fldCharType="end"/>
      </w:r>
    </w:p>
    <w:p w14:paraId="3BAD5D8D">
      <w:pPr>
        <w:pStyle w:val="23"/>
        <w:tabs>
          <w:tab w:val="right" w:leader="dot" w:pos="9185"/>
        </w:tabs>
      </w:pPr>
      <w:r>
        <w:fldChar w:fldCharType="begin"/>
      </w:r>
      <w:r>
        <w:instrText xml:space="preserve"> HYPERLINK \l "_Toc7250" </w:instrText>
      </w:r>
      <w:r>
        <w:fldChar w:fldCharType="separate"/>
      </w:r>
      <w:r>
        <w:rPr>
          <w:rFonts w:hint="eastAsia" w:ascii="宋体" w:hAnsi="宋体" w:eastAsia="宋体" w:cs="宋体"/>
          <w:bCs/>
          <w:szCs w:val="24"/>
        </w:rPr>
        <w:t>4.3投标文件提交的截止时间</w:t>
      </w:r>
      <w:r>
        <w:tab/>
      </w:r>
      <w:r>
        <w:fldChar w:fldCharType="begin"/>
      </w:r>
      <w:r>
        <w:instrText xml:space="preserve"> PAGEREF _Toc7250 \h </w:instrText>
      </w:r>
      <w:r>
        <w:fldChar w:fldCharType="separate"/>
      </w:r>
      <w:r>
        <w:t>18</w:t>
      </w:r>
      <w:r>
        <w:fldChar w:fldCharType="end"/>
      </w:r>
      <w:r>
        <w:fldChar w:fldCharType="end"/>
      </w:r>
    </w:p>
    <w:p w14:paraId="51A80D08">
      <w:pPr>
        <w:pStyle w:val="23"/>
        <w:tabs>
          <w:tab w:val="right" w:leader="dot" w:pos="9185"/>
        </w:tabs>
      </w:pPr>
      <w:r>
        <w:fldChar w:fldCharType="begin"/>
      </w:r>
      <w:r>
        <w:instrText xml:space="preserve"> HYPERLINK \l "_Toc16573" </w:instrText>
      </w:r>
      <w:r>
        <w:fldChar w:fldCharType="separate"/>
      </w:r>
      <w:r>
        <w:rPr>
          <w:rFonts w:hint="eastAsia" w:ascii="宋体" w:hAnsi="宋体" w:eastAsia="宋体" w:cs="宋体"/>
          <w:bCs/>
          <w:szCs w:val="24"/>
        </w:rPr>
        <w:t>4.4 迟交的投标文件</w:t>
      </w:r>
      <w:r>
        <w:tab/>
      </w:r>
      <w:r>
        <w:fldChar w:fldCharType="begin"/>
      </w:r>
      <w:r>
        <w:instrText xml:space="preserve"> PAGEREF _Toc16573 \h </w:instrText>
      </w:r>
      <w:r>
        <w:fldChar w:fldCharType="separate"/>
      </w:r>
      <w:r>
        <w:t>18</w:t>
      </w:r>
      <w:r>
        <w:fldChar w:fldCharType="end"/>
      </w:r>
      <w:r>
        <w:fldChar w:fldCharType="end"/>
      </w:r>
    </w:p>
    <w:p w14:paraId="2E111349">
      <w:pPr>
        <w:pStyle w:val="23"/>
        <w:tabs>
          <w:tab w:val="right" w:leader="dot" w:pos="9185"/>
        </w:tabs>
      </w:pPr>
      <w:r>
        <w:fldChar w:fldCharType="begin"/>
      </w:r>
      <w:r>
        <w:instrText xml:space="preserve"> HYPERLINK \l "_Toc24131" </w:instrText>
      </w:r>
      <w:r>
        <w:fldChar w:fldCharType="separate"/>
      </w:r>
      <w:r>
        <w:rPr>
          <w:rFonts w:hint="eastAsia" w:ascii="宋体" w:hAnsi="宋体" w:eastAsia="宋体" w:cs="宋体"/>
          <w:bCs/>
          <w:szCs w:val="24"/>
        </w:rPr>
        <w:t>4.5 投标文件的修改和撤回</w:t>
      </w:r>
      <w:r>
        <w:tab/>
      </w:r>
      <w:r>
        <w:fldChar w:fldCharType="begin"/>
      </w:r>
      <w:r>
        <w:instrText xml:space="preserve"> PAGEREF _Toc24131 \h </w:instrText>
      </w:r>
      <w:r>
        <w:fldChar w:fldCharType="separate"/>
      </w:r>
      <w:r>
        <w:t>19</w:t>
      </w:r>
      <w:r>
        <w:fldChar w:fldCharType="end"/>
      </w:r>
      <w:r>
        <w:fldChar w:fldCharType="end"/>
      </w:r>
    </w:p>
    <w:p w14:paraId="46EE517F">
      <w:pPr>
        <w:pStyle w:val="39"/>
        <w:tabs>
          <w:tab w:val="right" w:leader="dot" w:pos="9185"/>
        </w:tabs>
      </w:pPr>
      <w:r>
        <w:fldChar w:fldCharType="begin"/>
      </w:r>
      <w:r>
        <w:instrText xml:space="preserve"> HYPERLINK \l "_Toc1356" </w:instrText>
      </w:r>
      <w:r>
        <w:fldChar w:fldCharType="separate"/>
      </w:r>
      <w:r>
        <w:rPr>
          <w:rFonts w:hint="eastAsia" w:ascii="宋体" w:hAnsi="宋体" w:cs="宋体"/>
          <w:szCs w:val="24"/>
        </w:rPr>
        <w:t>5.  开标</w:t>
      </w:r>
      <w:r>
        <w:tab/>
      </w:r>
      <w:r>
        <w:fldChar w:fldCharType="begin"/>
      </w:r>
      <w:r>
        <w:instrText xml:space="preserve"> PAGEREF _Toc1356 \h </w:instrText>
      </w:r>
      <w:r>
        <w:fldChar w:fldCharType="separate"/>
      </w:r>
      <w:r>
        <w:t>19</w:t>
      </w:r>
      <w:r>
        <w:fldChar w:fldCharType="end"/>
      </w:r>
      <w:r>
        <w:fldChar w:fldCharType="end"/>
      </w:r>
    </w:p>
    <w:p w14:paraId="5549D3D2">
      <w:pPr>
        <w:pStyle w:val="23"/>
        <w:tabs>
          <w:tab w:val="right" w:leader="dot" w:pos="9185"/>
        </w:tabs>
      </w:pPr>
      <w:r>
        <w:fldChar w:fldCharType="begin"/>
      </w:r>
      <w:r>
        <w:instrText xml:space="preserve"> HYPERLINK \l "_Toc29074" </w:instrText>
      </w:r>
      <w:r>
        <w:fldChar w:fldCharType="separate"/>
      </w:r>
      <w:r>
        <w:rPr>
          <w:rFonts w:hint="eastAsia" w:ascii="宋体" w:hAnsi="宋体" w:eastAsia="宋体" w:cs="宋体"/>
          <w:bCs/>
          <w:szCs w:val="24"/>
        </w:rPr>
        <w:t>5.1 开标时间及地点</w:t>
      </w:r>
      <w:r>
        <w:tab/>
      </w:r>
      <w:r>
        <w:fldChar w:fldCharType="begin"/>
      </w:r>
      <w:r>
        <w:instrText xml:space="preserve"> PAGEREF _Toc29074 \h </w:instrText>
      </w:r>
      <w:r>
        <w:fldChar w:fldCharType="separate"/>
      </w:r>
      <w:r>
        <w:t>19</w:t>
      </w:r>
      <w:r>
        <w:fldChar w:fldCharType="end"/>
      </w:r>
      <w:r>
        <w:fldChar w:fldCharType="end"/>
      </w:r>
    </w:p>
    <w:p w14:paraId="594266A6">
      <w:pPr>
        <w:pStyle w:val="23"/>
        <w:tabs>
          <w:tab w:val="right" w:leader="dot" w:pos="9185"/>
        </w:tabs>
      </w:pPr>
      <w:r>
        <w:fldChar w:fldCharType="begin"/>
      </w:r>
      <w:r>
        <w:instrText xml:space="preserve"> HYPERLINK \l "_Toc10255" </w:instrText>
      </w:r>
      <w:r>
        <w:fldChar w:fldCharType="separate"/>
      </w:r>
      <w:r>
        <w:rPr>
          <w:rFonts w:hint="eastAsia" w:ascii="宋体" w:hAnsi="宋体" w:eastAsia="宋体" w:cs="宋体"/>
          <w:bCs/>
          <w:szCs w:val="24"/>
        </w:rPr>
        <w:t>5.2开标程序</w:t>
      </w:r>
      <w:r>
        <w:tab/>
      </w:r>
      <w:r>
        <w:fldChar w:fldCharType="begin"/>
      </w:r>
      <w:r>
        <w:instrText xml:space="preserve"> PAGEREF _Toc10255 \h </w:instrText>
      </w:r>
      <w:r>
        <w:fldChar w:fldCharType="separate"/>
      </w:r>
      <w:r>
        <w:t>19</w:t>
      </w:r>
      <w:r>
        <w:fldChar w:fldCharType="end"/>
      </w:r>
      <w:r>
        <w:fldChar w:fldCharType="end"/>
      </w:r>
    </w:p>
    <w:p w14:paraId="66A35D46">
      <w:pPr>
        <w:pStyle w:val="39"/>
        <w:tabs>
          <w:tab w:val="right" w:leader="dot" w:pos="9185"/>
        </w:tabs>
      </w:pPr>
      <w:r>
        <w:fldChar w:fldCharType="begin"/>
      </w:r>
      <w:r>
        <w:instrText xml:space="preserve"> HYPERLINK \l "_Toc29793" </w:instrText>
      </w:r>
      <w:r>
        <w:fldChar w:fldCharType="separate"/>
      </w:r>
      <w:r>
        <w:rPr>
          <w:rFonts w:hint="eastAsia" w:ascii="宋体" w:hAnsi="宋体" w:cs="宋体"/>
          <w:szCs w:val="24"/>
        </w:rPr>
        <w:t>6. 评标</w:t>
      </w:r>
      <w:r>
        <w:tab/>
      </w:r>
      <w:r>
        <w:fldChar w:fldCharType="begin"/>
      </w:r>
      <w:r>
        <w:instrText xml:space="preserve"> PAGEREF _Toc29793 \h </w:instrText>
      </w:r>
      <w:r>
        <w:fldChar w:fldCharType="separate"/>
      </w:r>
      <w:r>
        <w:t>19</w:t>
      </w:r>
      <w:r>
        <w:fldChar w:fldCharType="end"/>
      </w:r>
      <w:r>
        <w:fldChar w:fldCharType="end"/>
      </w:r>
    </w:p>
    <w:p w14:paraId="135AA034">
      <w:pPr>
        <w:pStyle w:val="23"/>
        <w:tabs>
          <w:tab w:val="right" w:leader="dot" w:pos="9185"/>
        </w:tabs>
      </w:pPr>
      <w:r>
        <w:fldChar w:fldCharType="begin"/>
      </w:r>
      <w:r>
        <w:instrText xml:space="preserve"> HYPERLINK \l "_Toc23291" </w:instrText>
      </w:r>
      <w:r>
        <w:fldChar w:fldCharType="separate"/>
      </w:r>
      <w:r>
        <w:rPr>
          <w:rFonts w:hint="eastAsia" w:ascii="宋体" w:hAnsi="宋体" w:eastAsia="宋体" w:cs="宋体"/>
          <w:bCs/>
          <w:szCs w:val="24"/>
        </w:rPr>
        <w:t>6.1 评标委员会</w:t>
      </w:r>
      <w:r>
        <w:tab/>
      </w:r>
      <w:r>
        <w:fldChar w:fldCharType="begin"/>
      </w:r>
      <w:r>
        <w:instrText xml:space="preserve"> PAGEREF _Toc23291 \h </w:instrText>
      </w:r>
      <w:r>
        <w:fldChar w:fldCharType="separate"/>
      </w:r>
      <w:r>
        <w:t>19</w:t>
      </w:r>
      <w:r>
        <w:fldChar w:fldCharType="end"/>
      </w:r>
      <w:r>
        <w:fldChar w:fldCharType="end"/>
      </w:r>
    </w:p>
    <w:p w14:paraId="4D671BE5">
      <w:pPr>
        <w:pStyle w:val="23"/>
        <w:tabs>
          <w:tab w:val="right" w:leader="dot" w:pos="9185"/>
        </w:tabs>
      </w:pPr>
      <w:r>
        <w:fldChar w:fldCharType="begin"/>
      </w:r>
      <w:r>
        <w:instrText xml:space="preserve"> HYPERLINK \l "_Toc13224" </w:instrText>
      </w:r>
      <w:r>
        <w:fldChar w:fldCharType="separate"/>
      </w:r>
      <w:r>
        <w:rPr>
          <w:rFonts w:hint="eastAsia" w:ascii="宋体" w:hAnsi="宋体" w:eastAsia="宋体" w:cs="宋体"/>
          <w:bCs/>
          <w:szCs w:val="24"/>
        </w:rPr>
        <w:t>6.2 评标原则</w:t>
      </w:r>
      <w:r>
        <w:tab/>
      </w:r>
      <w:r>
        <w:fldChar w:fldCharType="begin"/>
      </w:r>
      <w:r>
        <w:instrText xml:space="preserve"> PAGEREF _Toc13224 \h </w:instrText>
      </w:r>
      <w:r>
        <w:fldChar w:fldCharType="separate"/>
      </w:r>
      <w:r>
        <w:t>19</w:t>
      </w:r>
      <w:r>
        <w:fldChar w:fldCharType="end"/>
      </w:r>
      <w:r>
        <w:fldChar w:fldCharType="end"/>
      </w:r>
    </w:p>
    <w:p w14:paraId="6FE68CD1">
      <w:pPr>
        <w:pStyle w:val="23"/>
        <w:tabs>
          <w:tab w:val="right" w:leader="dot" w:pos="9185"/>
        </w:tabs>
      </w:pPr>
      <w:r>
        <w:fldChar w:fldCharType="begin"/>
      </w:r>
      <w:r>
        <w:instrText xml:space="preserve"> HYPERLINK \l "_Toc30372" </w:instrText>
      </w:r>
      <w:r>
        <w:fldChar w:fldCharType="separate"/>
      </w:r>
      <w:r>
        <w:rPr>
          <w:rFonts w:hint="eastAsia" w:ascii="宋体" w:hAnsi="宋体" w:eastAsia="宋体" w:cs="宋体"/>
          <w:bCs/>
          <w:szCs w:val="24"/>
        </w:rPr>
        <w:t>6.3 评标方法</w:t>
      </w:r>
      <w:r>
        <w:tab/>
      </w:r>
      <w:r>
        <w:fldChar w:fldCharType="begin"/>
      </w:r>
      <w:r>
        <w:instrText xml:space="preserve"> PAGEREF _Toc30372 \h </w:instrText>
      </w:r>
      <w:r>
        <w:fldChar w:fldCharType="separate"/>
      </w:r>
      <w:r>
        <w:t>19</w:t>
      </w:r>
      <w:r>
        <w:fldChar w:fldCharType="end"/>
      </w:r>
      <w:r>
        <w:fldChar w:fldCharType="end"/>
      </w:r>
    </w:p>
    <w:p w14:paraId="6CF6509A">
      <w:pPr>
        <w:pStyle w:val="23"/>
        <w:tabs>
          <w:tab w:val="right" w:leader="dot" w:pos="9185"/>
        </w:tabs>
      </w:pPr>
      <w:r>
        <w:fldChar w:fldCharType="begin"/>
      </w:r>
      <w:r>
        <w:instrText xml:space="preserve"> HYPERLINK \l "_Toc12120" </w:instrText>
      </w:r>
      <w:r>
        <w:fldChar w:fldCharType="separate"/>
      </w:r>
      <w:r>
        <w:rPr>
          <w:rFonts w:hint="eastAsia" w:ascii="宋体" w:hAnsi="宋体" w:eastAsia="宋体" w:cs="宋体"/>
          <w:bCs/>
          <w:szCs w:val="24"/>
        </w:rPr>
        <w:t>6.4 投标文件的有效性</w:t>
      </w:r>
      <w:r>
        <w:tab/>
      </w:r>
      <w:r>
        <w:fldChar w:fldCharType="begin"/>
      </w:r>
      <w:r>
        <w:instrText xml:space="preserve"> PAGEREF _Toc12120 \h </w:instrText>
      </w:r>
      <w:r>
        <w:fldChar w:fldCharType="separate"/>
      </w:r>
      <w:r>
        <w:t>19</w:t>
      </w:r>
      <w:r>
        <w:fldChar w:fldCharType="end"/>
      </w:r>
      <w:r>
        <w:fldChar w:fldCharType="end"/>
      </w:r>
    </w:p>
    <w:p w14:paraId="7958919A">
      <w:pPr>
        <w:pStyle w:val="23"/>
        <w:tabs>
          <w:tab w:val="right" w:leader="dot" w:pos="9185"/>
        </w:tabs>
      </w:pPr>
      <w:r>
        <w:fldChar w:fldCharType="begin"/>
      </w:r>
      <w:r>
        <w:instrText xml:space="preserve"> HYPERLINK \l "_Toc1587" </w:instrText>
      </w:r>
      <w:r>
        <w:fldChar w:fldCharType="separate"/>
      </w:r>
      <w:r>
        <w:rPr>
          <w:rFonts w:hint="eastAsia" w:ascii="宋体" w:hAnsi="宋体" w:eastAsia="宋体" w:cs="宋体"/>
          <w:bCs/>
          <w:szCs w:val="24"/>
        </w:rPr>
        <w:t>6.5 投标文件的澄清</w:t>
      </w:r>
      <w:r>
        <w:tab/>
      </w:r>
      <w:r>
        <w:fldChar w:fldCharType="begin"/>
      </w:r>
      <w:r>
        <w:instrText xml:space="preserve"> PAGEREF _Toc1587 \h </w:instrText>
      </w:r>
      <w:r>
        <w:fldChar w:fldCharType="separate"/>
      </w:r>
      <w:r>
        <w:t>20</w:t>
      </w:r>
      <w:r>
        <w:fldChar w:fldCharType="end"/>
      </w:r>
      <w:r>
        <w:fldChar w:fldCharType="end"/>
      </w:r>
    </w:p>
    <w:p w14:paraId="7517FBDB">
      <w:pPr>
        <w:pStyle w:val="23"/>
        <w:tabs>
          <w:tab w:val="right" w:leader="dot" w:pos="9185"/>
        </w:tabs>
      </w:pPr>
      <w:r>
        <w:fldChar w:fldCharType="begin"/>
      </w:r>
      <w:r>
        <w:instrText xml:space="preserve"> HYPERLINK \l "_Toc11502" </w:instrText>
      </w:r>
      <w:r>
        <w:fldChar w:fldCharType="separate"/>
      </w:r>
      <w:r>
        <w:rPr>
          <w:rFonts w:hint="eastAsia" w:ascii="宋体" w:hAnsi="宋体" w:eastAsia="宋体" w:cs="宋体"/>
          <w:bCs/>
          <w:szCs w:val="24"/>
        </w:rPr>
        <w:t>6.6 投标文件的初步评审</w:t>
      </w:r>
      <w:r>
        <w:tab/>
      </w:r>
      <w:r>
        <w:fldChar w:fldCharType="begin"/>
      </w:r>
      <w:r>
        <w:instrText xml:space="preserve"> PAGEREF _Toc11502 \h </w:instrText>
      </w:r>
      <w:r>
        <w:fldChar w:fldCharType="separate"/>
      </w:r>
      <w:r>
        <w:t>20</w:t>
      </w:r>
      <w:r>
        <w:fldChar w:fldCharType="end"/>
      </w:r>
      <w:r>
        <w:fldChar w:fldCharType="end"/>
      </w:r>
    </w:p>
    <w:p w14:paraId="24D3D1A3">
      <w:pPr>
        <w:pStyle w:val="23"/>
        <w:tabs>
          <w:tab w:val="right" w:leader="dot" w:pos="9185"/>
        </w:tabs>
      </w:pPr>
      <w:r>
        <w:fldChar w:fldCharType="begin"/>
      </w:r>
      <w:r>
        <w:instrText xml:space="preserve"> HYPERLINK \l "_Toc27714" </w:instrText>
      </w:r>
      <w:r>
        <w:fldChar w:fldCharType="separate"/>
      </w:r>
      <w:r>
        <w:rPr>
          <w:rFonts w:hint="eastAsia" w:ascii="宋体" w:hAnsi="宋体" w:eastAsia="宋体" w:cs="宋体"/>
          <w:bCs/>
          <w:szCs w:val="24"/>
        </w:rPr>
        <w:t>6.7 投标文件的详细评审</w:t>
      </w:r>
      <w:r>
        <w:tab/>
      </w:r>
      <w:r>
        <w:fldChar w:fldCharType="begin"/>
      </w:r>
      <w:r>
        <w:instrText xml:space="preserve"> PAGEREF _Toc27714 \h </w:instrText>
      </w:r>
      <w:r>
        <w:fldChar w:fldCharType="separate"/>
      </w:r>
      <w:r>
        <w:t>20</w:t>
      </w:r>
      <w:r>
        <w:fldChar w:fldCharType="end"/>
      </w:r>
      <w:r>
        <w:fldChar w:fldCharType="end"/>
      </w:r>
    </w:p>
    <w:p w14:paraId="224ADBDF">
      <w:pPr>
        <w:pStyle w:val="23"/>
        <w:tabs>
          <w:tab w:val="right" w:leader="dot" w:pos="9185"/>
        </w:tabs>
      </w:pPr>
      <w:r>
        <w:fldChar w:fldCharType="begin"/>
      </w:r>
      <w:r>
        <w:instrText xml:space="preserve"> HYPERLINK \l "_Toc13163" </w:instrText>
      </w:r>
      <w:r>
        <w:fldChar w:fldCharType="separate"/>
      </w:r>
      <w:r>
        <w:rPr>
          <w:rFonts w:hint="eastAsia" w:ascii="宋体" w:hAnsi="宋体" w:eastAsia="宋体" w:cs="宋体"/>
          <w:bCs/>
          <w:szCs w:val="24"/>
        </w:rPr>
        <w:t>6.8 中标人的确定</w:t>
      </w:r>
      <w:r>
        <w:tab/>
      </w:r>
      <w:r>
        <w:fldChar w:fldCharType="begin"/>
      </w:r>
      <w:r>
        <w:instrText xml:space="preserve"> PAGEREF _Toc13163 \h </w:instrText>
      </w:r>
      <w:r>
        <w:fldChar w:fldCharType="separate"/>
      </w:r>
      <w:r>
        <w:t>20</w:t>
      </w:r>
      <w:r>
        <w:fldChar w:fldCharType="end"/>
      </w:r>
      <w:r>
        <w:fldChar w:fldCharType="end"/>
      </w:r>
    </w:p>
    <w:p w14:paraId="59C3F5EC">
      <w:pPr>
        <w:pStyle w:val="39"/>
        <w:tabs>
          <w:tab w:val="right" w:leader="dot" w:pos="9185"/>
        </w:tabs>
      </w:pPr>
      <w:r>
        <w:fldChar w:fldCharType="begin"/>
      </w:r>
      <w:r>
        <w:instrText xml:space="preserve"> HYPERLINK \l "_Toc12150" </w:instrText>
      </w:r>
      <w:r>
        <w:fldChar w:fldCharType="separate"/>
      </w:r>
      <w:r>
        <w:rPr>
          <w:rFonts w:hint="eastAsia" w:ascii="宋体" w:hAnsi="宋体" w:cs="宋体"/>
          <w:szCs w:val="24"/>
        </w:rPr>
        <w:t>7. 合同的授予</w:t>
      </w:r>
      <w:r>
        <w:tab/>
      </w:r>
      <w:r>
        <w:fldChar w:fldCharType="begin"/>
      </w:r>
      <w:r>
        <w:instrText xml:space="preserve"> PAGEREF _Toc12150 \h </w:instrText>
      </w:r>
      <w:r>
        <w:fldChar w:fldCharType="separate"/>
      </w:r>
      <w:r>
        <w:t>21</w:t>
      </w:r>
      <w:r>
        <w:fldChar w:fldCharType="end"/>
      </w:r>
      <w:r>
        <w:fldChar w:fldCharType="end"/>
      </w:r>
    </w:p>
    <w:p w14:paraId="10C3BC30">
      <w:pPr>
        <w:pStyle w:val="23"/>
        <w:tabs>
          <w:tab w:val="right" w:leader="dot" w:pos="9185"/>
        </w:tabs>
      </w:pPr>
      <w:r>
        <w:fldChar w:fldCharType="begin"/>
      </w:r>
      <w:r>
        <w:instrText xml:space="preserve"> HYPERLINK \l "_Toc25587" </w:instrText>
      </w:r>
      <w:r>
        <w:fldChar w:fldCharType="separate"/>
      </w:r>
      <w:r>
        <w:rPr>
          <w:rFonts w:hint="eastAsia" w:ascii="宋体" w:hAnsi="宋体" w:eastAsia="宋体" w:cs="宋体"/>
          <w:bCs/>
          <w:szCs w:val="24"/>
        </w:rPr>
        <w:t>7.1 授予合同</w:t>
      </w:r>
      <w:r>
        <w:tab/>
      </w:r>
      <w:r>
        <w:fldChar w:fldCharType="begin"/>
      </w:r>
      <w:r>
        <w:instrText xml:space="preserve"> PAGEREF _Toc25587 \h </w:instrText>
      </w:r>
      <w:r>
        <w:fldChar w:fldCharType="separate"/>
      </w:r>
      <w:r>
        <w:t>21</w:t>
      </w:r>
      <w:r>
        <w:fldChar w:fldCharType="end"/>
      </w:r>
      <w:r>
        <w:fldChar w:fldCharType="end"/>
      </w:r>
    </w:p>
    <w:p w14:paraId="4365D8EF">
      <w:pPr>
        <w:pStyle w:val="23"/>
        <w:tabs>
          <w:tab w:val="right" w:leader="dot" w:pos="9185"/>
        </w:tabs>
      </w:pPr>
      <w:r>
        <w:fldChar w:fldCharType="begin"/>
      </w:r>
      <w:r>
        <w:instrText xml:space="preserve"> HYPERLINK \l "_Toc13583" </w:instrText>
      </w:r>
      <w:r>
        <w:fldChar w:fldCharType="separate"/>
      </w:r>
      <w:r>
        <w:rPr>
          <w:rFonts w:hint="eastAsia" w:ascii="宋体" w:hAnsi="宋体" w:eastAsia="宋体" w:cs="宋体"/>
          <w:bCs/>
          <w:szCs w:val="24"/>
        </w:rPr>
        <w:t>7.2 中标通知书</w:t>
      </w:r>
      <w:r>
        <w:tab/>
      </w:r>
      <w:r>
        <w:fldChar w:fldCharType="begin"/>
      </w:r>
      <w:r>
        <w:instrText xml:space="preserve"> PAGEREF _Toc13583 \h </w:instrText>
      </w:r>
      <w:r>
        <w:fldChar w:fldCharType="separate"/>
      </w:r>
      <w:r>
        <w:t>21</w:t>
      </w:r>
      <w:r>
        <w:fldChar w:fldCharType="end"/>
      </w:r>
      <w:r>
        <w:fldChar w:fldCharType="end"/>
      </w:r>
    </w:p>
    <w:p w14:paraId="5FD9E81D">
      <w:pPr>
        <w:pStyle w:val="23"/>
        <w:tabs>
          <w:tab w:val="right" w:leader="dot" w:pos="9185"/>
        </w:tabs>
      </w:pPr>
      <w:r>
        <w:fldChar w:fldCharType="begin"/>
      </w:r>
      <w:r>
        <w:instrText xml:space="preserve"> HYPERLINK \l "_Toc31926" </w:instrText>
      </w:r>
      <w:r>
        <w:fldChar w:fldCharType="separate"/>
      </w:r>
      <w:r>
        <w:rPr>
          <w:rFonts w:hint="eastAsia" w:ascii="宋体" w:hAnsi="宋体" w:eastAsia="宋体" w:cs="宋体"/>
          <w:bCs/>
          <w:szCs w:val="24"/>
        </w:rPr>
        <w:t>7.3合同签订</w:t>
      </w:r>
      <w:r>
        <w:tab/>
      </w:r>
      <w:r>
        <w:fldChar w:fldCharType="begin"/>
      </w:r>
      <w:r>
        <w:instrText xml:space="preserve"> PAGEREF _Toc31926 \h </w:instrText>
      </w:r>
      <w:r>
        <w:fldChar w:fldCharType="separate"/>
      </w:r>
      <w:r>
        <w:t>21</w:t>
      </w:r>
      <w:r>
        <w:fldChar w:fldCharType="end"/>
      </w:r>
      <w:r>
        <w:fldChar w:fldCharType="end"/>
      </w:r>
    </w:p>
    <w:p w14:paraId="565734D7">
      <w:pPr>
        <w:pStyle w:val="39"/>
        <w:tabs>
          <w:tab w:val="right" w:leader="dot" w:pos="9185"/>
        </w:tabs>
      </w:pPr>
      <w:r>
        <w:fldChar w:fldCharType="begin"/>
      </w:r>
      <w:r>
        <w:instrText xml:space="preserve"> HYPERLINK \l "_Toc8385" </w:instrText>
      </w:r>
      <w:r>
        <w:fldChar w:fldCharType="separate"/>
      </w:r>
      <w:r>
        <w:rPr>
          <w:rFonts w:hint="eastAsia" w:ascii="宋体" w:hAnsi="宋体" w:cs="宋体"/>
          <w:szCs w:val="24"/>
        </w:rPr>
        <w:t>8. 纪律和监督</w:t>
      </w:r>
      <w:r>
        <w:tab/>
      </w:r>
      <w:r>
        <w:fldChar w:fldCharType="begin"/>
      </w:r>
      <w:r>
        <w:instrText xml:space="preserve"> PAGEREF _Toc8385 \h </w:instrText>
      </w:r>
      <w:r>
        <w:fldChar w:fldCharType="separate"/>
      </w:r>
      <w:r>
        <w:t>21</w:t>
      </w:r>
      <w:r>
        <w:fldChar w:fldCharType="end"/>
      </w:r>
      <w:r>
        <w:fldChar w:fldCharType="end"/>
      </w:r>
    </w:p>
    <w:p w14:paraId="08586F40">
      <w:pPr>
        <w:pStyle w:val="23"/>
        <w:tabs>
          <w:tab w:val="right" w:leader="dot" w:pos="9185"/>
        </w:tabs>
      </w:pPr>
      <w:r>
        <w:fldChar w:fldCharType="begin"/>
      </w:r>
      <w:r>
        <w:instrText xml:space="preserve"> HYPERLINK \l "_Toc32715" </w:instrText>
      </w:r>
      <w:r>
        <w:fldChar w:fldCharType="separate"/>
      </w:r>
      <w:r>
        <w:rPr>
          <w:rFonts w:hint="eastAsia" w:ascii="宋体" w:hAnsi="宋体" w:eastAsia="宋体" w:cs="宋体"/>
          <w:bCs/>
          <w:szCs w:val="24"/>
        </w:rPr>
        <w:t>8.1 对招标人的纪律要求</w:t>
      </w:r>
      <w:r>
        <w:tab/>
      </w:r>
      <w:r>
        <w:fldChar w:fldCharType="begin"/>
      </w:r>
      <w:r>
        <w:instrText xml:space="preserve"> PAGEREF _Toc32715 \h </w:instrText>
      </w:r>
      <w:r>
        <w:fldChar w:fldCharType="separate"/>
      </w:r>
      <w:r>
        <w:t>21</w:t>
      </w:r>
      <w:r>
        <w:fldChar w:fldCharType="end"/>
      </w:r>
      <w:r>
        <w:fldChar w:fldCharType="end"/>
      </w:r>
    </w:p>
    <w:p w14:paraId="1403F71F">
      <w:pPr>
        <w:pStyle w:val="23"/>
        <w:tabs>
          <w:tab w:val="right" w:leader="dot" w:pos="9185"/>
        </w:tabs>
      </w:pPr>
      <w:r>
        <w:fldChar w:fldCharType="begin"/>
      </w:r>
      <w:r>
        <w:instrText xml:space="preserve"> HYPERLINK \l "_Toc3224" </w:instrText>
      </w:r>
      <w:r>
        <w:fldChar w:fldCharType="separate"/>
      </w:r>
      <w:r>
        <w:rPr>
          <w:rFonts w:hint="eastAsia" w:ascii="宋体" w:hAnsi="宋体" w:eastAsia="宋体" w:cs="宋体"/>
          <w:bCs/>
          <w:szCs w:val="24"/>
        </w:rPr>
        <w:t>8.2 对投标人的纪律要求</w:t>
      </w:r>
      <w:r>
        <w:tab/>
      </w:r>
      <w:r>
        <w:fldChar w:fldCharType="begin"/>
      </w:r>
      <w:r>
        <w:instrText xml:space="preserve"> PAGEREF _Toc3224 \h </w:instrText>
      </w:r>
      <w:r>
        <w:fldChar w:fldCharType="separate"/>
      </w:r>
      <w:r>
        <w:t>21</w:t>
      </w:r>
      <w:r>
        <w:fldChar w:fldCharType="end"/>
      </w:r>
      <w:r>
        <w:fldChar w:fldCharType="end"/>
      </w:r>
    </w:p>
    <w:p w14:paraId="74426B02">
      <w:pPr>
        <w:pStyle w:val="23"/>
        <w:tabs>
          <w:tab w:val="right" w:leader="dot" w:pos="9185"/>
        </w:tabs>
      </w:pPr>
      <w:r>
        <w:fldChar w:fldCharType="begin"/>
      </w:r>
      <w:r>
        <w:instrText xml:space="preserve"> HYPERLINK \l "_Toc1567" </w:instrText>
      </w:r>
      <w:r>
        <w:fldChar w:fldCharType="separate"/>
      </w:r>
      <w:r>
        <w:rPr>
          <w:rFonts w:hint="eastAsia" w:ascii="宋体" w:hAnsi="宋体" w:eastAsia="宋体" w:cs="宋体"/>
          <w:bCs/>
          <w:szCs w:val="24"/>
        </w:rPr>
        <w:t>8.3 对评标委员会成员的纪律要求</w:t>
      </w:r>
      <w:r>
        <w:tab/>
      </w:r>
      <w:r>
        <w:fldChar w:fldCharType="begin"/>
      </w:r>
      <w:r>
        <w:instrText xml:space="preserve"> PAGEREF _Toc1567 \h </w:instrText>
      </w:r>
      <w:r>
        <w:fldChar w:fldCharType="separate"/>
      </w:r>
      <w:r>
        <w:t>21</w:t>
      </w:r>
      <w:r>
        <w:fldChar w:fldCharType="end"/>
      </w:r>
      <w:r>
        <w:fldChar w:fldCharType="end"/>
      </w:r>
    </w:p>
    <w:p w14:paraId="6517CCAD">
      <w:pPr>
        <w:pStyle w:val="23"/>
        <w:tabs>
          <w:tab w:val="right" w:leader="dot" w:pos="9185"/>
        </w:tabs>
      </w:pPr>
      <w:r>
        <w:fldChar w:fldCharType="begin"/>
      </w:r>
      <w:r>
        <w:instrText xml:space="preserve"> HYPERLINK \l "_Toc8372" </w:instrText>
      </w:r>
      <w:r>
        <w:fldChar w:fldCharType="separate"/>
      </w:r>
      <w:r>
        <w:rPr>
          <w:rFonts w:hint="eastAsia" w:ascii="宋体" w:hAnsi="宋体" w:eastAsia="宋体" w:cs="宋体"/>
          <w:bCs/>
          <w:szCs w:val="24"/>
        </w:rPr>
        <w:t>8.4 对与评标活动有关的工作人员的纪律要求</w:t>
      </w:r>
      <w:r>
        <w:tab/>
      </w:r>
      <w:r>
        <w:fldChar w:fldCharType="begin"/>
      </w:r>
      <w:r>
        <w:instrText xml:space="preserve"> PAGEREF _Toc8372 \h </w:instrText>
      </w:r>
      <w:r>
        <w:fldChar w:fldCharType="separate"/>
      </w:r>
      <w:r>
        <w:t>22</w:t>
      </w:r>
      <w:r>
        <w:fldChar w:fldCharType="end"/>
      </w:r>
      <w:r>
        <w:fldChar w:fldCharType="end"/>
      </w:r>
    </w:p>
    <w:p w14:paraId="1D79902E">
      <w:pPr>
        <w:pStyle w:val="23"/>
        <w:tabs>
          <w:tab w:val="right" w:leader="dot" w:pos="9185"/>
        </w:tabs>
      </w:pPr>
      <w:r>
        <w:fldChar w:fldCharType="begin"/>
      </w:r>
      <w:r>
        <w:instrText xml:space="preserve"> HYPERLINK \l "_Toc18090" </w:instrText>
      </w:r>
      <w:r>
        <w:fldChar w:fldCharType="separate"/>
      </w:r>
      <w:r>
        <w:rPr>
          <w:rFonts w:hint="eastAsia" w:ascii="宋体" w:hAnsi="宋体" w:eastAsia="宋体" w:cs="宋体"/>
          <w:bCs/>
          <w:szCs w:val="24"/>
        </w:rPr>
        <w:t>8.5 投诉</w:t>
      </w:r>
      <w:r>
        <w:tab/>
      </w:r>
      <w:r>
        <w:fldChar w:fldCharType="begin"/>
      </w:r>
      <w:r>
        <w:instrText xml:space="preserve"> PAGEREF _Toc18090 \h </w:instrText>
      </w:r>
      <w:r>
        <w:fldChar w:fldCharType="separate"/>
      </w:r>
      <w:r>
        <w:t>22</w:t>
      </w:r>
      <w:r>
        <w:fldChar w:fldCharType="end"/>
      </w:r>
      <w:r>
        <w:fldChar w:fldCharType="end"/>
      </w:r>
    </w:p>
    <w:p w14:paraId="124277AA">
      <w:pPr>
        <w:pStyle w:val="33"/>
        <w:tabs>
          <w:tab w:val="right" w:leader="dot" w:pos="9185"/>
        </w:tabs>
      </w:pPr>
      <w:r>
        <w:fldChar w:fldCharType="begin"/>
      </w:r>
      <w:r>
        <w:instrText xml:space="preserve"> HYPERLINK \l "_Toc4632" </w:instrText>
      </w:r>
      <w:r>
        <w:fldChar w:fldCharType="separate"/>
      </w:r>
      <w:r>
        <w:rPr>
          <w:rFonts w:hint="eastAsia" w:ascii="宋体" w:hAnsi="宋体" w:eastAsia="宋体" w:cs="宋体"/>
          <w:szCs w:val="32"/>
        </w:rPr>
        <w:t>第三章 评标办法（综合评估法）</w:t>
      </w:r>
      <w:r>
        <w:tab/>
      </w:r>
      <w:r>
        <w:fldChar w:fldCharType="begin"/>
      </w:r>
      <w:r>
        <w:instrText xml:space="preserve"> PAGEREF _Toc4632 \h </w:instrText>
      </w:r>
      <w:r>
        <w:fldChar w:fldCharType="separate"/>
      </w:r>
      <w:r>
        <w:t>22</w:t>
      </w:r>
      <w:r>
        <w:fldChar w:fldCharType="end"/>
      </w:r>
      <w:r>
        <w:fldChar w:fldCharType="end"/>
      </w:r>
    </w:p>
    <w:p w14:paraId="26A277F6">
      <w:pPr>
        <w:pStyle w:val="39"/>
        <w:tabs>
          <w:tab w:val="right" w:leader="dot" w:pos="9185"/>
        </w:tabs>
      </w:pPr>
      <w:r>
        <w:fldChar w:fldCharType="begin"/>
      </w:r>
      <w:r>
        <w:instrText xml:space="preserve"> HYPERLINK \l "_Toc23690" </w:instrText>
      </w:r>
      <w:r>
        <w:fldChar w:fldCharType="separate"/>
      </w:r>
      <w:r>
        <w:rPr>
          <w:rFonts w:hint="eastAsia" w:ascii="宋体" w:hAnsi="宋体" w:eastAsia="宋体" w:cs="宋体"/>
          <w:szCs w:val="24"/>
        </w:rPr>
        <w:t>1.评标方法</w:t>
      </w:r>
      <w:r>
        <w:tab/>
      </w:r>
      <w:r>
        <w:fldChar w:fldCharType="begin"/>
      </w:r>
      <w:r>
        <w:instrText xml:space="preserve"> PAGEREF _Toc23690 \h </w:instrText>
      </w:r>
      <w:r>
        <w:fldChar w:fldCharType="separate"/>
      </w:r>
      <w:r>
        <w:t>22</w:t>
      </w:r>
      <w:r>
        <w:fldChar w:fldCharType="end"/>
      </w:r>
      <w:r>
        <w:fldChar w:fldCharType="end"/>
      </w:r>
    </w:p>
    <w:p w14:paraId="47251001">
      <w:pPr>
        <w:pStyle w:val="39"/>
        <w:tabs>
          <w:tab w:val="right" w:leader="dot" w:pos="9185"/>
        </w:tabs>
      </w:pPr>
      <w:r>
        <w:fldChar w:fldCharType="begin"/>
      </w:r>
      <w:r>
        <w:instrText xml:space="preserve"> HYPERLINK \l "_Toc2290" </w:instrText>
      </w:r>
      <w:r>
        <w:fldChar w:fldCharType="separate"/>
      </w:r>
      <w:r>
        <w:rPr>
          <w:rFonts w:hint="eastAsia" w:ascii="宋体" w:hAnsi="宋体" w:eastAsia="宋体" w:cs="宋体"/>
          <w:szCs w:val="24"/>
        </w:rPr>
        <w:t>2.投标文件的初审和响应性的规定</w:t>
      </w:r>
      <w:r>
        <w:tab/>
      </w:r>
      <w:r>
        <w:fldChar w:fldCharType="begin"/>
      </w:r>
      <w:r>
        <w:instrText xml:space="preserve"> PAGEREF _Toc2290 \h </w:instrText>
      </w:r>
      <w:r>
        <w:fldChar w:fldCharType="separate"/>
      </w:r>
      <w:r>
        <w:t>22</w:t>
      </w:r>
      <w:r>
        <w:fldChar w:fldCharType="end"/>
      </w:r>
      <w:r>
        <w:fldChar w:fldCharType="end"/>
      </w:r>
    </w:p>
    <w:p w14:paraId="7D87A011">
      <w:pPr>
        <w:pStyle w:val="39"/>
        <w:tabs>
          <w:tab w:val="right" w:leader="dot" w:pos="9185"/>
        </w:tabs>
      </w:pPr>
      <w:r>
        <w:fldChar w:fldCharType="begin"/>
      </w:r>
      <w:r>
        <w:instrText xml:space="preserve"> HYPERLINK \l "_Toc27314" </w:instrText>
      </w:r>
      <w:r>
        <w:fldChar w:fldCharType="separate"/>
      </w:r>
      <w:r>
        <w:rPr>
          <w:rFonts w:hint="eastAsia" w:ascii="宋体" w:hAnsi="宋体" w:eastAsia="宋体" w:cs="宋体"/>
          <w:szCs w:val="24"/>
        </w:rPr>
        <w:t>3.初步评审</w:t>
      </w:r>
      <w:r>
        <w:tab/>
      </w:r>
      <w:r>
        <w:fldChar w:fldCharType="begin"/>
      </w:r>
      <w:r>
        <w:instrText xml:space="preserve"> PAGEREF _Toc27314 \h </w:instrText>
      </w:r>
      <w:r>
        <w:fldChar w:fldCharType="separate"/>
      </w:r>
      <w:r>
        <w:t>24</w:t>
      </w:r>
      <w:r>
        <w:fldChar w:fldCharType="end"/>
      </w:r>
      <w:r>
        <w:fldChar w:fldCharType="end"/>
      </w:r>
    </w:p>
    <w:p w14:paraId="2EFE8F7E">
      <w:pPr>
        <w:pStyle w:val="39"/>
        <w:tabs>
          <w:tab w:val="right" w:leader="dot" w:pos="9185"/>
        </w:tabs>
      </w:pPr>
      <w:r>
        <w:fldChar w:fldCharType="begin"/>
      </w:r>
      <w:r>
        <w:instrText xml:space="preserve"> HYPERLINK \l "_Toc12792" </w:instrText>
      </w:r>
      <w:r>
        <w:fldChar w:fldCharType="separate"/>
      </w:r>
      <w:r>
        <w:rPr>
          <w:rFonts w:hint="eastAsia" w:ascii="宋体" w:hAnsi="宋体" w:eastAsia="宋体" w:cs="宋体"/>
          <w:szCs w:val="24"/>
        </w:rPr>
        <w:t>4.  详细评审</w:t>
      </w:r>
      <w:r>
        <w:tab/>
      </w:r>
      <w:r>
        <w:fldChar w:fldCharType="begin"/>
      </w:r>
      <w:r>
        <w:instrText xml:space="preserve"> PAGEREF _Toc12792 \h </w:instrText>
      </w:r>
      <w:r>
        <w:fldChar w:fldCharType="separate"/>
      </w:r>
      <w:r>
        <w:t>24</w:t>
      </w:r>
      <w:r>
        <w:fldChar w:fldCharType="end"/>
      </w:r>
      <w:r>
        <w:fldChar w:fldCharType="end"/>
      </w:r>
    </w:p>
    <w:p w14:paraId="72597CCC">
      <w:pPr>
        <w:pStyle w:val="39"/>
        <w:tabs>
          <w:tab w:val="right" w:leader="dot" w:pos="9185"/>
        </w:tabs>
      </w:pPr>
      <w:r>
        <w:fldChar w:fldCharType="begin"/>
      </w:r>
      <w:r>
        <w:instrText xml:space="preserve"> HYPERLINK \l "_Toc29260" </w:instrText>
      </w:r>
      <w:r>
        <w:fldChar w:fldCharType="separate"/>
      </w:r>
      <w:r>
        <w:rPr>
          <w:rFonts w:hint="eastAsia" w:ascii="宋体" w:hAnsi="宋体" w:cs="宋体"/>
          <w:szCs w:val="24"/>
        </w:rPr>
        <w:t>4.1 商务评分标准（10分）</w:t>
      </w:r>
      <w:r>
        <w:tab/>
      </w:r>
      <w:r>
        <w:fldChar w:fldCharType="begin"/>
      </w:r>
      <w:r>
        <w:instrText xml:space="preserve"> PAGEREF _Toc29260 \h </w:instrText>
      </w:r>
      <w:r>
        <w:fldChar w:fldCharType="separate"/>
      </w:r>
      <w:r>
        <w:t>25</w:t>
      </w:r>
      <w:r>
        <w:fldChar w:fldCharType="end"/>
      </w:r>
      <w:r>
        <w:fldChar w:fldCharType="end"/>
      </w:r>
    </w:p>
    <w:p w14:paraId="1F72DCE7">
      <w:pPr>
        <w:pStyle w:val="39"/>
        <w:tabs>
          <w:tab w:val="right" w:leader="dot" w:pos="9185"/>
        </w:tabs>
      </w:pPr>
      <w:r>
        <w:fldChar w:fldCharType="begin"/>
      </w:r>
      <w:r>
        <w:instrText xml:space="preserve"> HYPERLINK \l "_Toc7115" </w:instrText>
      </w:r>
      <w:r>
        <w:fldChar w:fldCharType="separate"/>
      </w:r>
      <w:r>
        <w:rPr>
          <w:rFonts w:hint="eastAsia" w:ascii="宋体" w:hAnsi="宋体" w:cs="宋体"/>
          <w:szCs w:val="24"/>
        </w:rPr>
        <w:t>4.2 技术评分标准（30分）</w:t>
      </w:r>
      <w:r>
        <w:tab/>
      </w:r>
      <w:r>
        <w:fldChar w:fldCharType="begin"/>
      </w:r>
      <w:r>
        <w:instrText xml:space="preserve"> PAGEREF _Toc7115 \h </w:instrText>
      </w:r>
      <w:r>
        <w:fldChar w:fldCharType="separate"/>
      </w:r>
      <w:r>
        <w:t>26</w:t>
      </w:r>
      <w:r>
        <w:fldChar w:fldCharType="end"/>
      </w:r>
      <w:r>
        <w:fldChar w:fldCharType="end"/>
      </w:r>
    </w:p>
    <w:p w14:paraId="0B10BB92">
      <w:pPr>
        <w:pStyle w:val="39"/>
        <w:tabs>
          <w:tab w:val="right" w:leader="dot" w:pos="9185"/>
        </w:tabs>
      </w:pPr>
      <w:r>
        <w:fldChar w:fldCharType="begin"/>
      </w:r>
      <w:r>
        <w:instrText xml:space="preserve"> HYPERLINK \l "_Toc6408" </w:instrText>
      </w:r>
      <w:r>
        <w:fldChar w:fldCharType="separate"/>
      </w:r>
      <w:r>
        <w:rPr>
          <w:rFonts w:hint="eastAsia" w:ascii="宋体" w:hAnsi="宋体" w:cs="宋体"/>
          <w:szCs w:val="24"/>
        </w:rPr>
        <w:t>4.3 投标报价评分标准（满分60分）</w:t>
      </w:r>
      <w:r>
        <w:tab/>
      </w:r>
      <w:r>
        <w:fldChar w:fldCharType="begin"/>
      </w:r>
      <w:r>
        <w:instrText xml:space="preserve"> PAGEREF _Toc6408 \h </w:instrText>
      </w:r>
      <w:r>
        <w:fldChar w:fldCharType="separate"/>
      </w:r>
      <w:r>
        <w:t>26</w:t>
      </w:r>
      <w:r>
        <w:fldChar w:fldCharType="end"/>
      </w:r>
      <w:r>
        <w:fldChar w:fldCharType="end"/>
      </w:r>
    </w:p>
    <w:p w14:paraId="3C87EC0A">
      <w:pPr>
        <w:pStyle w:val="39"/>
        <w:tabs>
          <w:tab w:val="right" w:leader="dot" w:pos="9185"/>
        </w:tabs>
      </w:pPr>
      <w:r>
        <w:fldChar w:fldCharType="begin"/>
      </w:r>
      <w:r>
        <w:instrText xml:space="preserve"> HYPERLINK \l "_Toc18578" </w:instrText>
      </w:r>
      <w:r>
        <w:fldChar w:fldCharType="separate"/>
      </w:r>
      <w:r>
        <w:rPr>
          <w:rFonts w:hint="eastAsia" w:ascii="宋体" w:hAnsi="宋体" w:cs="宋体"/>
          <w:szCs w:val="24"/>
        </w:rPr>
        <w:t>4.4 评标结果</w:t>
      </w:r>
      <w:r>
        <w:tab/>
      </w:r>
      <w:r>
        <w:fldChar w:fldCharType="begin"/>
      </w:r>
      <w:r>
        <w:instrText xml:space="preserve"> PAGEREF _Toc18578 \h </w:instrText>
      </w:r>
      <w:r>
        <w:fldChar w:fldCharType="separate"/>
      </w:r>
      <w:r>
        <w:t>27</w:t>
      </w:r>
      <w:r>
        <w:fldChar w:fldCharType="end"/>
      </w:r>
      <w:r>
        <w:fldChar w:fldCharType="end"/>
      </w:r>
    </w:p>
    <w:p w14:paraId="071A00E8">
      <w:pPr>
        <w:pStyle w:val="33"/>
        <w:tabs>
          <w:tab w:val="right" w:leader="dot" w:pos="9185"/>
        </w:tabs>
      </w:pPr>
      <w:r>
        <w:fldChar w:fldCharType="begin"/>
      </w:r>
      <w:r>
        <w:instrText xml:space="preserve"> HYPERLINK \l "_Toc18146" </w:instrText>
      </w:r>
      <w:r>
        <w:fldChar w:fldCharType="separate"/>
      </w:r>
      <w:r>
        <w:rPr>
          <w:rFonts w:hint="eastAsia" w:ascii="宋体" w:hAnsi="宋体" w:eastAsia="宋体" w:cs="宋体"/>
          <w:szCs w:val="32"/>
        </w:rPr>
        <w:t>第四章 合同主要条款及合同文本格式</w:t>
      </w:r>
      <w:r>
        <w:tab/>
      </w:r>
      <w:r>
        <w:fldChar w:fldCharType="begin"/>
      </w:r>
      <w:r>
        <w:instrText xml:space="preserve"> PAGEREF _Toc18146 \h </w:instrText>
      </w:r>
      <w:r>
        <w:fldChar w:fldCharType="separate"/>
      </w:r>
      <w:r>
        <w:t>28</w:t>
      </w:r>
      <w:r>
        <w:fldChar w:fldCharType="end"/>
      </w:r>
      <w:r>
        <w:fldChar w:fldCharType="end"/>
      </w:r>
    </w:p>
    <w:p w14:paraId="54EDE308">
      <w:pPr>
        <w:pStyle w:val="39"/>
        <w:tabs>
          <w:tab w:val="right" w:leader="dot" w:pos="9185"/>
        </w:tabs>
      </w:pPr>
      <w:r>
        <w:fldChar w:fldCharType="begin"/>
      </w:r>
      <w:r>
        <w:instrText xml:space="preserve"> HYPERLINK \l "_Toc23833" </w:instrText>
      </w:r>
      <w:r>
        <w:fldChar w:fldCharType="separate"/>
      </w:r>
      <w:r>
        <w:rPr>
          <w:rFonts w:hint="eastAsia" w:ascii="宋体" w:hAnsi="宋体" w:cs="宋体"/>
          <w:szCs w:val="24"/>
        </w:rPr>
        <w:t>详见附件4-1： 《烟气换热器采购合同》</w:t>
      </w:r>
      <w:r>
        <w:tab/>
      </w:r>
      <w:r>
        <w:fldChar w:fldCharType="begin"/>
      </w:r>
      <w:r>
        <w:instrText xml:space="preserve"> PAGEREF _Toc23833 \h </w:instrText>
      </w:r>
      <w:r>
        <w:fldChar w:fldCharType="separate"/>
      </w:r>
      <w:r>
        <w:t>29</w:t>
      </w:r>
      <w:r>
        <w:fldChar w:fldCharType="end"/>
      </w:r>
      <w:r>
        <w:fldChar w:fldCharType="end"/>
      </w:r>
    </w:p>
    <w:p w14:paraId="69FCE56F">
      <w:pPr>
        <w:pStyle w:val="33"/>
        <w:tabs>
          <w:tab w:val="right" w:leader="dot" w:pos="9185"/>
        </w:tabs>
      </w:pPr>
      <w:r>
        <w:fldChar w:fldCharType="begin"/>
      </w:r>
      <w:r>
        <w:instrText xml:space="preserve"> HYPERLINK \l "_Toc32557" </w:instrText>
      </w:r>
      <w:r>
        <w:fldChar w:fldCharType="separate"/>
      </w:r>
      <w:r>
        <w:rPr>
          <w:rFonts w:hint="eastAsia" w:ascii="宋体" w:hAnsi="宋体" w:eastAsia="宋体" w:cs="宋体"/>
          <w:szCs w:val="32"/>
        </w:rPr>
        <w:t>第五章  投标文件格式</w:t>
      </w:r>
      <w:r>
        <w:tab/>
      </w:r>
      <w:r>
        <w:fldChar w:fldCharType="begin"/>
      </w:r>
      <w:r>
        <w:instrText xml:space="preserve"> PAGEREF _Toc32557 \h </w:instrText>
      </w:r>
      <w:r>
        <w:fldChar w:fldCharType="separate"/>
      </w:r>
      <w:r>
        <w:t>30</w:t>
      </w:r>
      <w:r>
        <w:fldChar w:fldCharType="end"/>
      </w:r>
      <w:r>
        <w:fldChar w:fldCharType="end"/>
      </w:r>
    </w:p>
    <w:p w14:paraId="69EC6645">
      <w:pPr>
        <w:pStyle w:val="39"/>
        <w:tabs>
          <w:tab w:val="right" w:leader="dot" w:pos="9185"/>
        </w:tabs>
      </w:pPr>
      <w:r>
        <w:fldChar w:fldCharType="begin"/>
      </w:r>
      <w:r>
        <w:instrText xml:space="preserve"> HYPERLINK \l "_Toc25146" </w:instrText>
      </w:r>
      <w:r>
        <w:fldChar w:fldCharType="separate"/>
      </w:r>
      <w:r>
        <w:rPr>
          <w:rFonts w:hint="eastAsia" w:ascii="宋体" w:hAnsi="宋体" w:eastAsia="宋体" w:cs="宋体"/>
          <w:bCs/>
          <w:szCs w:val="28"/>
          <w:lang w:val="zh-CN"/>
        </w:rPr>
        <w:t>1.</w:t>
      </w:r>
      <w:r>
        <w:rPr>
          <w:rFonts w:hint="eastAsia" w:ascii="宋体" w:hAnsi="宋体" w:eastAsia="宋体" w:cs="宋体"/>
          <w:szCs w:val="28"/>
        </w:rPr>
        <w:t>投标函的格式和内容</w:t>
      </w:r>
      <w:r>
        <w:tab/>
      </w:r>
      <w:r>
        <w:fldChar w:fldCharType="begin"/>
      </w:r>
      <w:r>
        <w:instrText xml:space="preserve"> PAGEREF _Toc25146 \h </w:instrText>
      </w:r>
      <w:r>
        <w:fldChar w:fldCharType="separate"/>
      </w:r>
      <w:r>
        <w:t>30</w:t>
      </w:r>
      <w:r>
        <w:fldChar w:fldCharType="end"/>
      </w:r>
      <w:r>
        <w:fldChar w:fldCharType="end"/>
      </w:r>
    </w:p>
    <w:p w14:paraId="69E2D799">
      <w:pPr>
        <w:pStyle w:val="39"/>
        <w:tabs>
          <w:tab w:val="right" w:leader="dot" w:pos="9185"/>
        </w:tabs>
      </w:pPr>
      <w:r>
        <w:fldChar w:fldCharType="begin"/>
      </w:r>
      <w:r>
        <w:instrText xml:space="preserve"> HYPERLINK \l "_Toc14052" </w:instrText>
      </w:r>
      <w:r>
        <w:fldChar w:fldCharType="separate"/>
      </w:r>
      <w:r>
        <w:rPr>
          <w:rFonts w:hint="eastAsia" w:ascii="宋体" w:hAnsi="宋体" w:eastAsia="宋体" w:cs="宋体"/>
          <w:bCs/>
          <w:szCs w:val="28"/>
          <w:lang w:val="zh-CN"/>
        </w:rPr>
        <w:t>2.投标商资质文件的格式和内容</w:t>
      </w:r>
      <w:r>
        <w:tab/>
      </w:r>
      <w:r>
        <w:fldChar w:fldCharType="begin"/>
      </w:r>
      <w:r>
        <w:instrText xml:space="preserve"> PAGEREF _Toc14052 \h </w:instrText>
      </w:r>
      <w:r>
        <w:fldChar w:fldCharType="separate"/>
      </w:r>
      <w:r>
        <w:t>38</w:t>
      </w:r>
      <w:r>
        <w:fldChar w:fldCharType="end"/>
      </w:r>
      <w:r>
        <w:fldChar w:fldCharType="end"/>
      </w:r>
    </w:p>
    <w:p w14:paraId="23B12C2A">
      <w:pPr>
        <w:pStyle w:val="39"/>
        <w:tabs>
          <w:tab w:val="right" w:leader="dot" w:pos="9185"/>
        </w:tabs>
      </w:pPr>
      <w:r>
        <w:fldChar w:fldCharType="begin"/>
      </w:r>
      <w:r>
        <w:instrText xml:space="preserve"> HYPERLINK \l "_Toc29287" </w:instrText>
      </w:r>
      <w:r>
        <w:fldChar w:fldCharType="separate"/>
      </w:r>
      <w:r>
        <w:rPr>
          <w:rFonts w:hint="eastAsia" w:ascii="宋体" w:hAnsi="宋体" w:eastAsia="宋体" w:cs="宋体"/>
          <w:bCs/>
          <w:szCs w:val="28"/>
          <w:lang w:val="zh-CN"/>
        </w:rPr>
        <w:t>3.技术投标书文件的格式和内容</w:t>
      </w:r>
      <w:r>
        <w:tab/>
      </w:r>
      <w:r>
        <w:fldChar w:fldCharType="begin"/>
      </w:r>
      <w:r>
        <w:instrText xml:space="preserve"> PAGEREF _Toc29287 \h </w:instrText>
      </w:r>
      <w:r>
        <w:fldChar w:fldCharType="separate"/>
      </w:r>
      <w:r>
        <w:t>44</w:t>
      </w:r>
      <w:r>
        <w:fldChar w:fldCharType="end"/>
      </w:r>
      <w:r>
        <w:fldChar w:fldCharType="end"/>
      </w:r>
    </w:p>
    <w:p w14:paraId="64CC761C">
      <w:pPr>
        <w:pStyle w:val="33"/>
        <w:tabs>
          <w:tab w:val="right" w:leader="dot" w:pos="9185"/>
        </w:tabs>
      </w:pPr>
      <w:r>
        <w:fldChar w:fldCharType="begin"/>
      </w:r>
      <w:r>
        <w:instrText xml:space="preserve"> HYPERLINK \l "_Toc14988" </w:instrText>
      </w:r>
      <w:r>
        <w:fldChar w:fldCharType="separate"/>
      </w:r>
      <w:r>
        <w:rPr>
          <w:rFonts w:hint="eastAsia" w:ascii="宋体" w:hAnsi="宋体" w:eastAsia="宋体" w:cs="宋体"/>
          <w:szCs w:val="32"/>
        </w:rPr>
        <w:t>第六章   技术规范书</w:t>
      </w:r>
      <w:r>
        <w:tab/>
      </w:r>
      <w:r>
        <w:fldChar w:fldCharType="begin"/>
      </w:r>
      <w:r>
        <w:instrText xml:space="preserve"> PAGEREF _Toc14988 \h </w:instrText>
      </w:r>
      <w:r>
        <w:fldChar w:fldCharType="separate"/>
      </w:r>
      <w:r>
        <w:t>45</w:t>
      </w:r>
      <w:r>
        <w:fldChar w:fldCharType="end"/>
      </w:r>
      <w:r>
        <w:fldChar w:fldCharType="end"/>
      </w:r>
    </w:p>
    <w:p w14:paraId="2437D981">
      <w:pPr>
        <w:pStyle w:val="39"/>
        <w:tabs>
          <w:tab w:val="right" w:leader="dot" w:pos="9185"/>
        </w:tabs>
      </w:pPr>
      <w:r>
        <w:fldChar w:fldCharType="begin"/>
      </w:r>
      <w:r>
        <w:instrText xml:space="preserve"> HYPERLINK \l "_Toc15487" </w:instrText>
      </w:r>
      <w:r>
        <w:fldChar w:fldCharType="separate"/>
      </w:r>
      <w:r>
        <w:rPr>
          <w:rFonts w:hint="eastAsia" w:ascii="宋体" w:hAnsi="宋体" w:cs="宋体"/>
          <w:szCs w:val="24"/>
        </w:rPr>
        <w:t>详见附件6-1：《烟气换热器采购技术需求书》</w:t>
      </w:r>
      <w:r>
        <w:tab/>
      </w:r>
      <w:r>
        <w:fldChar w:fldCharType="begin"/>
      </w:r>
      <w:r>
        <w:instrText xml:space="preserve"> PAGEREF _Toc15487 \h </w:instrText>
      </w:r>
      <w:r>
        <w:fldChar w:fldCharType="separate"/>
      </w:r>
      <w:r>
        <w:t>45</w:t>
      </w:r>
      <w:r>
        <w:fldChar w:fldCharType="end"/>
      </w:r>
      <w:r>
        <w:fldChar w:fldCharType="end"/>
      </w:r>
    </w:p>
    <w:p w14:paraId="4E15203F">
      <w:pPr>
        <w:spacing w:line="360" w:lineRule="auto"/>
        <w:rPr>
          <w:rFonts w:ascii="宋体" w:hAnsi="宋体" w:eastAsia="宋体" w:cs="宋体"/>
          <w:color w:val="000000" w:themeColor="text1"/>
          <w:sz w:val="21"/>
          <w:szCs w:val="21"/>
          <w14:textFill>
            <w14:solidFill>
              <w14:schemeClr w14:val="tx1"/>
            </w14:solidFill>
          </w14:textFill>
        </w:rPr>
        <w:sectPr>
          <w:footerReference r:id="rId6" w:type="default"/>
          <w:pgSz w:w="11907" w:h="16840"/>
          <w:pgMar w:top="1247" w:right="1361" w:bottom="1247" w:left="1361" w:header="720" w:footer="720" w:gutter="0"/>
          <w:cols w:space="720" w:num="1"/>
          <w:docGrid w:linePitch="286" w:charSpace="0"/>
        </w:sectPr>
      </w:pPr>
      <w:r>
        <w:rPr>
          <w:rFonts w:hint="eastAsia" w:ascii="宋体" w:hAnsi="宋体" w:eastAsia="宋体" w:cs="宋体"/>
          <w:color w:val="000000" w:themeColor="text1"/>
          <w:szCs w:val="21"/>
          <w14:textFill>
            <w14:solidFill>
              <w14:schemeClr w14:val="tx1"/>
            </w14:solidFill>
          </w14:textFill>
        </w:rPr>
        <w:fldChar w:fldCharType="end"/>
      </w:r>
    </w:p>
    <w:p w14:paraId="5DD616C7">
      <w:pPr>
        <w:pStyle w:val="2"/>
        <w:numPr>
          <w:ilvl w:val="0"/>
          <w:numId w:val="1"/>
        </w:numPr>
        <w:spacing w:before="120" w:beforeLines="50" w:after="120" w:afterLines="50"/>
        <w:ind w:left="1066" w:hanging="1066"/>
        <w:rPr>
          <w:rFonts w:ascii="宋体" w:hAnsi="宋体" w:eastAsia="宋体" w:cs="宋体"/>
          <w:color w:val="000000" w:themeColor="text1"/>
          <w:sz w:val="32"/>
          <w:szCs w:val="32"/>
          <w14:textFill>
            <w14:solidFill>
              <w14:schemeClr w14:val="tx1"/>
            </w14:solidFill>
          </w14:textFill>
        </w:rPr>
      </w:pPr>
      <w:bookmarkStart w:id="0" w:name="_Toc176085592"/>
      <w:bookmarkStart w:id="1" w:name="_Toc136173541"/>
      <w:bookmarkStart w:id="2" w:name="_Toc14081"/>
      <w:r>
        <w:rPr>
          <w:rFonts w:hint="eastAsia" w:ascii="宋体" w:hAnsi="宋体" w:eastAsia="宋体" w:cs="宋体"/>
          <w:color w:val="000000" w:themeColor="text1"/>
          <w:sz w:val="32"/>
          <w:szCs w:val="32"/>
          <w14:textFill>
            <w14:solidFill>
              <w14:schemeClr w14:val="tx1"/>
            </w14:solidFill>
          </w14:textFill>
        </w:rPr>
        <w:t>投标邀请</w:t>
      </w:r>
      <w:bookmarkEnd w:id="0"/>
      <w:r>
        <w:rPr>
          <w:rFonts w:hint="eastAsia" w:ascii="宋体" w:hAnsi="宋体" w:eastAsia="宋体" w:cs="宋体"/>
          <w:color w:val="000000" w:themeColor="text1"/>
          <w:sz w:val="32"/>
          <w:szCs w:val="32"/>
          <w14:textFill>
            <w14:solidFill>
              <w14:schemeClr w14:val="tx1"/>
            </w14:solidFill>
          </w14:textFill>
        </w:rPr>
        <w:t>函</w:t>
      </w:r>
      <w:bookmarkEnd w:id="1"/>
      <w:bookmarkEnd w:id="2"/>
    </w:p>
    <w:p w14:paraId="7D0D90D8">
      <w:pPr>
        <w:rPr>
          <w:rFonts w:ascii="宋体" w:hAnsi="宋体" w:eastAsia="宋体" w:cs="宋体"/>
          <w:color w:val="000000" w:themeColor="text1"/>
          <w14:textFill>
            <w14:solidFill>
              <w14:schemeClr w14:val="tx1"/>
            </w14:solidFill>
          </w14:textFill>
        </w:rPr>
      </w:pPr>
    </w:p>
    <w:p w14:paraId="4A8A6A56">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3" w:name="_Toc32122"/>
      <w:bookmarkStart w:id="4" w:name="_Toc136173542"/>
      <w:r>
        <w:rPr>
          <w:rFonts w:hint="eastAsia" w:ascii="宋体" w:hAnsi="宋体" w:eastAsia="宋体" w:cs="宋体"/>
          <w:b/>
          <w:color w:val="000000" w:themeColor="text1"/>
          <w:szCs w:val="24"/>
          <w14:textFill>
            <w14:solidFill>
              <w14:schemeClr w14:val="tx1"/>
            </w14:solidFill>
          </w14:textFill>
        </w:rPr>
        <w:t>1.招标条件</w:t>
      </w:r>
      <w:bookmarkEnd w:id="3"/>
      <w:bookmarkEnd w:id="4"/>
    </w:p>
    <w:p w14:paraId="11611203">
      <w:pPr>
        <w:autoSpaceDE w:val="0"/>
        <w:autoSpaceDN w:val="0"/>
        <w:spacing w:before="120" w:after="120" w:afterLines="50" w:line="360" w:lineRule="auto"/>
        <w:ind w:firstLine="480" w:firstLineChars="200"/>
        <w:jc w:val="left"/>
        <w:outlineLvl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本招标项目</w:t>
      </w:r>
      <w:r>
        <w:rPr>
          <w:rFonts w:hint="eastAsia" w:ascii="宋体" w:hAnsi="宋体" w:eastAsia="宋体" w:cs="宋体"/>
          <w:b/>
          <w:bCs/>
          <w:color w:val="000000" w:themeColor="text1"/>
          <w:szCs w:val="24"/>
          <w:u w:val="single"/>
          <w14:textFill>
            <w14:solidFill>
              <w14:schemeClr w14:val="tx1"/>
            </w14:solidFill>
          </w14:textFill>
        </w:rPr>
        <w:t>通州区有机垃圾资源化综合处理中心项目</w:t>
      </w:r>
      <w:r>
        <w:rPr>
          <w:rFonts w:hint="eastAsia" w:ascii="宋体" w:hAnsi="宋体" w:eastAsia="宋体" w:cs="宋体"/>
          <w:color w:val="000000" w:themeColor="text1"/>
          <w:szCs w:val="24"/>
          <w14:textFill>
            <w14:solidFill>
              <w14:schemeClr w14:val="tx1"/>
            </w14:solidFill>
          </w14:textFill>
        </w:rPr>
        <w:t>（以下简称：通州项目）和</w:t>
      </w:r>
      <w:r>
        <w:rPr>
          <w:rFonts w:hint="eastAsia" w:ascii="宋体" w:hAnsi="宋体" w:eastAsia="宋体" w:cs="宋体"/>
          <w:b/>
          <w:bCs/>
          <w:color w:val="000000" w:themeColor="text1"/>
          <w:szCs w:val="24"/>
          <w:u w:val="single"/>
          <w14:textFill>
            <w14:solidFill>
              <w14:schemeClr w14:val="tx1"/>
            </w14:solidFill>
          </w14:textFill>
        </w:rPr>
        <w:t>房山区生物质资源再生中心项目</w:t>
      </w:r>
      <w:r>
        <w:rPr>
          <w:rFonts w:hint="eastAsia" w:ascii="宋体" w:hAnsi="宋体" w:eastAsia="宋体" w:cs="宋体"/>
          <w:color w:val="000000" w:themeColor="text1"/>
          <w:szCs w:val="24"/>
          <w14:textFill>
            <w14:solidFill>
              <w14:schemeClr w14:val="tx1"/>
            </w14:solidFill>
          </w14:textFill>
        </w:rPr>
        <w:t>（以下简称：房山项目）项目已具备招标条件，由深圳市必尚供应链有限公司对两个项目烟气换热器合并进行招邀标工作。</w:t>
      </w:r>
    </w:p>
    <w:p w14:paraId="02A0C4EB">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5" w:name="_Toc136173543"/>
      <w:bookmarkStart w:id="6" w:name="_Toc184635054"/>
      <w:bookmarkStart w:id="7" w:name="_Toc15345"/>
      <w:r>
        <w:rPr>
          <w:rFonts w:hint="eastAsia" w:ascii="宋体" w:hAnsi="宋体" w:eastAsia="宋体" w:cs="宋体"/>
          <w:b/>
          <w:color w:val="000000" w:themeColor="text1"/>
          <w:szCs w:val="24"/>
          <w14:textFill>
            <w14:solidFill>
              <w14:schemeClr w14:val="tx1"/>
            </w14:solidFill>
          </w14:textFill>
        </w:rPr>
        <w:t>2.项目概况与招标范围</w:t>
      </w:r>
      <w:bookmarkEnd w:id="5"/>
      <w:bookmarkEnd w:id="6"/>
      <w:bookmarkEnd w:id="7"/>
    </w:p>
    <w:p w14:paraId="69B834EE">
      <w:pPr>
        <w:spacing w:line="360" w:lineRule="auto"/>
        <w:jc w:val="left"/>
        <w:outlineLvl w:val="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2.1通州项目概况：</w:t>
      </w:r>
    </w:p>
    <w:p w14:paraId="01BAD675">
      <w:pPr>
        <w:spacing w:line="360" w:lineRule="auto"/>
        <w:jc w:val="left"/>
        <w:rPr>
          <w:rFonts w:ascii="宋体" w:hAnsi="宋体" w:eastAsia="宋体" w:cs="宋体"/>
          <w:color w:val="000000" w:themeColor="text1"/>
          <w:szCs w:val="24"/>
          <w14:textFill>
            <w14:solidFill>
              <w14:schemeClr w14:val="tx1"/>
            </w14:solidFill>
          </w14:textFill>
        </w:rPr>
      </w:pPr>
      <w:bookmarkStart w:id="8" w:name="_Toc456800242"/>
      <w:bookmarkStart w:id="9" w:name="_Toc456799687"/>
      <w:bookmarkStart w:id="10" w:name="_Toc456800166"/>
      <w:bookmarkStart w:id="11" w:name="_Toc456799795"/>
      <w:bookmarkStart w:id="12" w:name="_Toc456800085"/>
      <w:bookmarkStart w:id="13" w:name="_Toc456799947"/>
      <w:bookmarkStart w:id="14" w:name="_Toc456800136"/>
      <w:r>
        <w:rPr>
          <w:rFonts w:hint="eastAsia" w:ascii="宋体" w:hAnsi="宋体" w:eastAsia="宋体" w:cs="宋体"/>
          <w:color w:val="000000" w:themeColor="text1"/>
          <w:szCs w:val="24"/>
          <w14:textFill>
            <w14:solidFill>
              <w14:schemeClr w14:val="tx1"/>
            </w14:solidFill>
          </w14:textFill>
        </w:rPr>
        <w:t>2.1.1项目名称：</w:t>
      </w:r>
    </w:p>
    <w:p w14:paraId="6756E71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2.1.1通州区有机垃圾资源化综合处理中心。</w:t>
      </w:r>
    </w:p>
    <w:p w14:paraId="753FD6D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2.1.2项目地点：</w:t>
      </w:r>
    </w:p>
    <w:p w14:paraId="5027FBA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通州区永乐店镇，再生能源发电厂东侧的环卫设施预留用地内。</w:t>
      </w:r>
    </w:p>
    <w:p w14:paraId="234B58E1">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2.1.3工程规模：</w:t>
      </w:r>
    </w:p>
    <w:p w14:paraId="40819B54">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总处理规模2100吨/天，其中餐厨垃圾处理规模400t/d；厨余垃圾（家庭厨余垃圾、其他厨余垃圾）处理规模700t/d；其他城市垃圾处理规模700t/d；废弃食用油脂：300t/d。</w:t>
      </w:r>
    </w:p>
    <w:p w14:paraId="2E1933EA">
      <w:pPr>
        <w:spacing w:line="360" w:lineRule="auto"/>
        <w:jc w:val="left"/>
        <w:outlineLvl w:val="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 房山项目概况：</w:t>
      </w:r>
    </w:p>
    <w:p w14:paraId="0DDD239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2.2.1项目名称：</w:t>
      </w:r>
    </w:p>
    <w:p w14:paraId="47B1F57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2.2.1房山区生物质资源再生中心项目。</w:t>
      </w:r>
    </w:p>
    <w:p w14:paraId="209618A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2.2.2项目地点：</w:t>
      </w:r>
    </w:p>
    <w:p w14:paraId="2605FD0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北京市房山区琉璃河镇东南召填埋场东侧。</w:t>
      </w:r>
    </w:p>
    <w:p w14:paraId="28F6AD4C">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2.2.3工程规模：</w:t>
      </w:r>
    </w:p>
    <w:p w14:paraId="769BB550">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项目设计处理总规模为750吨/天，其中，餐厨垃圾处理规模为200吨/天，厨余垃圾处理规模300吨/天，其他城市垃圾处理规模为200吨/天，废弃油脂处理规模50吨/天。本工程主要内容：废弃油脂收运系统、称重计量系统、餐厨垃圾预处理系统、厨余垃圾预处理系统、废弃油脂预处理系统、其他城市垃圾预处理系统、厌氧消化系统、沼气综合利用系统、沼渣脱水系统、臭气处理系统、高浓度污水处理系统、低浓度污水处理系统等；厂区土建工程、给排水工程、暖通工程、消防工程、变配电及自控工程、厂区管网工程、道路工程、厂区绿化工程、厂区土石方工程等。</w:t>
      </w:r>
    </w:p>
    <w:p w14:paraId="103FB488">
      <w:pPr>
        <w:spacing w:line="360" w:lineRule="auto"/>
        <w:jc w:val="left"/>
        <w:rPr>
          <w:rFonts w:ascii="宋体" w:hAnsi="宋体" w:eastAsia="宋体" w:cs="宋体"/>
          <w:color w:val="000000" w:themeColor="text1"/>
          <w:szCs w:val="24"/>
          <w14:textFill>
            <w14:solidFill>
              <w14:schemeClr w14:val="tx1"/>
            </w14:solidFill>
          </w14:textFill>
        </w:rPr>
      </w:pPr>
      <w:r>
        <w:fldChar w:fldCharType="begin"/>
      </w:r>
      <w:r>
        <w:instrText xml:space="preserve"> HYPERLINK \l "_Toc47017882" </w:instrText>
      </w:r>
      <w:r>
        <w:fldChar w:fldCharType="separate"/>
      </w:r>
      <w:r>
        <w:fldChar w:fldCharType="end"/>
      </w:r>
    </w:p>
    <w:p w14:paraId="6F3FD219">
      <w:pPr>
        <w:spacing w:line="360" w:lineRule="auto"/>
        <w:jc w:val="left"/>
        <w:outlineLvl w:val="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2.3招标范围：</w:t>
      </w:r>
    </w:p>
    <w:p w14:paraId="11FBF916">
      <w:pPr>
        <w:spacing w:line="360" w:lineRule="auto"/>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技术规范书适用于通州/房山项目烟气换热器的招标，包括烟气换热器（含蒸发器、省煤器等），及其相关辅助配套设备、阀门仪表及附件的采购和供货、指导安装、调试、性能验收、培训、售后服务等的技术要求。包括所有必要的材料、备品备件、消耗品和专用工具以及设计、技术资料和技术服务等。具体要求详见附件6-1《烟气换热器采购技术需求书》</w:t>
      </w:r>
      <w:r>
        <w:rPr>
          <w:rFonts w:hint="eastAsia" w:ascii="宋体" w:hAnsi="宋体" w:eastAsia="宋体" w:cs="宋体"/>
          <w:color w:val="000000" w:themeColor="text1"/>
          <w14:textFill>
            <w14:solidFill>
              <w14:schemeClr w14:val="tx1"/>
            </w14:solidFill>
          </w14:textFill>
        </w:rPr>
        <w:t>。</w:t>
      </w:r>
    </w:p>
    <w:p w14:paraId="1112BB44">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15" w:name="_Toc136173544"/>
      <w:bookmarkStart w:id="16" w:name="_Toc473"/>
      <w:r>
        <w:rPr>
          <w:rFonts w:hint="eastAsia" w:ascii="宋体" w:hAnsi="宋体" w:eastAsia="宋体" w:cs="宋体"/>
          <w:b/>
          <w:color w:val="000000" w:themeColor="text1"/>
          <w:szCs w:val="24"/>
          <w14:textFill>
            <w14:solidFill>
              <w14:schemeClr w14:val="tx1"/>
            </w14:solidFill>
          </w14:textFill>
        </w:rPr>
        <w:t>3.资金来源</w:t>
      </w:r>
      <w:bookmarkEnd w:id="15"/>
      <w:bookmarkEnd w:id="16"/>
    </w:p>
    <w:p w14:paraId="76C271F2">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3.1资金来源：企业自筹。</w:t>
      </w:r>
    </w:p>
    <w:p w14:paraId="2E44D567">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3.2资金落实情况：筹备完成。</w:t>
      </w:r>
    </w:p>
    <w:p w14:paraId="18A3AC17">
      <w:pPr>
        <w:numPr>
          <w:ilvl w:val="0"/>
          <w:numId w:val="2"/>
        </w:numPr>
        <w:autoSpaceDE w:val="0"/>
        <w:autoSpaceDN w:val="0"/>
        <w:spacing w:before="120" w:after="120" w:afterLines="50" w:line="360" w:lineRule="auto"/>
        <w:jc w:val="left"/>
        <w:outlineLvl w:val="1"/>
        <w:rPr>
          <w:rFonts w:ascii="宋体" w:hAnsi="宋体" w:eastAsia="宋体" w:cs="宋体"/>
          <w:b/>
          <w:szCs w:val="24"/>
        </w:rPr>
      </w:pPr>
      <w:bookmarkStart w:id="17" w:name="_Toc136173545"/>
      <w:bookmarkStart w:id="18" w:name="_Toc18281"/>
      <w:r>
        <w:rPr>
          <w:rFonts w:hint="eastAsia" w:ascii="宋体" w:hAnsi="宋体" w:eastAsia="宋体" w:cs="宋体"/>
          <w:b/>
          <w:szCs w:val="24"/>
        </w:rPr>
        <w:t>工期</w:t>
      </w:r>
      <w:bookmarkEnd w:id="17"/>
      <w:bookmarkEnd w:id="18"/>
    </w:p>
    <w:p w14:paraId="4BB1E5A7">
      <w:pPr>
        <w:spacing w:line="360" w:lineRule="auto"/>
        <w:jc w:val="left"/>
        <w:rPr>
          <w:rFonts w:ascii="宋体" w:hAnsi="宋体" w:eastAsia="宋体" w:cs="宋体"/>
          <w:szCs w:val="24"/>
        </w:rPr>
      </w:pPr>
      <w:r>
        <w:rPr>
          <w:rFonts w:hint="eastAsia" w:ascii="宋体" w:hAnsi="宋体" w:eastAsia="宋体" w:cs="宋体"/>
          <w:szCs w:val="24"/>
        </w:rPr>
        <w:t>4.1 通州项目计划安装施工时间：2025年6月</w:t>
      </w:r>
    </w:p>
    <w:p w14:paraId="13C1F6F7">
      <w:pPr>
        <w:spacing w:line="360" w:lineRule="auto"/>
        <w:jc w:val="left"/>
        <w:rPr>
          <w:rFonts w:ascii="宋体" w:hAnsi="宋体" w:eastAsia="宋体" w:cs="宋体"/>
          <w:szCs w:val="24"/>
        </w:rPr>
      </w:pPr>
      <w:r>
        <w:rPr>
          <w:rFonts w:hint="eastAsia" w:ascii="宋体" w:hAnsi="宋体" w:eastAsia="宋体" w:cs="宋体"/>
          <w:szCs w:val="24"/>
        </w:rPr>
        <w:t>4.2房山项目计划安装施工时间：2025年8月。</w:t>
      </w:r>
    </w:p>
    <w:p w14:paraId="6CC154EA">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19" w:name="_Toc8014"/>
      <w:bookmarkStart w:id="20" w:name="_Toc136173546"/>
      <w:r>
        <w:rPr>
          <w:rFonts w:hint="eastAsia" w:ascii="宋体" w:hAnsi="宋体" w:eastAsia="宋体" w:cs="宋体"/>
          <w:b/>
          <w:color w:val="000000" w:themeColor="text1"/>
          <w:szCs w:val="24"/>
          <w14:textFill>
            <w14:solidFill>
              <w14:schemeClr w14:val="tx1"/>
            </w14:solidFill>
          </w14:textFill>
        </w:rPr>
        <w:t>5.质量标准</w:t>
      </w:r>
      <w:bookmarkEnd w:id="19"/>
      <w:bookmarkEnd w:id="20"/>
    </w:p>
    <w:p w14:paraId="349D09CE">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质量标准：设备必须满足工程需要、符合工艺技术和现行工业标准的优质产品，未规定的技术规范不低于国家最高标准执行。</w:t>
      </w:r>
      <w:bookmarkStart w:id="21" w:name="_Toc470006775"/>
    </w:p>
    <w:p w14:paraId="0FB1D45D">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2" w:name="_Toc4753"/>
      <w:bookmarkStart w:id="23" w:name="_Toc136173547"/>
      <w:r>
        <w:rPr>
          <w:rFonts w:hint="eastAsia" w:ascii="宋体" w:hAnsi="宋体" w:eastAsia="宋体" w:cs="宋体"/>
          <w:b/>
          <w:color w:val="000000" w:themeColor="text1"/>
          <w:szCs w:val="24"/>
          <w14:textFill>
            <w14:solidFill>
              <w14:schemeClr w14:val="tx1"/>
            </w14:solidFill>
          </w14:textFill>
        </w:rPr>
        <w:t>6.投标人资格要求</w:t>
      </w:r>
      <w:bookmarkEnd w:id="21"/>
      <w:bookmarkEnd w:id="22"/>
      <w:bookmarkEnd w:id="23"/>
    </w:p>
    <w:p w14:paraId="14C4353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投标人不限本国或外国，但必须在国内有具有独立法人资格的相应办事机构。</w:t>
      </w:r>
    </w:p>
    <w:p w14:paraId="21FAC65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具有相似的应用案例，并且稳定运行3年以上。</w:t>
      </w:r>
    </w:p>
    <w:p w14:paraId="261FCEC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投标人提供可供招标方进行实地考察的案例资料，包括：项目名称、地点、项目主要技术参数、投入运行时间等。</w:t>
      </w:r>
    </w:p>
    <w:p w14:paraId="6A4A668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投标人在近3年内不曾在任何合同中有违约或属投标人的原因而被终止合同。</w:t>
      </w:r>
    </w:p>
    <w:p w14:paraId="2519801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持有有效资质证件，处于正常营业期内的独立法人或独立经营主体。</w:t>
      </w:r>
    </w:p>
    <w:p w14:paraId="6442E88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能按照招标方要求提供相关的证明文件和手续。</w:t>
      </w:r>
    </w:p>
    <w:p w14:paraId="51D2522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具有良好的银行资信和商业信誉，没有处于被责令停业、财产被接管、冻结、破产和重组状态。</w:t>
      </w:r>
    </w:p>
    <w:p w14:paraId="01D136C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招标人认为需满足的其它条件。</w:t>
      </w:r>
    </w:p>
    <w:p w14:paraId="19C4565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收到招标邀请并不代表受邀方完全具备合格投标资格。</w:t>
      </w:r>
    </w:p>
    <w:p w14:paraId="0F097822">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4" w:name="_Toc136173548"/>
      <w:bookmarkStart w:id="25" w:name="_Toc10728"/>
      <w:r>
        <w:rPr>
          <w:rFonts w:hint="eastAsia" w:ascii="宋体" w:hAnsi="宋体" w:eastAsia="宋体" w:cs="宋体"/>
          <w:b/>
          <w:color w:val="000000" w:themeColor="text1"/>
          <w:szCs w:val="24"/>
          <w14:textFill>
            <w14:solidFill>
              <w14:schemeClr w14:val="tx1"/>
            </w14:solidFill>
          </w14:textFill>
        </w:rPr>
        <w:t>7.招标文件出售时间</w:t>
      </w:r>
      <w:bookmarkEnd w:id="24"/>
      <w:bookmarkEnd w:id="25"/>
    </w:p>
    <w:p w14:paraId="7625431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自2024年08月</w:t>
      </w:r>
      <w:r>
        <w:rPr>
          <w:rFonts w:hint="eastAsia" w:ascii="宋体" w:hAnsi="宋体" w:eastAsia="宋体" w:cs="宋体"/>
          <w:color w:val="000000" w:themeColor="text1"/>
          <w:szCs w:val="24"/>
          <w:lang w:val="en-US" w:eastAsia="zh-CN"/>
          <w14:textFill>
            <w14:solidFill>
              <w14:schemeClr w14:val="tx1"/>
            </w14:solidFill>
          </w14:textFill>
        </w:rPr>
        <w:t>22</w:t>
      </w:r>
      <w:r>
        <w:rPr>
          <w:rFonts w:hint="eastAsia" w:ascii="宋体" w:hAnsi="宋体" w:eastAsia="宋体" w:cs="宋体"/>
          <w:color w:val="000000" w:themeColor="text1"/>
          <w:szCs w:val="24"/>
          <w14:textFill>
            <w14:solidFill>
              <w14:schemeClr w14:val="tx1"/>
            </w14:solidFill>
          </w14:textFill>
        </w:rPr>
        <w:t>日-08月</w:t>
      </w:r>
      <w:r>
        <w:rPr>
          <w:rFonts w:hint="eastAsia" w:ascii="宋体" w:hAnsi="宋体" w:eastAsia="宋体" w:cs="宋体"/>
          <w:color w:val="000000" w:themeColor="text1"/>
          <w:szCs w:val="24"/>
          <w:lang w:val="en-US" w:eastAsia="zh-CN"/>
          <w14:textFill>
            <w14:solidFill>
              <w14:schemeClr w14:val="tx1"/>
            </w14:solidFill>
          </w14:textFill>
        </w:rPr>
        <w:t>26</w:t>
      </w:r>
      <w:r>
        <w:rPr>
          <w:rFonts w:hint="eastAsia" w:ascii="宋体" w:hAnsi="宋体" w:eastAsia="宋体" w:cs="宋体"/>
          <w:color w:val="000000" w:themeColor="text1"/>
          <w:szCs w:val="24"/>
          <w14:textFill>
            <w14:solidFill>
              <w14:schemeClr w14:val="tx1"/>
            </w14:solidFill>
          </w14:textFill>
        </w:rPr>
        <w:t>日止。</w:t>
      </w:r>
    </w:p>
    <w:p w14:paraId="05F18532">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6" w:name="_Toc136173549"/>
      <w:bookmarkStart w:id="27" w:name="_Toc10929"/>
      <w:r>
        <w:rPr>
          <w:rFonts w:hint="eastAsia" w:ascii="宋体" w:hAnsi="宋体" w:eastAsia="宋体" w:cs="宋体"/>
          <w:b/>
          <w:color w:val="000000" w:themeColor="text1"/>
          <w:szCs w:val="24"/>
          <w14:textFill>
            <w14:solidFill>
              <w14:schemeClr w14:val="tx1"/>
            </w14:solidFill>
          </w14:textFill>
        </w:rPr>
        <w:t>8.获取招标文件的时间及地点</w:t>
      </w:r>
      <w:bookmarkEnd w:id="26"/>
      <w:bookmarkEnd w:id="27"/>
    </w:p>
    <w:p w14:paraId="069DA23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凡有意参加投标者，请回执《投标意向确认书》，招标人将采用提供电子档招标文件发放到《投标联系人确认书》指定的邮箱地址，敬请查收。</w:t>
      </w:r>
    </w:p>
    <w:p w14:paraId="4F513052">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8" w:name="_Toc136173550"/>
      <w:bookmarkStart w:id="29" w:name="_Toc17756"/>
      <w:r>
        <w:rPr>
          <w:rFonts w:hint="eastAsia" w:ascii="宋体" w:hAnsi="宋体" w:eastAsia="宋体" w:cs="宋体"/>
          <w:b/>
          <w:color w:val="000000" w:themeColor="text1"/>
          <w:szCs w:val="24"/>
          <w14:textFill>
            <w14:solidFill>
              <w14:schemeClr w14:val="tx1"/>
            </w14:solidFill>
          </w14:textFill>
        </w:rPr>
        <w:t>9.招标文件费用</w:t>
      </w:r>
      <w:bookmarkEnd w:id="28"/>
      <w:bookmarkEnd w:id="29"/>
    </w:p>
    <w:p w14:paraId="482E1D4D">
      <w:pPr>
        <w:adjustRightInd w:val="0"/>
        <w:snapToGri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本次招标不收取采购文件费用。</w:t>
      </w:r>
    </w:p>
    <w:p w14:paraId="7C4D49F1">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30" w:name="_Toc2549"/>
      <w:bookmarkStart w:id="31" w:name="_Toc136173551"/>
      <w:r>
        <w:rPr>
          <w:rFonts w:hint="eastAsia" w:ascii="宋体" w:hAnsi="宋体" w:eastAsia="宋体" w:cs="宋体"/>
          <w:b/>
          <w:color w:val="000000" w:themeColor="text1"/>
          <w:szCs w:val="24"/>
          <w14:textFill>
            <w14:solidFill>
              <w14:schemeClr w14:val="tx1"/>
            </w14:solidFill>
          </w14:textFill>
        </w:rPr>
        <w:t>10. 投标文件的递交</w:t>
      </w:r>
      <w:bookmarkEnd w:id="30"/>
      <w:bookmarkEnd w:id="31"/>
    </w:p>
    <w:p w14:paraId="628553E0">
      <w:pPr>
        <w:spacing w:line="360" w:lineRule="auto"/>
        <w:jc w:val="left"/>
        <w:rPr>
          <w:rFonts w:ascii="宋体" w:hAnsi="宋体" w:eastAsia="宋体" w:cs="宋体"/>
          <w:b/>
          <w:snapToGrid w:val="0"/>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10.1投标截止时间：</w:t>
      </w:r>
      <w:r>
        <w:rPr>
          <w:rFonts w:hint="eastAsia" w:ascii="宋体" w:hAnsi="宋体" w:eastAsia="宋体" w:cs="宋体"/>
          <w:snapToGrid w:val="0"/>
          <w:color w:val="000000" w:themeColor="text1"/>
          <w:szCs w:val="24"/>
          <w:u w:val="single"/>
          <w14:textFill>
            <w14:solidFill>
              <w14:schemeClr w14:val="tx1"/>
            </w14:solidFill>
          </w14:textFill>
        </w:rPr>
        <w:t>2024</w:t>
      </w:r>
      <w:r>
        <w:rPr>
          <w:rFonts w:hint="eastAsia" w:ascii="宋体" w:hAnsi="宋体" w:eastAsia="宋体" w:cs="宋体"/>
          <w:snapToGrid w:val="0"/>
          <w:color w:val="000000" w:themeColor="text1"/>
          <w:szCs w:val="24"/>
          <w14:textFill>
            <w14:solidFill>
              <w14:schemeClr w14:val="tx1"/>
            </w14:solidFill>
          </w14:textFill>
        </w:rPr>
        <w:t>年</w:t>
      </w:r>
      <w:r>
        <w:rPr>
          <w:rFonts w:hint="eastAsia" w:ascii="宋体" w:hAnsi="宋体" w:eastAsia="宋体" w:cs="宋体"/>
          <w:snapToGrid w:val="0"/>
          <w:color w:val="000000" w:themeColor="text1"/>
          <w:szCs w:val="24"/>
          <w:u w:val="single"/>
          <w14:textFill>
            <w14:solidFill>
              <w14:schemeClr w14:val="tx1"/>
            </w14:solidFill>
          </w14:textFill>
        </w:rPr>
        <w:t xml:space="preserve"> 0</w:t>
      </w:r>
      <w:r>
        <w:rPr>
          <w:rFonts w:hint="eastAsia" w:ascii="宋体" w:hAnsi="宋体" w:eastAsia="宋体" w:cs="宋体"/>
          <w:snapToGrid w:val="0"/>
          <w:color w:val="000000" w:themeColor="text1"/>
          <w:szCs w:val="24"/>
          <w:u w:val="single"/>
          <w:lang w:val="en-US" w:eastAsia="zh-CN"/>
          <w14:textFill>
            <w14:solidFill>
              <w14:schemeClr w14:val="tx1"/>
            </w14:solidFill>
          </w14:textFill>
        </w:rPr>
        <w:t>9</w:t>
      </w:r>
      <w:r>
        <w:rPr>
          <w:rFonts w:hint="eastAsia" w:ascii="宋体" w:hAnsi="宋体" w:eastAsia="宋体" w:cs="宋体"/>
          <w:snapToGrid w:val="0"/>
          <w:color w:val="000000" w:themeColor="text1"/>
          <w:szCs w:val="24"/>
          <w14:textFill>
            <w14:solidFill>
              <w14:schemeClr w14:val="tx1"/>
            </w14:solidFill>
          </w14:textFill>
        </w:rPr>
        <w:t>月</w:t>
      </w:r>
      <w:r>
        <w:rPr>
          <w:rFonts w:hint="eastAsia" w:ascii="宋体" w:hAnsi="宋体" w:eastAsia="宋体" w:cs="宋体"/>
          <w:snapToGrid w:val="0"/>
          <w:color w:val="000000" w:themeColor="text1"/>
          <w:szCs w:val="24"/>
          <w:u w:val="single"/>
          <w14:textFill>
            <w14:solidFill>
              <w14:schemeClr w14:val="tx1"/>
            </w14:solidFill>
          </w14:textFill>
        </w:rPr>
        <w:t xml:space="preserve"> </w:t>
      </w:r>
      <w:r>
        <w:rPr>
          <w:rFonts w:hint="eastAsia" w:ascii="宋体" w:hAnsi="宋体" w:eastAsia="宋体" w:cs="宋体"/>
          <w:snapToGrid w:val="0"/>
          <w:color w:val="000000" w:themeColor="text1"/>
          <w:szCs w:val="24"/>
          <w:u w:val="single"/>
          <w:lang w:val="en-US" w:eastAsia="zh-CN"/>
          <w14:textFill>
            <w14:solidFill>
              <w14:schemeClr w14:val="tx1"/>
            </w14:solidFill>
          </w14:textFill>
        </w:rPr>
        <w:t>10</w:t>
      </w:r>
      <w:bookmarkStart w:id="430" w:name="_GoBack"/>
      <w:bookmarkEnd w:id="430"/>
      <w:r>
        <w:rPr>
          <w:rFonts w:hint="eastAsia" w:ascii="宋体" w:hAnsi="宋体" w:eastAsia="宋体" w:cs="宋体"/>
          <w:snapToGrid w:val="0"/>
          <w:color w:val="000000" w:themeColor="text1"/>
          <w:szCs w:val="24"/>
          <w14:textFill>
            <w14:solidFill>
              <w14:schemeClr w14:val="tx1"/>
            </w14:solidFill>
          </w14:textFill>
        </w:rPr>
        <w:t>日</w:t>
      </w:r>
      <w:r>
        <w:rPr>
          <w:rFonts w:hint="eastAsia" w:ascii="宋体" w:hAnsi="宋体" w:eastAsia="宋体" w:cs="宋体"/>
          <w:snapToGrid w:val="0"/>
          <w:color w:val="000000" w:themeColor="text1"/>
          <w:szCs w:val="24"/>
          <w:u w:val="single"/>
          <w14:textFill>
            <w14:solidFill>
              <w14:schemeClr w14:val="tx1"/>
            </w14:solidFill>
          </w14:textFill>
        </w:rPr>
        <w:t xml:space="preserve"> 18:00 </w:t>
      </w:r>
      <w:r>
        <w:rPr>
          <w:rFonts w:hint="eastAsia" w:ascii="宋体" w:hAnsi="宋体" w:eastAsia="宋体" w:cs="宋体"/>
          <w:snapToGrid w:val="0"/>
          <w:color w:val="000000" w:themeColor="text1"/>
          <w:szCs w:val="24"/>
          <w14:textFill>
            <w14:solidFill>
              <w14:schemeClr w14:val="tx1"/>
            </w14:solidFill>
          </w14:textFill>
        </w:rPr>
        <w:t>时前</w:t>
      </w:r>
      <w:r>
        <w:rPr>
          <w:rFonts w:hint="eastAsia" w:ascii="宋体" w:hAnsi="宋体" w:eastAsia="宋体" w:cs="宋体"/>
          <w:b/>
          <w:snapToGrid w:val="0"/>
          <w:color w:val="000000" w:themeColor="text1"/>
          <w:szCs w:val="24"/>
          <w14:textFill>
            <w14:solidFill>
              <w14:schemeClr w14:val="tx1"/>
            </w14:solidFill>
          </w14:textFill>
        </w:rPr>
        <w:t>（收到标书时间）。</w:t>
      </w:r>
    </w:p>
    <w:p w14:paraId="0FA78D25">
      <w:pPr>
        <w:spacing w:line="360" w:lineRule="auto"/>
        <w:jc w:val="left"/>
        <w:outlineLvl w:val="2"/>
        <w:rPr>
          <w:rFonts w:ascii="宋体" w:hAnsi="宋体" w:eastAsia="宋体" w:cs="宋体"/>
          <w:b/>
          <w:bCs/>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10.2</w:t>
      </w:r>
      <w:r>
        <w:rPr>
          <w:rFonts w:hint="eastAsia" w:ascii="宋体" w:hAnsi="宋体" w:eastAsia="宋体" w:cs="宋体"/>
          <w:snapToGrid w:val="0"/>
          <w:color w:val="000000" w:themeColor="text1"/>
          <w:szCs w:val="24"/>
          <w14:textFill>
            <w14:solidFill>
              <w14:schemeClr w14:val="tx1"/>
            </w14:solidFill>
          </w14:textFill>
        </w:rPr>
        <w:t>投档方式</w:t>
      </w:r>
      <w:r>
        <w:rPr>
          <w:rFonts w:hint="eastAsia" w:ascii="宋体" w:hAnsi="宋体" w:eastAsia="宋体" w:cs="宋体"/>
          <w:b/>
          <w:bCs/>
          <w:snapToGrid w:val="0"/>
          <w:color w:val="000000" w:themeColor="text1"/>
          <w:szCs w:val="24"/>
          <w:u w:val="single"/>
          <w14:textFill>
            <w14:solidFill>
              <w14:schemeClr w14:val="tx1"/>
            </w14:solidFill>
          </w14:textFill>
        </w:rPr>
        <w:t>：</w:t>
      </w:r>
      <w:r>
        <w:rPr>
          <w:rFonts w:hint="eastAsia" w:ascii="宋体" w:hAnsi="宋体" w:eastAsia="宋体" w:cs="宋体"/>
          <w:snapToGrid w:val="0"/>
          <w:color w:val="000000" w:themeColor="text1"/>
          <w:szCs w:val="24"/>
          <w:u w:val="single"/>
          <w14:textFill>
            <w14:solidFill>
              <w14:schemeClr w14:val="tx1"/>
            </w14:solidFill>
          </w14:textFill>
        </w:rPr>
        <w:t>选择第（2）电子档投递方式</w:t>
      </w:r>
    </w:p>
    <w:p w14:paraId="7051C935">
      <w:pPr>
        <w:spacing w:line="360" w:lineRule="auto"/>
        <w:jc w:val="left"/>
        <w:rPr>
          <w:rFonts w:ascii="宋体" w:hAnsi="宋体" w:eastAsia="宋体" w:cs="宋体"/>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（1）纸质档投递方式：投标文件须密封后于投标截止时间前送到开标地点，</w:t>
      </w:r>
      <w:r>
        <w:rPr>
          <w:rFonts w:hint="eastAsia" w:ascii="宋体" w:hAnsi="宋体" w:eastAsia="宋体" w:cs="宋体"/>
          <w:snapToGrid w:val="0"/>
          <w:color w:val="000000" w:themeColor="text1"/>
          <w:szCs w:val="24"/>
          <w14:textFill>
            <w14:solidFill>
              <w14:schemeClr w14:val="tx1"/>
            </w14:solidFill>
          </w14:textFill>
        </w:rPr>
        <w:t>快递或上门送件方式，地点</w:t>
      </w:r>
      <w:r>
        <w:rPr>
          <w:rFonts w:hint="eastAsia" w:ascii="宋体" w:hAnsi="宋体" w:eastAsia="宋体" w:cs="宋体"/>
          <w:snapToGrid w:val="0"/>
          <w:color w:val="000000" w:themeColor="text1"/>
          <w:szCs w:val="24"/>
          <w:u w:val="single"/>
          <w14:textFill>
            <w14:solidFill>
              <w14:schemeClr w14:val="tx1"/>
            </w14:solidFill>
          </w14:textFill>
        </w:rPr>
        <w:t>：深圳市龙岗区坪地街道高桥社区朗坤科技园</w:t>
      </w:r>
      <w:r>
        <w:rPr>
          <w:rFonts w:hint="eastAsia" w:ascii="宋体" w:hAnsi="宋体" w:eastAsia="宋体" w:cs="宋体"/>
          <w:snapToGrid w:val="0"/>
          <w:color w:val="000000" w:themeColor="text1"/>
          <w:szCs w:val="24"/>
          <w:u w:val="single"/>
          <w:lang w:val="en-US" w:eastAsia="zh-CN"/>
          <w14:textFill>
            <w14:solidFill>
              <w14:schemeClr w14:val="tx1"/>
            </w14:solidFill>
          </w14:textFill>
        </w:rPr>
        <w:t>朗坤环境</w:t>
      </w:r>
      <w:r>
        <w:rPr>
          <w:rFonts w:hint="eastAsia" w:ascii="宋体" w:hAnsi="宋体" w:eastAsia="宋体" w:cs="宋体"/>
          <w:snapToGrid w:val="0"/>
          <w:color w:val="000000" w:themeColor="text1"/>
          <w:szCs w:val="24"/>
          <w:u w:val="single"/>
          <w14:textFill>
            <w14:solidFill>
              <w14:schemeClr w14:val="tx1"/>
            </w14:solidFill>
          </w14:textFill>
        </w:rPr>
        <w:t>10楼招标采购中心</w:t>
      </w:r>
      <w:r>
        <w:rPr>
          <w:rFonts w:hint="eastAsia" w:ascii="宋体" w:hAnsi="宋体" w:eastAsia="宋体" w:cs="宋体"/>
          <w:snapToGrid w:val="0"/>
          <w:color w:val="000000" w:themeColor="text1"/>
          <w:szCs w:val="24"/>
          <w:u w:val="single"/>
          <w:lang w:val="en-US" w:eastAsia="zh-CN"/>
          <w14:textFill>
            <w14:solidFill>
              <w14:schemeClr w14:val="tx1"/>
            </w14:solidFill>
          </w14:textFill>
        </w:rPr>
        <w:t>黄德东</w:t>
      </w:r>
      <w:r>
        <w:rPr>
          <w:rFonts w:hint="eastAsia" w:ascii="宋体" w:hAnsi="宋体" w:eastAsia="宋体" w:cs="宋体"/>
          <w:snapToGrid w:val="0"/>
          <w:color w:val="000000" w:themeColor="text1"/>
          <w:szCs w:val="24"/>
          <w:u w:val="single"/>
          <w14:textFill>
            <w14:solidFill>
              <w14:schemeClr w14:val="tx1"/>
            </w14:solidFill>
          </w14:textFill>
        </w:rPr>
        <w:t>收。</w:t>
      </w:r>
    </w:p>
    <w:p w14:paraId="12BCE33F">
      <w:pPr>
        <w:autoSpaceDE w:val="0"/>
        <w:autoSpaceDN w:val="0"/>
        <w:spacing w:line="360" w:lineRule="auto"/>
        <w:jc w:val="left"/>
        <w:rPr>
          <w:rFonts w:ascii="宋体" w:hAnsi="宋体" w:eastAsia="宋体" w:cs="宋体"/>
          <w:b/>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（2）电子档投递方式：投标截止时间</w:t>
      </w:r>
      <w:r>
        <w:rPr>
          <w:rFonts w:hint="eastAsia" w:ascii="宋体" w:hAnsi="宋体" w:eastAsia="宋体" w:cs="宋体"/>
          <w:snapToGrid w:val="0"/>
          <w:color w:val="000000" w:themeColor="text1"/>
          <w:szCs w:val="24"/>
          <w14:textFill>
            <w14:solidFill>
              <w14:schemeClr w14:val="tx1"/>
            </w14:solidFill>
          </w14:textFill>
        </w:rPr>
        <w:t>前</w:t>
      </w:r>
      <w:r>
        <w:rPr>
          <w:rFonts w:hint="eastAsia" w:ascii="宋体" w:hAnsi="宋体" w:eastAsia="宋体" w:cs="宋体"/>
          <w:color w:val="000000" w:themeColor="text1"/>
          <w:szCs w:val="24"/>
          <w14:textFill>
            <w14:solidFill>
              <w14:schemeClr w14:val="tx1"/>
            </w14:solidFill>
          </w14:textFill>
        </w:rPr>
        <w:t>登录朗坤环境官网招标采购平台</w:t>
      </w:r>
      <w:r>
        <w:rPr>
          <w:rFonts w:hint="eastAsia" w:ascii="宋体" w:hAnsi="宋体" w:eastAsia="宋体" w:cs="宋体"/>
          <w:b/>
          <w:bCs/>
          <w:color w:val="000000" w:themeColor="text1"/>
          <w:szCs w:val="24"/>
          <w:u w:val="single"/>
          <w14:textFill>
            <w14:solidFill>
              <w14:schemeClr w14:val="tx1"/>
            </w14:solidFill>
          </w14:textFill>
        </w:rPr>
        <w:t>http://ebidding.leoking.com/Bidding/list_125.aspx</w:t>
      </w:r>
      <w:r>
        <w:rPr>
          <w:rFonts w:hint="eastAsia" w:ascii="宋体" w:hAnsi="宋体" w:eastAsia="宋体" w:cs="宋体"/>
          <w:color w:val="000000" w:themeColor="text1"/>
          <w:szCs w:val="24"/>
          <w14:textFill>
            <w14:solidFill>
              <w14:schemeClr w14:val="tx1"/>
            </w14:solidFill>
          </w14:textFill>
        </w:rPr>
        <w:t xml:space="preserve"> ，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w:t>
      </w:r>
      <w:r>
        <w:rPr>
          <w:rFonts w:hint="eastAsia" w:ascii="宋体" w:hAnsi="宋体" w:eastAsia="宋体" w:cs="宋体"/>
          <w:b/>
          <w:color w:val="000000" w:themeColor="text1"/>
          <w:szCs w:val="24"/>
          <w:u w:val="single"/>
          <w14:textFill>
            <w14:solidFill>
              <w14:schemeClr w14:val="tx1"/>
            </w14:solidFill>
          </w14:textFill>
        </w:rPr>
        <w:t>投标文件压缩时要求使用密码加密，开标时再提供密码解压。投标函、</w:t>
      </w:r>
      <w:r>
        <w:rPr>
          <w:rFonts w:hint="eastAsia" w:ascii="宋体" w:hAnsi="宋体" w:eastAsia="宋体" w:cs="宋体"/>
          <w:b/>
          <w:color w:val="000000" w:themeColor="text1"/>
          <w:szCs w:val="24"/>
          <w:u w:val="single"/>
          <w:lang w:val="en-US" w:eastAsia="zh-CN"/>
          <w14:textFill>
            <w14:solidFill>
              <w14:schemeClr w14:val="tx1"/>
            </w14:solidFill>
          </w14:textFill>
        </w:rPr>
        <w:t>商务标、</w:t>
      </w:r>
      <w:r>
        <w:rPr>
          <w:rFonts w:hint="eastAsia" w:ascii="宋体" w:hAnsi="宋体" w:eastAsia="宋体" w:cs="宋体"/>
          <w:b/>
          <w:color w:val="000000" w:themeColor="text1"/>
          <w:szCs w:val="24"/>
          <w:u w:val="single"/>
          <w14:textFill>
            <w14:solidFill>
              <w14:schemeClr w14:val="tx1"/>
            </w14:solidFill>
          </w14:textFill>
        </w:rPr>
        <w:t>技术投标书各2套，纸质正本于2024年0</w:t>
      </w:r>
      <w:r>
        <w:rPr>
          <w:rFonts w:hint="eastAsia" w:ascii="宋体" w:hAnsi="宋体" w:eastAsia="宋体" w:cs="宋体"/>
          <w:b/>
          <w:color w:val="000000" w:themeColor="text1"/>
          <w:szCs w:val="24"/>
          <w:u w:val="single"/>
          <w:lang w:val="en-US" w:eastAsia="zh-CN"/>
          <w14:textFill>
            <w14:solidFill>
              <w14:schemeClr w14:val="tx1"/>
            </w14:solidFill>
          </w14:textFill>
        </w:rPr>
        <w:t>9</w:t>
      </w:r>
      <w:r>
        <w:rPr>
          <w:rFonts w:hint="eastAsia" w:ascii="宋体" w:hAnsi="宋体" w:eastAsia="宋体" w:cs="宋体"/>
          <w:b/>
          <w:color w:val="000000" w:themeColor="text1"/>
          <w:szCs w:val="24"/>
          <w:u w:val="single"/>
          <w14:textFill>
            <w14:solidFill>
              <w14:schemeClr w14:val="tx1"/>
            </w14:solidFill>
          </w14:textFill>
        </w:rPr>
        <w:t>月</w:t>
      </w:r>
      <w:r>
        <w:rPr>
          <w:rFonts w:hint="eastAsia" w:ascii="宋体" w:hAnsi="宋体" w:eastAsia="宋体" w:cs="宋体"/>
          <w:b/>
          <w:color w:val="000000" w:themeColor="text1"/>
          <w:szCs w:val="24"/>
          <w:u w:val="single"/>
          <w:lang w:val="en-US" w:eastAsia="zh-CN"/>
          <w14:textFill>
            <w14:solidFill>
              <w14:schemeClr w14:val="tx1"/>
            </w14:solidFill>
          </w14:textFill>
        </w:rPr>
        <w:t>10</w:t>
      </w:r>
      <w:r>
        <w:rPr>
          <w:rFonts w:hint="eastAsia" w:ascii="宋体" w:hAnsi="宋体" w:eastAsia="宋体" w:cs="宋体"/>
          <w:b/>
          <w:color w:val="000000" w:themeColor="text1"/>
          <w:szCs w:val="24"/>
          <w:u w:val="single"/>
          <w14:textFill>
            <w14:solidFill>
              <w14:schemeClr w14:val="tx1"/>
            </w14:solidFill>
          </w14:textFill>
        </w:rPr>
        <w:t>日邮寄招标单位，方便招标人项目报审。</w:t>
      </w:r>
    </w:p>
    <w:p w14:paraId="29AE2F09">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10.3逾期收到或不符合招标文件要求的投标文件恕不接受，开标时间另行通知。</w:t>
      </w:r>
    </w:p>
    <w:p w14:paraId="5AFA4ED6">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 xml:space="preserve"> </w:t>
      </w:r>
      <w:bookmarkStart w:id="32" w:name="_Toc31562"/>
      <w:bookmarkStart w:id="33" w:name="_Toc136173552"/>
      <w:r>
        <w:rPr>
          <w:rFonts w:hint="eastAsia" w:ascii="宋体" w:hAnsi="宋体" w:eastAsia="宋体" w:cs="宋体"/>
          <w:b/>
          <w:color w:val="000000" w:themeColor="text1"/>
          <w:szCs w:val="24"/>
          <w14:textFill>
            <w14:solidFill>
              <w14:schemeClr w14:val="tx1"/>
            </w14:solidFill>
          </w14:textFill>
        </w:rPr>
        <w:t>11.联系方式</w:t>
      </w:r>
      <w:bookmarkEnd w:id="32"/>
      <w:bookmarkEnd w:id="33"/>
    </w:p>
    <w:p w14:paraId="1810484B">
      <w:pPr>
        <w:autoSpaceDE w:val="0"/>
        <w:autoSpaceDN w:val="0"/>
        <w:adjustRightInd w:val="0"/>
        <w:spacing w:line="360" w:lineRule="auto"/>
        <w:jc w:val="left"/>
        <w:outlineLvl w:val="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招标人：深圳市必尚供应链有限公司</w:t>
      </w:r>
    </w:p>
    <w:p w14:paraId="4639B3E1">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采购部：黄德东   电话：0755-89891111 </w:t>
      </w:r>
    </w:p>
    <w:p w14:paraId="758756B0">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14:textFill>
            <w14:solidFill>
              <w14:schemeClr w14:val="tx1"/>
            </w14:solidFill>
          </w14:textFill>
        </w:rPr>
        <w:t>huangdedong@leoking.com</w:t>
      </w:r>
    </w:p>
    <w:p w14:paraId="1F657BA7">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技术部：</w:t>
      </w:r>
      <w:r>
        <w:rPr>
          <w:rFonts w:hint="eastAsia" w:ascii="宋体" w:hAnsi="宋体" w:eastAsia="宋体" w:cs="宋体"/>
          <w:color w:val="000000" w:themeColor="text1"/>
          <w:szCs w:val="24"/>
          <w:lang w:val="en-US" w:eastAsia="zh-CN"/>
          <w14:textFill>
            <w14:solidFill>
              <w14:schemeClr w14:val="tx1"/>
            </w14:solidFill>
          </w14:textFill>
        </w:rPr>
        <w:t>林宏亮</w:t>
      </w:r>
      <w:r>
        <w:rPr>
          <w:rFonts w:hint="eastAsia" w:ascii="宋体" w:hAnsi="宋体" w:eastAsia="宋体" w:cs="宋体"/>
          <w:color w:val="000000" w:themeColor="text1"/>
          <w:szCs w:val="24"/>
          <w14:textFill>
            <w14:solidFill>
              <w14:schemeClr w14:val="tx1"/>
            </w14:solidFill>
          </w14:textFill>
        </w:rPr>
        <w:t xml:space="preserve">  电话：0755-89891111</w:t>
      </w:r>
    </w:p>
    <w:p w14:paraId="1FE7A2CB">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rPr>
        <w:fldChar w:fldCharType="begin"/>
      </w:r>
      <w:r>
        <w:instrText xml:space="preserve"> HYPERLINK "mailto:shaolieyong@leoking.com" </w:instrText>
      </w:r>
      <w:r>
        <w:rPr>
          <w:rFonts w:hint="eastAsia"/>
        </w:rPr>
        <w:fldChar w:fldCharType="separate"/>
      </w:r>
      <w:r>
        <w:rPr>
          <w:rFonts w:hint="eastAsia"/>
          <w:lang w:val="en-US" w:eastAsia="zh-CN"/>
        </w:rPr>
        <w:t>linhongliang</w:t>
      </w:r>
      <w:r>
        <w:rPr>
          <w:rFonts w:hint="eastAsia" w:ascii="宋体" w:hAnsi="宋体" w:eastAsia="宋体" w:cs="宋体"/>
          <w:color w:val="000000" w:themeColor="text1"/>
          <w14:textFill>
            <w14:solidFill>
              <w14:schemeClr w14:val="tx1"/>
            </w14:solidFill>
          </w14:textFill>
        </w:rPr>
        <w:t>@leoking.com</w:t>
      </w:r>
      <w:r>
        <w:rPr>
          <w:rFonts w:hint="eastAsia" w:ascii="宋体" w:hAnsi="宋体" w:eastAsia="宋体" w:cs="宋体"/>
          <w:color w:val="000000" w:themeColor="text1"/>
          <w14:textFill>
            <w14:solidFill>
              <w14:schemeClr w14:val="tx1"/>
            </w14:solidFill>
          </w14:textFill>
        </w:rPr>
        <w:fldChar w:fldCharType="end"/>
      </w:r>
    </w:p>
    <w:p w14:paraId="4BA3687C">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附件详后：</w:t>
      </w:r>
    </w:p>
    <w:p w14:paraId="1A26EB16">
      <w:pPr>
        <w:pStyle w:val="3"/>
        <w:spacing w:before="0" w:after="0" w:line="360" w:lineRule="auto"/>
        <w:ind w:firstLine="422" w:firstLineChars="200"/>
        <w:jc w:val="left"/>
        <w:rPr>
          <w:rFonts w:ascii="宋体" w:hAnsi="宋体" w:cs="宋体"/>
          <w:color w:val="000000" w:themeColor="text1"/>
          <w:sz w:val="21"/>
          <w:szCs w:val="21"/>
          <w14:textFill>
            <w14:solidFill>
              <w14:schemeClr w14:val="tx1"/>
            </w14:solidFill>
          </w14:textFill>
        </w:rPr>
        <w:sectPr>
          <w:pgSz w:w="11907" w:h="16840"/>
          <w:pgMar w:top="1247" w:right="1361" w:bottom="1247" w:left="1361" w:header="720" w:footer="720" w:gutter="0"/>
          <w:cols w:space="720" w:num="1"/>
          <w:docGrid w:linePitch="286" w:charSpace="0"/>
        </w:sectPr>
      </w:pPr>
      <w:bookmarkStart w:id="34" w:name="_Toc176085606"/>
    </w:p>
    <w:p w14:paraId="3F8CFD55">
      <w:pPr>
        <w:pStyle w:val="3"/>
        <w:spacing w:line="360" w:lineRule="auto"/>
        <w:jc w:val="left"/>
        <w:rPr>
          <w:rFonts w:ascii="宋体" w:hAnsi="宋体" w:cs="宋体"/>
          <w:color w:val="000000" w:themeColor="text1"/>
          <w:sz w:val="24"/>
          <w:szCs w:val="24"/>
          <w14:textFill>
            <w14:solidFill>
              <w14:schemeClr w14:val="tx1"/>
            </w14:solidFill>
          </w14:textFill>
        </w:rPr>
      </w:pPr>
      <w:bookmarkStart w:id="35" w:name="_Toc136173553"/>
      <w:bookmarkStart w:id="36" w:name="_Toc13083"/>
      <w:r>
        <w:rPr>
          <w:rFonts w:hint="eastAsia" w:ascii="宋体" w:hAnsi="宋体" w:cs="宋体"/>
          <w:color w:val="000000" w:themeColor="text1"/>
          <w:sz w:val="24"/>
          <w:szCs w:val="24"/>
          <w14:textFill>
            <w14:solidFill>
              <w14:schemeClr w14:val="tx1"/>
            </w14:solidFill>
          </w14:textFill>
        </w:rPr>
        <w:t>附件 1-1：投标意向确认书格式</w:t>
      </w:r>
      <w:bookmarkEnd w:id="34"/>
      <w:bookmarkEnd w:id="35"/>
      <w:bookmarkEnd w:id="36"/>
    </w:p>
    <w:p w14:paraId="4F2D527A">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14:textFill>
            <w14:solidFill>
              <w14:schemeClr w14:val="tx1"/>
            </w14:solidFill>
          </w14:textFill>
        </w:rPr>
        <w:t xml:space="preserve">深圳市龙岗区坪地街道朗坤科技园10楼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583DCD17">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深圳市必尚供应链有限公司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004EBC7B">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4F86D2B4">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22181389">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66D7B39E">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6142AAC2">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p>
    <w:p w14:paraId="5CB31A12">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投标意向确认书</w:t>
      </w:r>
    </w:p>
    <w:p w14:paraId="5DD8AD4C">
      <w:pPr>
        <w:spacing w:line="360" w:lineRule="auto"/>
        <w:rPr>
          <w:rFonts w:ascii="宋体" w:hAnsi="宋体" w:eastAsia="宋体" w:cs="宋体"/>
          <w:b/>
          <w:bCs/>
          <w:color w:val="000000" w:themeColor="text1"/>
          <w:szCs w:val="24"/>
          <w14:textFill>
            <w14:solidFill>
              <w14:schemeClr w14:val="tx1"/>
            </w14:solidFill>
          </w14:textFill>
        </w:rPr>
      </w:pPr>
    </w:p>
    <w:p w14:paraId="0D08F672">
      <w:pPr>
        <w:spacing w:line="360" w:lineRule="auto"/>
        <w:rPr>
          <w:rFonts w:ascii="宋体" w:hAnsi="宋体" w:eastAsia="宋体" w:cs="宋体"/>
          <w:color w:val="000000" w:themeColor="text1"/>
          <w:szCs w:val="24"/>
          <w14:textFill>
            <w14:solidFill>
              <w14:schemeClr w14:val="tx1"/>
            </w14:solidFill>
          </w14:textFill>
        </w:rPr>
      </w:pPr>
    </w:p>
    <w:p w14:paraId="561CA06F">
      <w:pPr>
        <w:autoSpaceDE w:val="0"/>
        <w:autoSpaceDN w:val="0"/>
        <w:adjustRightInd w:val="0"/>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兹声明我方收到了之</w:t>
      </w:r>
      <w:r>
        <w:rPr>
          <w:rFonts w:hint="eastAsia" w:ascii="宋体" w:hAnsi="宋体" w:eastAsia="宋体" w:cs="宋体"/>
          <w:color w:val="000000" w:themeColor="text1"/>
          <w:szCs w:val="24"/>
          <w:u w:val="single"/>
          <w14:textFill>
            <w14:solidFill>
              <w14:schemeClr w14:val="tx1"/>
            </w14:solidFill>
          </w14:textFill>
        </w:rPr>
        <w:t>通州和房山项目烟气换热器</w:t>
      </w:r>
      <w:r>
        <w:rPr>
          <w:rFonts w:hint="eastAsia" w:ascii="宋体" w:hAnsi="宋体" w:eastAsia="宋体" w:cs="宋体"/>
          <w:color w:val="000000" w:themeColor="text1"/>
          <w:szCs w:val="24"/>
          <w14:textFill>
            <w14:solidFill>
              <w14:schemeClr w14:val="tx1"/>
            </w14:solidFill>
          </w14:textFill>
        </w:rPr>
        <w:t>的完整招标文件(招标编号：通州项目ITB-LK-TZSWZ-CG-ZB-028/房山项目ITB-LK-FSSWZ-CG-ZB-027</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w:t>
      </w:r>
    </w:p>
    <w:p w14:paraId="6B787F1D">
      <w:pPr>
        <w:spacing w:line="360" w:lineRule="auto"/>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我方在此确认，将（选择1或2）：</w:t>
      </w:r>
    </w:p>
    <w:p w14:paraId="2F7577F8">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1270</wp:posOffset>
                </wp:positionV>
                <wp:extent cx="159385" cy="169545"/>
                <wp:effectExtent l="8890" t="6350" r="12700" b="5080"/>
                <wp:wrapNone/>
                <wp:docPr id="1311938008" name="Rectangle 8"/>
                <wp:cNvGraphicFramePr/>
                <a:graphic xmlns:a="http://schemas.openxmlformats.org/drawingml/2006/main">
                  <a:graphicData uri="http://schemas.microsoft.com/office/word/2010/wordprocessingShape">
                    <wps:wsp>
                      <wps:cNvSpPr>
                        <a:spLocks noChangeArrowheads="1"/>
                      </wps:cNvSpPr>
                      <wps:spPr bwMode="auto">
                        <a:xfrm>
                          <a:off x="0" y="0"/>
                          <a:ext cx="159385"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7.15pt;margin-top:0.1pt;height:13.35pt;width:12.55pt;z-index:251661312;mso-width-relative:page;mso-height-relative:page;" fillcolor="#FFFFFF" filled="t" stroked="t" coordsize="21600,21600" o:gfxdata="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AvaWTUAAAABQEAAA8AAAAAAAAAAQAgAAAAIgAAAGRycy9kb3ducmV2LnhtbFBLAQIU&#10;ABQAAAAIAIdO4kDmrHmXMAIAAHoEAAAOAAAAAAAAAAEAIAAAACMBAABkcnMvZTJvRG9jLnhtbFBL&#10;BQYAAAAABgAGAFkBAADFBQ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1不参与本次招标，因为_________________________________。</w:t>
      </w:r>
    </w:p>
    <w:p w14:paraId="3F3EA6F8">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1905</wp:posOffset>
                </wp:positionV>
                <wp:extent cx="156210" cy="169545"/>
                <wp:effectExtent l="6985" t="8255" r="8255" b="12700"/>
                <wp:wrapNone/>
                <wp:docPr id="588729471" name="Rectangle 9"/>
                <wp:cNvGraphicFramePr/>
                <a:graphic xmlns:a="http://schemas.openxmlformats.org/drawingml/2006/main">
                  <a:graphicData uri="http://schemas.microsoft.com/office/word/2010/wordprocessingShape">
                    <wps:wsp>
                      <wps:cNvSpPr>
                        <a:spLocks noChangeArrowheads="1"/>
                      </wps:cNvSpPr>
                      <wps:spPr bwMode="auto">
                        <a:xfrm>
                          <a:off x="0" y="0"/>
                          <a:ext cx="156210"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7pt;margin-top:0.15pt;height:13.35pt;width:12.3pt;z-index:251662336;mso-width-relative:page;mso-height-relative:page;" fillcolor="#FFFFFF" filled="t" stroked="t" coordsize="21600,21600" o:gfxdata="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I3L9UAAAAFAQAADwAAAAAAAAABACAAAAAiAAAAZHJzL2Rvd25yZXYueG1sUEsBAhQA&#10;FAAAAAgAh07iQLor0O0uAgAAeQQAAA4AAAAAAAAAAQAgAAAAJAEAAGRycy9lMm9Eb2MueG1sUEsF&#10;BgAAAAAGAAYAWQEAAMQFA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2按招标文件的要求编制投标文件，并按规定的日期和时间提交我们的投标文件。</w:t>
      </w:r>
    </w:p>
    <w:p w14:paraId="7F64CFDA">
      <w:pPr>
        <w:pStyle w:val="32"/>
        <w:spacing w:line="360" w:lineRule="auto"/>
        <w:ind w:firstLine="48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注：确认办法是在以上数字前的方框内划</w:t>
      </w:r>
      <w:r>
        <w:rPr>
          <w:rFonts w:hint="eastAsia" w:ascii="宋体" w:hAnsi="宋体" w:eastAsia="宋体" w:cs="宋体"/>
          <w:color w:val="000000" w:themeColor="text1"/>
          <w:sz w:val="24"/>
          <w:szCs w:val="24"/>
          <w14:textFill>
            <w14:solidFill>
              <w14:schemeClr w14:val="tx1"/>
            </w14:solidFill>
          </w14:textFill>
        </w:rPr>
        <w:sym w:font="Symbol" w:char="F0D6"/>
      </w:r>
      <w:r>
        <w:rPr>
          <w:rFonts w:hint="eastAsia" w:ascii="宋体" w:hAnsi="宋体" w:eastAsia="宋体" w:cs="宋体"/>
          <w:color w:val="000000" w:themeColor="text1"/>
          <w:sz w:val="24"/>
          <w:szCs w:val="24"/>
          <w14:textFill>
            <w14:solidFill>
              <w14:schemeClr w14:val="tx1"/>
            </w14:solidFill>
          </w14:textFill>
        </w:rPr>
        <w:t xml:space="preserve">  。</w:t>
      </w:r>
    </w:p>
    <w:p w14:paraId="2FD3B406">
      <w:pPr>
        <w:spacing w:line="360" w:lineRule="auto"/>
        <w:ind w:firstLine="480"/>
        <w:rPr>
          <w:rFonts w:ascii="宋体" w:hAnsi="宋体" w:eastAsia="宋体" w:cs="宋体"/>
          <w:color w:val="000000" w:themeColor="text1"/>
          <w:szCs w:val="24"/>
          <w14:textFill>
            <w14:solidFill>
              <w14:schemeClr w14:val="tx1"/>
            </w14:solidFill>
          </w14:textFill>
        </w:rPr>
      </w:pPr>
    </w:p>
    <w:p w14:paraId="365BA669">
      <w:pPr>
        <w:spacing w:line="360" w:lineRule="auto"/>
        <w:ind w:firstLine="480"/>
        <w:rPr>
          <w:rFonts w:ascii="宋体" w:hAnsi="宋体" w:eastAsia="宋体" w:cs="宋体"/>
          <w:color w:val="000000" w:themeColor="text1"/>
          <w:szCs w:val="24"/>
          <w14:textFill>
            <w14:solidFill>
              <w14:schemeClr w14:val="tx1"/>
            </w14:solidFill>
          </w14:textFill>
        </w:rPr>
      </w:pPr>
    </w:p>
    <w:p w14:paraId="306325C4">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7AE26FE1">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29EBD8AC">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28141B59">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19EE520A">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 xml:space="preserve">               </w:t>
      </w:r>
    </w:p>
    <w:p w14:paraId="2A8000ED">
      <w:pPr>
        <w:pStyle w:val="3"/>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37" w:name="_Toc174340230"/>
      <w:bookmarkStart w:id="38" w:name="_Toc19629"/>
      <w:bookmarkStart w:id="39" w:name="_Toc176085607"/>
      <w:bookmarkStart w:id="40" w:name="_Toc136173554"/>
      <w:bookmarkStart w:id="41" w:name="_Toc174978534"/>
      <w:r>
        <w:rPr>
          <w:rFonts w:hint="eastAsia" w:ascii="宋体" w:hAnsi="宋体" w:cs="宋体"/>
          <w:color w:val="000000" w:themeColor="text1"/>
          <w:sz w:val="24"/>
          <w:szCs w:val="24"/>
          <w14:textFill>
            <w14:solidFill>
              <w14:schemeClr w14:val="tx1"/>
            </w14:solidFill>
          </w14:textFill>
        </w:rPr>
        <w:t>附件 1-2：投标联系人确认书格式</w:t>
      </w:r>
      <w:bookmarkEnd w:id="37"/>
      <w:bookmarkEnd w:id="38"/>
      <w:bookmarkEnd w:id="39"/>
      <w:bookmarkEnd w:id="40"/>
      <w:bookmarkEnd w:id="41"/>
    </w:p>
    <w:p w14:paraId="0EB16D55">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14:textFill>
            <w14:solidFill>
              <w14:schemeClr w14:val="tx1"/>
            </w14:solidFill>
          </w14:textFill>
        </w:rPr>
        <w:t xml:space="preserve">深圳市龙岗区坪地街道朗坤科技园10楼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11B40AD4">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深圳市必尚供应链有限公司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71C26285">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0413DFF6">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0EB0F950">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5620D105">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205F2654">
      <w:pPr>
        <w:spacing w:line="360" w:lineRule="auto"/>
        <w:rPr>
          <w:rFonts w:ascii="宋体" w:hAnsi="宋体" w:eastAsia="宋体" w:cs="宋体"/>
          <w:color w:val="000000" w:themeColor="text1"/>
          <w:szCs w:val="24"/>
          <w14:textFill>
            <w14:solidFill>
              <w14:schemeClr w14:val="tx1"/>
            </w14:solidFill>
          </w14:textFill>
        </w:rPr>
      </w:pPr>
    </w:p>
    <w:p w14:paraId="70578E4C">
      <w:pPr>
        <w:spacing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投标联系人确认书</w:t>
      </w:r>
    </w:p>
    <w:p w14:paraId="1D89A06B">
      <w:pPr>
        <w:spacing w:line="360" w:lineRule="auto"/>
        <w:rPr>
          <w:rFonts w:ascii="宋体" w:hAnsi="宋体" w:eastAsia="宋体" w:cs="宋体"/>
          <w:b/>
          <w:color w:val="000000" w:themeColor="text1"/>
          <w:szCs w:val="24"/>
          <w14:textFill>
            <w14:solidFill>
              <w14:schemeClr w14:val="tx1"/>
            </w14:solidFill>
          </w14:textFill>
        </w:rPr>
      </w:pPr>
    </w:p>
    <w:p w14:paraId="2745FE8E">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兹声明我方将按招标文件(招标编号：通州项目ITB-LK-TZSWZ-CG-ZB-028，房山项目ITB-LK-FSSWZ-CG-ZB-027 )的要求编制投标文件，并按规定的日期和时间提交我们的投标文件。同时，我方指定</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（先生/女士）为本次投标过程的委托代理人。具体情况如下：</w:t>
      </w:r>
    </w:p>
    <w:p w14:paraId="5FC1EF39">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本人</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 xml:space="preserve">（姓名）系 </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公司的法定代表人，现委托本单位人员</w:t>
      </w:r>
      <w:r>
        <w:rPr>
          <w:rFonts w:hint="eastAsia" w:ascii="宋体" w:hAnsi="宋体" w:eastAsia="宋体" w:cs="宋体"/>
          <w:bCs/>
          <w:color w:val="000000" w:themeColor="text1"/>
          <w:kern w:val="0"/>
          <w:szCs w:val="24"/>
          <w:u w:val="single"/>
          <w14:textFill>
            <w14:solidFill>
              <w14:schemeClr w14:val="tx1"/>
            </w14:solidFill>
          </w14:textFill>
        </w:rPr>
        <w:t xml:space="preserve">（姓名），身份证号码：       手机号码：                     </w:t>
      </w:r>
      <w:r>
        <w:rPr>
          <w:rFonts w:hint="eastAsia" w:ascii="宋体" w:hAnsi="宋体" w:eastAsia="宋体" w:cs="宋体"/>
          <w:bCs/>
          <w:color w:val="000000" w:themeColor="text1"/>
          <w:kern w:val="0"/>
          <w:szCs w:val="24"/>
          <w14:textFill>
            <w14:solidFill>
              <w14:schemeClr w14:val="tx1"/>
            </w14:solidFill>
          </w14:textFill>
        </w:rPr>
        <w:t xml:space="preserve">   为我方代理人。代理人根据授权，以我方名义参与贵司</w:t>
      </w:r>
      <w:r>
        <w:rPr>
          <w:rFonts w:hint="eastAsia" w:ascii="宋体" w:hAnsi="宋体" w:eastAsia="宋体" w:cs="宋体"/>
          <w:color w:val="000000" w:themeColor="text1"/>
          <w:szCs w:val="24"/>
          <w:u w:val="single"/>
          <w14:textFill>
            <w14:solidFill>
              <w14:schemeClr w14:val="tx1"/>
            </w14:solidFill>
          </w14:textFill>
        </w:rPr>
        <w:t>通州和房山项目烟气换热器采购及技术服务</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的投标工作及处理有关商务报价事宜。我司接受电子档招标文件，请将相关招标资料发送至</w:t>
      </w:r>
    </w:p>
    <w:p w14:paraId="4B0C72B1">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邮箱地址：</w:t>
      </w:r>
      <w:r>
        <w:rPr>
          <w:rFonts w:hint="eastAsia" w:ascii="宋体" w:hAnsi="宋体" w:eastAsia="宋体" w:cs="宋体"/>
          <w:bCs/>
          <w:color w:val="000000" w:themeColor="text1"/>
          <w:kern w:val="0"/>
          <w:szCs w:val="24"/>
          <w:u w:val="single"/>
          <w14:textFill>
            <w14:solidFill>
              <w14:schemeClr w14:val="tx1"/>
            </w14:solidFill>
          </w14:textFill>
        </w:rPr>
        <w:t xml:space="preserve">                      </w:t>
      </w:r>
    </w:p>
    <w:p w14:paraId="3612E525">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代理人无转委托权。</w:t>
      </w:r>
    </w:p>
    <w:p w14:paraId="1A9352F5">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公司名称：</w:t>
      </w:r>
      <w:r>
        <w:rPr>
          <w:rFonts w:hint="eastAsia" w:ascii="宋体" w:hAnsi="宋体" w:eastAsia="宋体" w:cs="宋体"/>
          <w:color w:val="000000" w:themeColor="text1"/>
          <w:szCs w:val="24"/>
          <w:u w:val="single"/>
          <w14:textFill>
            <w14:solidFill>
              <w14:schemeClr w14:val="tx1"/>
            </w14:solidFill>
          </w14:textFill>
        </w:rPr>
        <w:t xml:space="preserve">                         </w:t>
      </w:r>
    </w:p>
    <w:p w14:paraId="32AC91DF">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r>
        <w:rPr>
          <w:rFonts w:hint="eastAsia" w:ascii="宋体" w:hAnsi="宋体" w:eastAsia="宋体" w:cs="宋体"/>
          <w:color w:val="000000" w:themeColor="text1"/>
          <w:szCs w:val="24"/>
          <w:u w:val="single"/>
          <w14:textFill>
            <w14:solidFill>
              <w14:schemeClr w14:val="tx1"/>
            </w14:solidFill>
          </w14:textFill>
        </w:rPr>
        <w:t xml:space="preserve">                           </w:t>
      </w:r>
    </w:p>
    <w:p w14:paraId="38674175">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联系电话：</w:t>
      </w:r>
      <w:r>
        <w:rPr>
          <w:rFonts w:hint="eastAsia" w:ascii="宋体" w:hAnsi="宋体" w:eastAsia="宋体" w:cs="宋体"/>
          <w:color w:val="000000" w:themeColor="text1"/>
          <w:szCs w:val="24"/>
          <w:u w:val="single"/>
          <w14:textFill>
            <w14:solidFill>
              <w14:schemeClr w14:val="tx1"/>
            </w14:solidFill>
          </w14:textFill>
        </w:rPr>
        <w:t xml:space="preserve">                         </w:t>
      </w:r>
    </w:p>
    <w:p w14:paraId="5FF98D88">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szCs w:val="24"/>
          <w:u w:val="single"/>
          <w14:textFill>
            <w14:solidFill>
              <w14:schemeClr w14:val="tx1"/>
            </w14:solidFill>
          </w14:textFill>
        </w:rPr>
        <w:t xml:space="preserve">                             </w:t>
      </w:r>
    </w:p>
    <w:p w14:paraId="784B2E1A">
      <w:pPr>
        <w:spacing w:line="360" w:lineRule="auto"/>
        <w:jc w:val="right"/>
        <w:rPr>
          <w:rFonts w:ascii="宋体" w:hAnsi="宋体" w:eastAsia="宋体" w:cs="宋体"/>
          <w:color w:val="000000" w:themeColor="text1"/>
          <w:szCs w:val="24"/>
          <w14:textFill>
            <w14:solidFill>
              <w14:schemeClr w14:val="tx1"/>
            </w14:solidFill>
          </w14:textFill>
        </w:rPr>
      </w:pPr>
    </w:p>
    <w:p w14:paraId="1E3D2C4E">
      <w:pPr>
        <w:spacing w:line="360" w:lineRule="auto"/>
        <w:ind w:right="480" w:firstLine="5400" w:firstLineChars="22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1E7F7AB5">
      <w:pPr>
        <w:pStyle w:val="18"/>
        <w:spacing w:before="0" w:after="0"/>
        <w:ind w:right="480" w:firstLine="5400" w:firstLineChars="2250"/>
        <w:rPr>
          <w:rFonts w:cs="宋体"/>
          <w:bCs/>
          <w:color w:val="000000" w:themeColor="text1"/>
          <w:szCs w:val="24"/>
          <w:lang w:val="en-GB"/>
          <w14:textFill>
            <w14:solidFill>
              <w14:schemeClr w14:val="tx1"/>
            </w14:solidFill>
          </w14:textFill>
        </w:rPr>
      </w:pPr>
      <w:r>
        <w:rPr>
          <w:rFonts w:hint="eastAsia" w:cs="宋体"/>
          <w:bCs/>
          <w:color w:val="000000" w:themeColor="text1"/>
          <w:szCs w:val="24"/>
          <w14:textFill>
            <w14:solidFill>
              <w14:schemeClr w14:val="tx1"/>
            </w14:solidFill>
          </w14:textFill>
        </w:rPr>
        <w:t>日期：</w:t>
      </w:r>
      <w:r>
        <w:rPr>
          <w:rFonts w:hint="eastAsia" w:cs="宋体"/>
          <w:bCs/>
          <w:color w:val="000000" w:themeColor="text1"/>
          <w:szCs w:val="24"/>
          <w:u w:val="single"/>
          <w14:textFill>
            <w14:solidFill>
              <w14:schemeClr w14:val="tx1"/>
            </w14:solidFill>
          </w14:textFill>
        </w:rPr>
        <w:t xml:space="preserve">               </w:t>
      </w:r>
    </w:p>
    <w:p w14:paraId="07E3CA25">
      <w:pPr>
        <w:spacing w:line="360" w:lineRule="auto"/>
        <w:rPr>
          <w:rFonts w:ascii="宋体" w:hAnsi="宋体" w:eastAsia="宋体" w:cs="宋体"/>
          <w:color w:val="000000" w:themeColor="text1"/>
          <w:sz w:val="21"/>
          <w:szCs w:val="21"/>
          <w14:textFill>
            <w14:solidFill>
              <w14:schemeClr w14:val="tx1"/>
            </w14:solidFill>
          </w14:textFill>
        </w:rPr>
      </w:pPr>
    </w:p>
    <w:p w14:paraId="6ED3FC46">
      <w:pPr>
        <w:spacing w:line="360" w:lineRule="auto"/>
        <w:rPr>
          <w:rFonts w:ascii="宋体" w:hAnsi="宋体" w:eastAsia="宋体" w:cs="宋体"/>
          <w:color w:val="000000" w:themeColor="text1"/>
          <w14:textFill>
            <w14:solidFill>
              <w14:schemeClr w14:val="tx1"/>
            </w14:solidFill>
          </w14:textFill>
        </w:rPr>
      </w:pPr>
    </w:p>
    <w:p w14:paraId="1F06EFA4">
      <w:pPr>
        <w:pStyle w:val="2"/>
        <w:numPr>
          <w:ilvl w:val="0"/>
          <w:numId w:val="1"/>
        </w:numPr>
        <w:spacing w:before="120" w:beforeLines="50" w:after="120" w:afterLines="50"/>
        <w:ind w:left="1066" w:hanging="1066"/>
        <w:rPr>
          <w:rFonts w:ascii="宋体" w:hAnsi="宋体" w:eastAsia="宋体" w:cs="宋体"/>
          <w:color w:val="000000" w:themeColor="text1"/>
          <w:sz w:val="28"/>
          <w:szCs w:val="28"/>
          <w14:textFill>
            <w14:solidFill>
              <w14:schemeClr w14:val="tx1"/>
            </w14:solidFill>
          </w14:textFill>
        </w:rPr>
      </w:pPr>
      <w:bookmarkStart w:id="42" w:name="_Toc20375"/>
      <w:bookmarkStart w:id="43" w:name="_Toc136173555"/>
      <w:bookmarkStart w:id="44" w:name="_Toc176085608"/>
      <w:r>
        <w:rPr>
          <w:rFonts w:hint="eastAsia" w:ascii="宋体" w:hAnsi="宋体" w:eastAsia="宋体" w:cs="宋体"/>
          <w:color w:val="000000" w:themeColor="text1"/>
          <w:sz w:val="32"/>
          <w:szCs w:val="32"/>
          <w14:textFill>
            <w14:solidFill>
              <w14:schemeClr w14:val="tx1"/>
            </w14:solidFill>
          </w14:textFill>
        </w:rPr>
        <w:t>投标须知</w:t>
      </w:r>
      <w:bookmarkEnd w:id="42"/>
      <w:bookmarkEnd w:id="43"/>
      <w:bookmarkEnd w:id="44"/>
    </w:p>
    <w:p w14:paraId="181D0BDD">
      <w:pPr>
        <w:pStyle w:val="3"/>
        <w:spacing w:before="120" w:beforeLines="50" w:after="120" w:afterLines="50" w:line="360" w:lineRule="auto"/>
        <w:rPr>
          <w:rFonts w:ascii="宋体" w:hAnsi="宋体" w:cs="宋体"/>
          <w:color w:val="000000" w:themeColor="text1"/>
          <w14:textFill>
            <w14:solidFill>
              <w14:schemeClr w14:val="tx1"/>
            </w14:solidFill>
          </w14:textFill>
        </w:rPr>
      </w:pPr>
      <w:bookmarkStart w:id="45" w:name="_Toc24551"/>
      <w:bookmarkStart w:id="46" w:name="_Toc144974496"/>
      <w:bookmarkStart w:id="47" w:name="_Toc152042304"/>
      <w:bookmarkStart w:id="48" w:name="_Toc152045528"/>
      <w:bookmarkStart w:id="49" w:name="_Toc246996174"/>
      <w:bookmarkStart w:id="50" w:name="_Toc246996917"/>
      <w:bookmarkStart w:id="51" w:name="_Toc296602419"/>
      <w:bookmarkStart w:id="52" w:name="_Toc179632545"/>
      <w:bookmarkStart w:id="53" w:name="_Toc136173556"/>
      <w:bookmarkStart w:id="54" w:name="_Toc247085688"/>
      <w:r>
        <w:rPr>
          <w:rFonts w:hint="eastAsia" w:ascii="宋体" w:hAnsi="宋体" w:cs="宋体"/>
          <w:color w:val="000000" w:themeColor="text1"/>
          <w14:textFill>
            <w14:solidFill>
              <w14:schemeClr w14:val="tx1"/>
            </w14:solidFill>
          </w14:textFill>
        </w:rPr>
        <w:t>第一部分 投标人须知前附表</w:t>
      </w:r>
      <w:bookmarkEnd w:id="45"/>
      <w:bookmarkEnd w:id="46"/>
      <w:bookmarkEnd w:id="47"/>
      <w:bookmarkEnd w:id="48"/>
      <w:bookmarkEnd w:id="49"/>
      <w:bookmarkEnd w:id="50"/>
      <w:bookmarkEnd w:id="51"/>
      <w:bookmarkEnd w:id="52"/>
      <w:bookmarkEnd w:id="53"/>
      <w:bookmarkEnd w:id="54"/>
    </w:p>
    <w:tbl>
      <w:tblPr>
        <w:tblStyle w:val="48"/>
        <w:tblW w:w="9606" w:type="dxa"/>
        <w:tblInd w:w="0" w:type="dxa"/>
        <w:tblLayout w:type="fixed"/>
        <w:tblCellMar>
          <w:top w:w="0" w:type="dxa"/>
          <w:left w:w="108" w:type="dxa"/>
          <w:bottom w:w="0" w:type="dxa"/>
          <w:right w:w="108" w:type="dxa"/>
        </w:tblCellMar>
      </w:tblPr>
      <w:tblGrid>
        <w:gridCol w:w="1526"/>
        <w:gridCol w:w="2126"/>
        <w:gridCol w:w="5954"/>
      </w:tblGrid>
      <w:tr w14:paraId="6F49FBC9">
        <w:tblPrEx>
          <w:tblCellMar>
            <w:top w:w="0" w:type="dxa"/>
            <w:left w:w="108" w:type="dxa"/>
            <w:bottom w:w="0" w:type="dxa"/>
            <w:right w:w="108" w:type="dxa"/>
          </w:tblCellMar>
        </w:tblPrEx>
        <w:trPr>
          <w:tblHeader/>
        </w:trPr>
        <w:tc>
          <w:tcPr>
            <w:tcW w:w="1526" w:type="dxa"/>
            <w:tcBorders>
              <w:top w:val="single" w:color="auto" w:sz="4" w:space="0"/>
              <w:left w:val="single" w:color="auto" w:sz="4" w:space="0"/>
              <w:bottom w:val="single" w:color="auto" w:sz="4" w:space="0"/>
              <w:right w:val="single" w:color="auto" w:sz="4" w:space="0"/>
            </w:tcBorders>
            <w:vAlign w:val="center"/>
          </w:tcPr>
          <w:p w14:paraId="505F214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条款号</w:t>
            </w:r>
          </w:p>
        </w:tc>
        <w:tc>
          <w:tcPr>
            <w:tcW w:w="2126" w:type="dxa"/>
            <w:tcBorders>
              <w:top w:val="single" w:color="auto" w:sz="4" w:space="0"/>
              <w:left w:val="single" w:color="auto" w:sz="4" w:space="0"/>
              <w:bottom w:val="single" w:color="auto" w:sz="4" w:space="0"/>
              <w:right w:val="single" w:color="auto" w:sz="4" w:space="0"/>
            </w:tcBorders>
            <w:vAlign w:val="center"/>
          </w:tcPr>
          <w:p w14:paraId="7EF088D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  款  名  称</w:t>
            </w:r>
          </w:p>
        </w:tc>
        <w:tc>
          <w:tcPr>
            <w:tcW w:w="5954" w:type="dxa"/>
            <w:tcBorders>
              <w:top w:val="single" w:color="auto" w:sz="4" w:space="0"/>
              <w:left w:val="single" w:color="auto" w:sz="4" w:space="0"/>
              <w:bottom w:val="single" w:color="auto" w:sz="4" w:space="0"/>
              <w:right w:val="single" w:color="auto" w:sz="4" w:space="0"/>
            </w:tcBorders>
            <w:vAlign w:val="center"/>
          </w:tcPr>
          <w:p w14:paraId="32873E3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  列  内  容</w:t>
            </w:r>
          </w:p>
        </w:tc>
      </w:tr>
      <w:tr w14:paraId="0CDD0E30">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5145EF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第一章1</w:t>
            </w:r>
          </w:p>
        </w:tc>
        <w:tc>
          <w:tcPr>
            <w:tcW w:w="2126" w:type="dxa"/>
            <w:tcBorders>
              <w:top w:val="single" w:color="auto" w:sz="4" w:space="0"/>
              <w:left w:val="single" w:color="auto" w:sz="4" w:space="0"/>
              <w:bottom w:val="single" w:color="auto" w:sz="4" w:space="0"/>
              <w:right w:val="single" w:color="auto" w:sz="4" w:space="0"/>
            </w:tcBorders>
            <w:vAlign w:val="center"/>
          </w:tcPr>
          <w:p w14:paraId="1503316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w:t>
            </w:r>
          </w:p>
        </w:tc>
        <w:tc>
          <w:tcPr>
            <w:tcW w:w="5954" w:type="dxa"/>
            <w:tcBorders>
              <w:top w:val="single" w:color="auto" w:sz="4" w:space="0"/>
              <w:left w:val="single" w:color="auto" w:sz="4" w:space="0"/>
              <w:bottom w:val="single" w:color="auto" w:sz="4" w:space="0"/>
              <w:right w:val="single" w:color="auto" w:sz="4" w:space="0"/>
            </w:tcBorders>
            <w:vAlign w:val="center"/>
          </w:tcPr>
          <w:p w14:paraId="6EA5312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名称：深圳市必尚供应链有限公司</w:t>
            </w:r>
          </w:p>
          <w:p w14:paraId="1A7D8FC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shd w:val="clear" w:color="auto" w:fill="FFFFFF"/>
                <w14:textFill>
                  <w14:solidFill>
                    <w14:schemeClr w14:val="tx1"/>
                  </w14:solidFill>
                </w14:textFill>
              </w:rPr>
              <w:t>深圳市龙岗区坪地高桥2号朗坤科技园10楼</w:t>
            </w:r>
          </w:p>
          <w:p w14:paraId="7D7F52A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联系人：黄德东</w:t>
            </w:r>
          </w:p>
          <w:p w14:paraId="670A7FF2">
            <w:pPr>
              <w:spacing w:line="360" w:lineRule="auto"/>
              <w:jc w:val="left"/>
            </w:pPr>
            <w:r>
              <w:rPr>
                <w:rFonts w:hint="eastAsia" w:ascii="宋体" w:hAnsi="宋体" w:eastAsia="宋体" w:cs="宋体"/>
                <w:color w:val="000000" w:themeColor="text1"/>
                <w:sz w:val="21"/>
                <w:szCs w:val="21"/>
                <w14:textFill>
                  <w14:solidFill>
                    <w14:schemeClr w14:val="tx1"/>
                  </w14:solidFill>
                </w14:textFill>
              </w:rPr>
              <w:t>电话：13760271089</w:t>
            </w:r>
          </w:p>
        </w:tc>
      </w:tr>
      <w:tr w14:paraId="7A1292C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AD57AE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第一章2.1.1</w:t>
            </w:r>
          </w:p>
        </w:tc>
        <w:tc>
          <w:tcPr>
            <w:tcW w:w="2126" w:type="dxa"/>
            <w:tcBorders>
              <w:top w:val="single" w:color="auto" w:sz="4" w:space="0"/>
              <w:left w:val="single" w:color="auto" w:sz="4" w:space="0"/>
              <w:bottom w:val="single" w:color="auto" w:sz="4" w:space="0"/>
              <w:right w:val="single" w:color="auto" w:sz="4" w:space="0"/>
            </w:tcBorders>
            <w:vAlign w:val="center"/>
          </w:tcPr>
          <w:p w14:paraId="05C40FD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573C9CA8">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通州项目：通州区有机垃圾资源化综合处理中心</w:t>
            </w:r>
          </w:p>
        </w:tc>
      </w:tr>
      <w:tr w14:paraId="442CDF7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BD3699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第一章2.1.2</w:t>
            </w:r>
          </w:p>
        </w:tc>
        <w:tc>
          <w:tcPr>
            <w:tcW w:w="2126" w:type="dxa"/>
            <w:tcBorders>
              <w:top w:val="single" w:color="auto" w:sz="4" w:space="0"/>
              <w:left w:val="single" w:color="auto" w:sz="4" w:space="0"/>
              <w:bottom w:val="single" w:color="auto" w:sz="4" w:space="0"/>
              <w:right w:val="single" w:color="auto" w:sz="4" w:space="0"/>
            </w:tcBorders>
            <w:vAlign w:val="center"/>
          </w:tcPr>
          <w:p w14:paraId="32BDC9E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建设地点</w:t>
            </w:r>
          </w:p>
        </w:tc>
        <w:tc>
          <w:tcPr>
            <w:tcW w:w="5954" w:type="dxa"/>
            <w:tcBorders>
              <w:top w:val="single" w:color="auto" w:sz="4" w:space="0"/>
              <w:left w:val="single" w:color="auto" w:sz="4" w:space="0"/>
              <w:bottom w:val="single" w:color="auto" w:sz="4" w:space="0"/>
              <w:right w:val="single" w:color="auto" w:sz="4" w:space="0"/>
            </w:tcBorders>
            <w:vAlign w:val="center"/>
          </w:tcPr>
          <w:p w14:paraId="67CA20EC">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通州项目地点：通州区永乐店镇，再生能源发电厂东侧的环卫设施预留用地内</w:t>
            </w:r>
          </w:p>
        </w:tc>
      </w:tr>
      <w:tr w14:paraId="4225694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D8B057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第一章2.2</w:t>
            </w:r>
          </w:p>
        </w:tc>
        <w:tc>
          <w:tcPr>
            <w:tcW w:w="2126" w:type="dxa"/>
            <w:tcBorders>
              <w:top w:val="single" w:color="auto" w:sz="4" w:space="0"/>
              <w:left w:val="single" w:color="auto" w:sz="4" w:space="0"/>
              <w:bottom w:val="single" w:color="auto" w:sz="4" w:space="0"/>
              <w:right w:val="single" w:color="auto" w:sz="4" w:space="0"/>
            </w:tcBorders>
            <w:vAlign w:val="center"/>
          </w:tcPr>
          <w:p w14:paraId="11F15E1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招标范围</w:t>
            </w:r>
          </w:p>
        </w:tc>
        <w:tc>
          <w:tcPr>
            <w:tcW w:w="5954" w:type="dxa"/>
            <w:tcBorders>
              <w:top w:val="single" w:color="auto" w:sz="4" w:space="0"/>
              <w:left w:val="single" w:color="auto" w:sz="4" w:space="0"/>
              <w:bottom w:val="single" w:color="auto" w:sz="4" w:space="0"/>
              <w:right w:val="single" w:color="auto" w:sz="4" w:space="0"/>
            </w:tcBorders>
            <w:vAlign w:val="center"/>
          </w:tcPr>
          <w:p w14:paraId="1B12D7C1">
            <w:pPr>
              <w:spacing w:line="360" w:lineRule="auto"/>
              <w:ind w:firstLine="42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技术规范书适用于通州/房山项目烟气换热器的招标，包括烟气换热器（含蒸发器、省煤器等），及其相关辅助配套设备、阀门仪表及附件的采购和供货、指导安装、调试、性能验收、培训、售后服务等的技术要求。</w:t>
            </w:r>
            <w:r>
              <w:rPr>
                <w:rFonts w:hint="eastAsia" w:ascii="宋体" w:hAnsi="宋体" w:eastAsia="宋体" w:cs="宋体"/>
                <w:sz w:val="21"/>
                <w:szCs w:val="21"/>
              </w:rPr>
              <w:t>包括所有必要的材料、备品备件、消耗品和专用工具以及设计、技术资料和技术服务等。</w:t>
            </w:r>
            <w:r>
              <w:rPr>
                <w:rFonts w:hint="eastAsia" w:ascii="宋体" w:hAnsi="宋体" w:eastAsia="宋体" w:cs="宋体"/>
                <w:color w:val="000000" w:themeColor="text1"/>
                <w:sz w:val="21"/>
                <w:szCs w:val="21"/>
                <w14:textFill>
                  <w14:solidFill>
                    <w14:schemeClr w14:val="tx1"/>
                  </w14:solidFill>
                </w14:textFill>
              </w:rPr>
              <w:t>具体要求详见附件6-1《烟气换热器采购技术需求书》</w:t>
            </w:r>
            <w:r>
              <w:rPr>
                <w:rFonts w:hint="eastAsia" w:ascii="宋体" w:hAnsi="宋体" w:eastAsia="宋体" w:cs="宋体"/>
                <w:color w:val="000000" w:themeColor="text1"/>
                <w:sz w:val="21"/>
                <w:szCs w:val="21"/>
                <w:shd w:val="clear" w:color="auto" w:fill="FFFFFF"/>
                <w14:textFill>
                  <w14:solidFill>
                    <w14:schemeClr w14:val="tx1"/>
                  </w14:solidFill>
                </w14:textFill>
              </w:rPr>
              <w:t>。</w:t>
            </w:r>
          </w:p>
        </w:tc>
      </w:tr>
      <w:tr w14:paraId="06E4827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48B6B6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第一章3.1</w:t>
            </w:r>
          </w:p>
        </w:tc>
        <w:tc>
          <w:tcPr>
            <w:tcW w:w="2126" w:type="dxa"/>
            <w:tcBorders>
              <w:top w:val="single" w:color="auto" w:sz="4" w:space="0"/>
              <w:left w:val="single" w:color="auto" w:sz="4" w:space="0"/>
              <w:bottom w:val="single" w:color="auto" w:sz="4" w:space="0"/>
              <w:right w:val="single" w:color="auto" w:sz="4" w:space="0"/>
            </w:tcBorders>
            <w:vAlign w:val="center"/>
          </w:tcPr>
          <w:p w14:paraId="5ADD1D7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资金来源及比例</w:t>
            </w:r>
          </w:p>
        </w:tc>
        <w:tc>
          <w:tcPr>
            <w:tcW w:w="5954" w:type="dxa"/>
            <w:tcBorders>
              <w:top w:val="single" w:color="auto" w:sz="4" w:space="0"/>
              <w:left w:val="single" w:color="auto" w:sz="4" w:space="0"/>
              <w:bottom w:val="single" w:color="auto" w:sz="4" w:space="0"/>
              <w:right w:val="single" w:color="auto" w:sz="4" w:space="0"/>
            </w:tcBorders>
            <w:vAlign w:val="center"/>
          </w:tcPr>
          <w:p w14:paraId="4F0D815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企业自筹100%</w:t>
            </w:r>
          </w:p>
        </w:tc>
      </w:tr>
      <w:tr w14:paraId="2057629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752FC7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第一章3.2</w:t>
            </w:r>
          </w:p>
        </w:tc>
        <w:tc>
          <w:tcPr>
            <w:tcW w:w="2126" w:type="dxa"/>
            <w:tcBorders>
              <w:top w:val="single" w:color="auto" w:sz="4" w:space="0"/>
              <w:left w:val="single" w:color="auto" w:sz="4" w:space="0"/>
              <w:bottom w:val="single" w:color="auto" w:sz="4" w:space="0"/>
              <w:right w:val="single" w:color="auto" w:sz="4" w:space="0"/>
            </w:tcBorders>
            <w:vAlign w:val="center"/>
          </w:tcPr>
          <w:p w14:paraId="5F33C12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资金落实情况</w:t>
            </w:r>
          </w:p>
        </w:tc>
        <w:tc>
          <w:tcPr>
            <w:tcW w:w="5954" w:type="dxa"/>
            <w:tcBorders>
              <w:top w:val="single" w:color="auto" w:sz="4" w:space="0"/>
              <w:left w:val="single" w:color="auto" w:sz="4" w:space="0"/>
              <w:bottom w:val="single" w:color="auto" w:sz="4" w:space="0"/>
              <w:right w:val="single" w:color="auto" w:sz="4" w:space="0"/>
            </w:tcBorders>
            <w:vAlign w:val="center"/>
          </w:tcPr>
          <w:p w14:paraId="78ADC48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筹备完成</w:t>
            </w:r>
          </w:p>
        </w:tc>
      </w:tr>
      <w:tr w14:paraId="645640C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A5245F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第一章4.2</w:t>
            </w:r>
          </w:p>
        </w:tc>
        <w:tc>
          <w:tcPr>
            <w:tcW w:w="2126" w:type="dxa"/>
            <w:tcBorders>
              <w:top w:val="single" w:color="auto" w:sz="4" w:space="0"/>
              <w:left w:val="single" w:color="auto" w:sz="4" w:space="0"/>
              <w:bottom w:val="single" w:color="auto" w:sz="4" w:space="0"/>
              <w:right w:val="single" w:color="auto" w:sz="4" w:space="0"/>
            </w:tcBorders>
            <w:vAlign w:val="center"/>
          </w:tcPr>
          <w:p w14:paraId="2C3E6D5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工期</w:t>
            </w:r>
          </w:p>
        </w:tc>
        <w:tc>
          <w:tcPr>
            <w:tcW w:w="5954" w:type="dxa"/>
            <w:tcBorders>
              <w:top w:val="single" w:color="auto" w:sz="4" w:space="0"/>
              <w:left w:val="single" w:color="auto" w:sz="4" w:space="0"/>
              <w:bottom w:val="single" w:color="auto" w:sz="4" w:space="0"/>
              <w:right w:val="single" w:color="auto" w:sz="4" w:space="0"/>
            </w:tcBorders>
            <w:vAlign w:val="center"/>
          </w:tcPr>
          <w:p w14:paraId="5168F9C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计划安装施工时间：</w:t>
            </w:r>
          </w:p>
          <w:p w14:paraId="278EDA0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通州项目2025年6月；</w:t>
            </w:r>
          </w:p>
          <w:p w14:paraId="4F892F3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房山项目2025年8月。</w:t>
            </w:r>
          </w:p>
        </w:tc>
      </w:tr>
      <w:tr w14:paraId="51F42FE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320AD9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第一章5</w:t>
            </w:r>
          </w:p>
        </w:tc>
        <w:tc>
          <w:tcPr>
            <w:tcW w:w="2126" w:type="dxa"/>
            <w:tcBorders>
              <w:top w:val="single" w:color="auto" w:sz="4" w:space="0"/>
              <w:left w:val="single" w:color="auto" w:sz="4" w:space="0"/>
              <w:bottom w:val="single" w:color="auto" w:sz="4" w:space="0"/>
              <w:right w:val="single" w:color="auto" w:sz="4" w:space="0"/>
            </w:tcBorders>
            <w:vAlign w:val="center"/>
          </w:tcPr>
          <w:p w14:paraId="107BE65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质量要求</w:t>
            </w:r>
          </w:p>
        </w:tc>
        <w:tc>
          <w:tcPr>
            <w:tcW w:w="5954" w:type="dxa"/>
            <w:tcBorders>
              <w:top w:val="single" w:color="auto" w:sz="4" w:space="0"/>
              <w:left w:val="single" w:color="auto" w:sz="4" w:space="0"/>
              <w:bottom w:val="single" w:color="auto" w:sz="4" w:space="0"/>
              <w:right w:val="single" w:color="auto" w:sz="4" w:space="0"/>
            </w:tcBorders>
            <w:vAlign w:val="center"/>
          </w:tcPr>
          <w:p w14:paraId="44B56B0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满足国家相关标准规范</w:t>
            </w:r>
          </w:p>
        </w:tc>
      </w:tr>
      <w:tr w14:paraId="1CFCD37A">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3301D5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第二章1.4.1</w:t>
            </w:r>
          </w:p>
        </w:tc>
        <w:tc>
          <w:tcPr>
            <w:tcW w:w="2126" w:type="dxa"/>
            <w:tcBorders>
              <w:top w:val="single" w:color="auto" w:sz="4" w:space="0"/>
              <w:left w:val="single" w:color="auto" w:sz="4" w:space="0"/>
              <w:bottom w:val="single" w:color="auto" w:sz="4" w:space="0"/>
              <w:right w:val="single" w:color="auto" w:sz="4" w:space="0"/>
            </w:tcBorders>
            <w:vAlign w:val="center"/>
          </w:tcPr>
          <w:p w14:paraId="179B4F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投标人资质条件、能力</w:t>
            </w:r>
          </w:p>
        </w:tc>
        <w:tc>
          <w:tcPr>
            <w:tcW w:w="5954" w:type="dxa"/>
            <w:tcBorders>
              <w:top w:val="single" w:color="auto" w:sz="4" w:space="0"/>
              <w:left w:val="single" w:color="auto" w:sz="4" w:space="0"/>
              <w:bottom w:val="single" w:color="auto" w:sz="4" w:space="0"/>
              <w:right w:val="single" w:color="auto" w:sz="4" w:space="0"/>
            </w:tcBorders>
            <w:vAlign w:val="center"/>
          </w:tcPr>
          <w:p w14:paraId="3109EF8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（1）依法在中华人民共和国境内注册并有效存续的企业法人。</w:t>
            </w:r>
          </w:p>
          <w:p w14:paraId="59AC77F1">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shd w:val="clear" w:color="auto" w:fill="FFFFFF"/>
                <w14:textFill>
                  <w14:solidFill>
                    <w14:schemeClr w14:val="tx1"/>
                  </w14:solidFill>
                </w14:textFill>
              </w:rPr>
              <w:t>本次招标</w:t>
            </w:r>
            <w:r>
              <w:rPr>
                <w:rFonts w:hint="eastAsia" w:ascii="宋体" w:hAnsi="宋体" w:eastAsia="宋体" w:cs="宋体"/>
                <w:color w:val="000000" w:themeColor="text1"/>
                <w:sz w:val="21"/>
                <w:szCs w:val="21"/>
                <w:u w:val="single"/>
                <w14:textFill>
                  <w14:solidFill>
                    <w14:schemeClr w14:val="tx1"/>
                  </w14:solidFill>
                </w14:textFill>
              </w:rPr>
              <w:t xml:space="preserve">  不接受  </w:t>
            </w:r>
            <w:r>
              <w:rPr>
                <w:rFonts w:hint="eastAsia" w:ascii="宋体" w:hAnsi="宋体" w:eastAsia="宋体" w:cs="宋体"/>
                <w:bCs/>
                <w:color w:val="000000" w:themeColor="text1"/>
                <w:sz w:val="21"/>
                <w:szCs w:val="21"/>
                <w:shd w:val="clear" w:color="auto" w:fill="FFFFFF"/>
                <w14:textFill>
                  <w14:solidFill>
                    <w14:schemeClr w14:val="tx1"/>
                  </w14:solidFill>
                </w14:textFill>
              </w:rPr>
              <w:t>联合体投标。</w:t>
            </w:r>
          </w:p>
          <w:p w14:paraId="5770CD17">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55" w:name="EptNR_5投标人资质条件、能力和信誉"/>
            <w:r>
              <w:rPr>
                <w:rFonts w:hint="eastAsia" w:ascii="宋体" w:hAnsi="宋体" w:eastAsia="宋体" w:cs="宋体"/>
                <w:bCs/>
                <w:color w:val="000000" w:themeColor="text1"/>
                <w:sz w:val="21"/>
                <w:szCs w:val="21"/>
                <w:shd w:val="clear" w:color="auto" w:fill="FFFFFF"/>
                <w14:textFill>
                  <w14:solidFill>
                    <w14:schemeClr w14:val="tx1"/>
                  </w14:solidFill>
                </w14:textFill>
              </w:rPr>
              <w:t>资质条件：投标人企业生产安全许可证、设计制造等生产能力证明资质</w:t>
            </w:r>
          </w:p>
          <w:bookmarkEnd w:id="55"/>
          <w:tbl>
            <w:tblPr>
              <w:tblStyle w:val="48"/>
              <w:tblW w:w="5818" w:type="dxa"/>
              <w:tblInd w:w="0" w:type="dxa"/>
              <w:tblLayout w:type="fixed"/>
              <w:tblCellMar>
                <w:top w:w="0" w:type="dxa"/>
                <w:left w:w="108" w:type="dxa"/>
                <w:bottom w:w="0" w:type="dxa"/>
                <w:right w:w="108" w:type="dxa"/>
              </w:tblCellMar>
            </w:tblPr>
            <w:tblGrid>
              <w:gridCol w:w="1309"/>
              <w:gridCol w:w="489"/>
              <w:gridCol w:w="4020"/>
            </w:tblGrid>
            <w:tr w14:paraId="44B76FCA">
              <w:tblPrEx>
                <w:tblCellMar>
                  <w:top w:w="0" w:type="dxa"/>
                  <w:left w:w="108" w:type="dxa"/>
                  <w:bottom w:w="0" w:type="dxa"/>
                  <w:right w:w="108" w:type="dxa"/>
                </w:tblCellMar>
              </w:tblPrEx>
              <w:tc>
                <w:tcPr>
                  <w:tcW w:w="1309" w:type="dxa"/>
                </w:tcPr>
                <w:p w14:paraId="4EDCB64F">
                  <w:pPr>
                    <w:spacing w:line="360" w:lineRule="auto"/>
                    <w:jc w:val="left"/>
                    <w:rPr>
                      <w:rFonts w:ascii="宋体" w:hAnsi="宋体" w:eastAsia="宋体" w:cs="宋体"/>
                      <w:bCs/>
                      <w:color w:val="FF0000"/>
                      <w:sz w:val="21"/>
                      <w:szCs w:val="21"/>
                      <w:shd w:val="clear" w:color="auto" w:fill="FFFFFF"/>
                    </w:rPr>
                  </w:pPr>
                  <w:bookmarkStart w:id="56" w:name="EBd6f1675932a0469f8900035ae3772d5d"/>
                  <w:r>
                    <w:rPr>
                      <w:rFonts w:hint="eastAsia" w:ascii="宋体" w:hAnsi="宋体" w:eastAsia="宋体" w:cs="宋体"/>
                      <w:bCs/>
                      <w:color w:val="FF0000"/>
                      <w:sz w:val="21"/>
                      <w:szCs w:val="21"/>
                      <w:shd w:val="clear" w:color="auto" w:fill="FFFFFF"/>
                    </w:rPr>
                    <w:t>☑财务要求：</w:t>
                  </w:r>
                  <w:bookmarkEnd w:id="56"/>
                </w:p>
              </w:tc>
              <w:tc>
                <w:tcPr>
                  <w:tcW w:w="4509" w:type="dxa"/>
                  <w:gridSpan w:val="2"/>
                </w:tcPr>
                <w:p w14:paraId="29EEC025">
                  <w:pPr>
                    <w:spacing w:line="360" w:lineRule="auto"/>
                    <w:jc w:val="left"/>
                    <w:rPr>
                      <w:rFonts w:ascii="宋体" w:hAnsi="宋体" w:eastAsia="宋体" w:cs="宋体"/>
                      <w:bCs/>
                      <w:color w:val="FF0000"/>
                      <w:sz w:val="21"/>
                      <w:szCs w:val="21"/>
                      <w:shd w:val="clear" w:color="auto" w:fill="FFFFFF"/>
                    </w:rPr>
                  </w:pPr>
                  <w:bookmarkStart w:id="57" w:name="EB61084096cda040c1b2a4beb603010156"/>
                  <w:r>
                    <w:rPr>
                      <w:rFonts w:hint="eastAsia" w:ascii="宋体" w:hAnsi="宋体" w:eastAsia="宋体" w:cs="宋体"/>
                      <w:bCs/>
                      <w:color w:val="FF0000"/>
                      <w:sz w:val="21"/>
                      <w:szCs w:val="21"/>
                      <w:shd w:val="clear" w:color="auto" w:fill="FFFFFF"/>
                    </w:rPr>
                    <w:t>近3年</w:t>
                  </w:r>
                  <w:bookmarkEnd w:id="57"/>
                  <w:bookmarkStart w:id="58" w:name="EptNR_5财务要求结束年月日"/>
                  <w:bookmarkEnd w:id="58"/>
                  <w:r>
                    <w:rPr>
                      <w:rFonts w:hint="eastAsia" w:ascii="宋体" w:hAnsi="宋体" w:eastAsia="宋体" w:cs="宋体"/>
                      <w:bCs/>
                      <w:color w:val="FF0000"/>
                      <w:sz w:val="21"/>
                      <w:szCs w:val="21"/>
                      <w:shd w:val="clear" w:color="auto" w:fill="FFFFFF"/>
                    </w:rPr>
                    <w:t>经审计的财务审计报告（2021～2024年度）</w:t>
                  </w:r>
                </w:p>
              </w:tc>
            </w:tr>
            <w:tr w14:paraId="005BD3D0">
              <w:tblPrEx>
                <w:tblCellMar>
                  <w:top w:w="0" w:type="dxa"/>
                  <w:left w:w="108" w:type="dxa"/>
                  <w:bottom w:w="0" w:type="dxa"/>
                  <w:right w:w="108" w:type="dxa"/>
                </w:tblCellMar>
              </w:tblPrEx>
              <w:tc>
                <w:tcPr>
                  <w:tcW w:w="1798" w:type="dxa"/>
                  <w:gridSpan w:val="2"/>
                </w:tcPr>
                <w:p w14:paraId="4BB9D7BB">
                  <w:pPr>
                    <w:spacing w:line="360" w:lineRule="auto"/>
                    <w:jc w:val="left"/>
                    <w:rPr>
                      <w:rFonts w:ascii="宋体" w:hAnsi="宋体" w:eastAsia="宋体" w:cs="宋体"/>
                      <w:bCs/>
                      <w:color w:val="FF0000"/>
                      <w:sz w:val="21"/>
                      <w:szCs w:val="21"/>
                      <w:shd w:val="clear" w:color="auto" w:fill="FFFFFF"/>
                    </w:rPr>
                  </w:pPr>
                  <w:bookmarkStart w:id="59" w:name="EB34c35bbdbf794aa39cec8ff47a344096"/>
                  <w:r>
                    <w:rPr>
                      <w:rFonts w:hint="eastAsia" w:ascii="宋体" w:hAnsi="宋体" w:eastAsia="宋体" w:cs="宋体"/>
                      <w:bCs/>
                      <w:color w:val="FF0000"/>
                      <w:sz w:val="21"/>
                      <w:szCs w:val="21"/>
                      <w:shd w:val="clear" w:color="auto" w:fill="FFFFFF"/>
                    </w:rPr>
                    <w:t>☑业绩要求</w:t>
                  </w:r>
                  <w:bookmarkEnd w:id="59"/>
                </w:p>
              </w:tc>
              <w:tc>
                <w:tcPr>
                  <w:tcW w:w="4020" w:type="dxa"/>
                </w:tcPr>
                <w:p w14:paraId="7C9F21DB">
                  <w:pPr>
                    <w:spacing w:line="360" w:lineRule="auto"/>
                    <w:jc w:val="left"/>
                    <w:rPr>
                      <w:rFonts w:ascii="宋体" w:hAnsi="宋体" w:eastAsia="宋体" w:cs="宋体"/>
                      <w:bCs/>
                      <w:color w:val="FF0000"/>
                      <w:sz w:val="21"/>
                      <w:szCs w:val="21"/>
                      <w:shd w:val="clear" w:color="auto" w:fill="FFFFFF"/>
                    </w:rPr>
                  </w:pPr>
                  <w:r>
                    <w:rPr>
                      <w:rFonts w:hint="eastAsia" w:ascii="宋体" w:hAnsi="宋体" w:eastAsia="宋体" w:cs="宋体"/>
                      <w:bCs/>
                      <w:color w:val="FF0000"/>
                      <w:sz w:val="21"/>
                      <w:szCs w:val="21"/>
                      <w:shd w:val="clear" w:color="auto" w:fill="FFFFFF"/>
                    </w:rPr>
                    <w:t>近5年已完成的类似业绩</w:t>
                  </w:r>
                </w:p>
              </w:tc>
            </w:tr>
            <w:tr w14:paraId="5B9F0C4B">
              <w:tblPrEx>
                <w:tblCellMar>
                  <w:top w:w="0" w:type="dxa"/>
                  <w:left w:w="108" w:type="dxa"/>
                  <w:bottom w:w="0" w:type="dxa"/>
                  <w:right w:w="108" w:type="dxa"/>
                </w:tblCellMar>
              </w:tblPrEx>
              <w:tc>
                <w:tcPr>
                  <w:tcW w:w="1798" w:type="dxa"/>
                  <w:gridSpan w:val="2"/>
                </w:tcPr>
                <w:p w14:paraId="3926D063">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0" w:name="EBe32becf5cefe4b81b672f86f8ccea7b3"/>
                  <w:r>
                    <w:rPr>
                      <w:rFonts w:hint="eastAsia" w:ascii="宋体" w:hAnsi="宋体" w:eastAsia="宋体" w:cs="宋体"/>
                      <w:bCs/>
                      <w:color w:val="000000" w:themeColor="text1"/>
                      <w:sz w:val="21"/>
                      <w:szCs w:val="21"/>
                      <w:shd w:val="clear" w:color="auto" w:fill="FFFFFF"/>
                      <w14:textFill>
                        <w14:solidFill>
                          <w14:schemeClr w14:val="tx1"/>
                        </w14:solidFill>
                      </w14:textFill>
                    </w:rPr>
                    <w:t>□信用等级</w:t>
                  </w:r>
                  <w:bookmarkEnd w:id="60"/>
                </w:p>
              </w:tc>
              <w:tc>
                <w:tcPr>
                  <w:tcW w:w="4020" w:type="dxa"/>
                </w:tcPr>
                <w:p w14:paraId="71B5715F">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1" w:name="EB737450bdc9c3442ea0461f6f6b5af8fc"/>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1"/>
                  <w:r>
                    <w:rPr>
                      <w:rFonts w:hint="eastAsia" w:ascii="宋体" w:hAnsi="宋体" w:eastAsia="宋体" w:cs="宋体"/>
                      <w:bCs/>
                      <w:color w:val="000000" w:themeColor="text1"/>
                      <w:sz w:val="21"/>
                      <w:szCs w:val="21"/>
                      <w:shd w:val="clear" w:color="auto" w:fill="FFFFFF"/>
                      <w14:textFill>
                        <w14:solidFill>
                          <w14:schemeClr w14:val="tx1"/>
                        </w14:solidFill>
                      </w14:textFill>
                    </w:rPr>
                    <w:t>AAA</w:t>
                  </w:r>
                  <w:bookmarkStart w:id="62" w:name="EBd3a96533711849c286e998c232bc87b1"/>
                  <w:r>
                    <w:rPr>
                      <w:rFonts w:hint="eastAsia" w:ascii="宋体" w:hAnsi="宋体" w:eastAsia="宋体" w:cs="宋体"/>
                      <w:bCs/>
                      <w:color w:val="000000" w:themeColor="text1"/>
                      <w:sz w:val="21"/>
                      <w:szCs w:val="21"/>
                      <w:shd w:val="clear" w:color="auto" w:fill="FFFFFF"/>
                      <w14:textFill>
                        <w14:solidFill>
                          <w14:schemeClr w14:val="tx1"/>
                        </w14:solidFill>
                      </w14:textFill>
                    </w:rPr>
                    <w:t>□</w:t>
                  </w:r>
                  <w:bookmarkEnd w:id="62"/>
                  <w:r>
                    <w:rPr>
                      <w:rFonts w:hint="eastAsia" w:ascii="宋体" w:hAnsi="宋体" w:eastAsia="宋体" w:cs="宋体"/>
                      <w:bCs/>
                      <w:color w:val="000000" w:themeColor="text1"/>
                      <w:sz w:val="21"/>
                      <w:szCs w:val="21"/>
                      <w:shd w:val="clear" w:color="auto" w:fill="FFFFFF"/>
                      <w14:textFill>
                        <w14:solidFill>
                          <w14:schemeClr w14:val="tx1"/>
                        </w14:solidFill>
                      </w14:textFill>
                    </w:rPr>
                    <w:t>AA</w:t>
                  </w:r>
                  <w:bookmarkStart w:id="63" w:name="EB52c5282d137843328d73366988a51e63"/>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3"/>
                  <w:r>
                    <w:rPr>
                      <w:rFonts w:hint="eastAsia" w:ascii="宋体" w:hAnsi="宋体" w:eastAsia="宋体" w:cs="宋体"/>
                      <w:bCs/>
                      <w:color w:val="000000" w:themeColor="text1"/>
                      <w:sz w:val="21"/>
                      <w:szCs w:val="21"/>
                      <w:shd w:val="clear" w:color="auto" w:fill="FFFFFF"/>
                      <w14:textFill>
                        <w14:solidFill>
                          <w14:schemeClr w14:val="tx1"/>
                        </w14:solidFill>
                      </w14:textFill>
                    </w:rPr>
                    <w:t>A</w:t>
                  </w:r>
                  <w:bookmarkStart w:id="64" w:name="EB261411ed677e4516a8574aa2716817e1"/>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4"/>
                  <w:r>
                    <w:rPr>
                      <w:rFonts w:hint="eastAsia" w:ascii="宋体" w:hAnsi="宋体" w:eastAsia="宋体" w:cs="宋体"/>
                      <w:bCs/>
                      <w:color w:val="000000" w:themeColor="text1"/>
                      <w:sz w:val="21"/>
                      <w:szCs w:val="21"/>
                      <w:shd w:val="clear" w:color="auto" w:fill="FFFFFF"/>
                      <w14:textFill>
                        <w14:solidFill>
                          <w14:schemeClr w14:val="tx1"/>
                        </w14:solidFill>
                      </w14:textFill>
                    </w:rPr>
                    <w:t>BBB</w:t>
                  </w:r>
                  <w:bookmarkStart w:id="65" w:name="EB3011b632322e4d34a7e20819d4bfbbe5"/>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5"/>
                  <w:r>
                    <w:rPr>
                      <w:rFonts w:hint="eastAsia" w:ascii="宋体" w:hAnsi="宋体" w:eastAsia="宋体" w:cs="宋体"/>
                      <w:bCs/>
                      <w:color w:val="000000" w:themeColor="text1"/>
                      <w:sz w:val="21"/>
                      <w:szCs w:val="21"/>
                      <w:shd w:val="clear" w:color="auto" w:fill="FFFFFF"/>
                      <w14:textFill>
                        <w14:solidFill>
                          <w14:schemeClr w14:val="tx1"/>
                        </w14:solidFill>
                      </w14:textFill>
                    </w:rPr>
                    <w:t>BB</w:t>
                  </w:r>
                </w:p>
              </w:tc>
            </w:tr>
            <w:tr w14:paraId="721AAFA4">
              <w:tblPrEx>
                <w:tblCellMar>
                  <w:top w:w="0" w:type="dxa"/>
                  <w:left w:w="108" w:type="dxa"/>
                  <w:bottom w:w="0" w:type="dxa"/>
                  <w:right w:w="108" w:type="dxa"/>
                </w:tblCellMar>
              </w:tblPrEx>
              <w:tc>
                <w:tcPr>
                  <w:tcW w:w="1798" w:type="dxa"/>
                  <w:gridSpan w:val="2"/>
                </w:tcPr>
                <w:p w14:paraId="7776B0B0">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6" w:name="EBdc8d23f96cca410bbecd263ef5d84c99"/>
                  <w:r>
                    <w:rPr>
                      <w:rFonts w:hint="eastAsia" w:ascii="宋体" w:hAnsi="宋体" w:eastAsia="宋体" w:cs="宋体"/>
                      <w:bCs/>
                      <w:color w:val="000000" w:themeColor="text1"/>
                      <w:sz w:val="21"/>
                      <w:szCs w:val="21"/>
                      <w:shd w:val="clear" w:color="auto" w:fill="FFFFFF"/>
                      <w14:textFill>
                        <w14:solidFill>
                          <w14:schemeClr w14:val="tx1"/>
                        </w14:solidFill>
                      </w14:textFill>
                    </w:rPr>
                    <w:t>□项目经理（建造师）资格：</w:t>
                  </w:r>
                  <w:bookmarkEnd w:id="66"/>
                </w:p>
              </w:tc>
              <w:tc>
                <w:tcPr>
                  <w:tcW w:w="4020" w:type="dxa"/>
                </w:tcPr>
                <w:p w14:paraId="437C6F94">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7" w:name="EB421ccec63dfb417b8240663b40db1364"/>
                  <w:r>
                    <w:rPr>
                      <w:rFonts w:hint="eastAsia" w:ascii="宋体" w:hAnsi="宋体" w:eastAsia="宋体" w:cs="宋体"/>
                      <w:bCs/>
                      <w:color w:val="000000" w:themeColor="text1"/>
                      <w:sz w:val="21"/>
                      <w:szCs w:val="21"/>
                      <w:shd w:val="clear" w:color="auto" w:fill="FFFFFF"/>
                      <w14:textFill>
                        <w14:solidFill>
                          <w14:schemeClr w14:val="tx1"/>
                        </w14:solidFill>
                      </w14:textFill>
                    </w:rPr>
                    <w:t>市政或机电工程专业二级注册建造师执业资格和有效的安全生产考核合格证书，且未担任其他在施建设工程项目的项目经理</w:t>
                  </w:r>
                  <w:bookmarkEnd w:id="67"/>
                  <w:r>
                    <w:rPr>
                      <w:rFonts w:hint="eastAsia" w:ascii="宋体" w:hAnsi="宋体" w:eastAsia="宋体" w:cs="宋体"/>
                      <w:bCs/>
                      <w:color w:val="000000" w:themeColor="text1"/>
                      <w:sz w:val="21"/>
                      <w:szCs w:val="21"/>
                      <w:shd w:val="clear" w:color="auto" w:fill="FFFFFF"/>
                      <w14:textFill>
                        <w14:solidFill>
                          <w14:schemeClr w14:val="tx1"/>
                        </w14:solidFill>
                      </w14:textFill>
                    </w:rPr>
                    <w:t>。</w:t>
                  </w:r>
                </w:p>
              </w:tc>
            </w:tr>
            <w:tr w14:paraId="43C7AA4D">
              <w:tblPrEx>
                <w:tblCellMar>
                  <w:top w:w="0" w:type="dxa"/>
                  <w:left w:w="108" w:type="dxa"/>
                  <w:bottom w:w="0" w:type="dxa"/>
                  <w:right w:w="108" w:type="dxa"/>
                </w:tblCellMar>
              </w:tblPrEx>
              <w:tc>
                <w:tcPr>
                  <w:tcW w:w="1798" w:type="dxa"/>
                  <w:gridSpan w:val="2"/>
                </w:tcPr>
                <w:p w14:paraId="6393EA6A">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8" w:name="EB2059c6342d244f6eb4119c25b7be051f"/>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shd w:val="clear" w:color="auto" w:fill="FFFFFF"/>
                      <w14:textFill>
                        <w14:solidFill>
                          <w14:schemeClr w14:val="tx1"/>
                        </w14:solidFill>
                      </w14:textFill>
                    </w:rPr>
                    <w:t>其他要求</w:t>
                  </w:r>
                  <w:bookmarkEnd w:id="68"/>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p>
              </w:tc>
              <w:tc>
                <w:tcPr>
                  <w:tcW w:w="4020" w:type="dxa"/>
                </w:tcPr>
                <w:p w14:paraId="25357AF1">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shd w:val="clear" w:color="auto" w:fill="FFFFFF"/>
                      <w14:textFill>
                        <w14:solidFill>
                          <w14:schemeClr w14:val="tx1"/>
                        </w14:solidFill>
                      </w14:textFill>
                    </w:rPr>
                    <w:t>详见1.4.4 合格投标人资格审查资料要求</w:t>
                  </w:r>
                </w:p>
              </w:tc>
            </w:tr>
          </w:tbl>
          <w:p w14:paraId="7B526D0A">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p>
        </w:tc>
      </w:tr>
      <w:tr w14:paraId="4FC3C54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60DCA2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第二章1.5.1</w:t>
            </w:r>
          </w:p>
        </w:tc>
        <w:tc>
          <w:tcPr>
            <w:tcW w:w="2126" w:type="dxa"/>
            <w:tcBorders>
              <w:top w:val="single" w:color="auto" w:sz="4" w:space="0"/>
              <w:left w:val="single" w:color="auto" w:sz="4" w:space="0"/>
              <w:bottom w:val="single" w:color="auto" w:sz="4" w:space="0"/>
              <w:right w:val="single" w:color="auto" w:sz="4" w:space="0"/>
            </w:tcBorders>
            <w:vAlign w:val="center"/>
          </w:tcPr>
          <w:p w14:paraId="02D461E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费用承担方式</w:t>
            </w:r>
          </w:p>
        </w:tc>
        <w:tc>
          <w:tcPr>
            <w:tcW w:w="5954" w:type="dxa"/>
            <w:tcBorders>
              <w:top w:val="single" w:color="auto" w:sz="4" w:space="0"/>
              <w:left w:val="single" w:color="auto" w:sz="4" w:space="0"/>
              <w:bottom w:val="single" w:color="auto" w:sz="4" w:space="0"/>
              <w:right w:val="single" w:color="auto" w:sz="4" w:space="0"/>
            </w:tcBorders>
            <w:vAlign w:val="center"/>
          </w:tcPr>
          <w:p w14:paraId="7FF37165">
            <w:pPr>
              <w:spacing w:line="360" w:lineRule="auto"/>
              <w:jc w:val="left"/>
              <w:rPr>
                <w:rFonts w:ascii="宋体" w:hAnsi="宋体" w:eastAsia="宋体" w:cs="宋体"/>
                <w:color w:val="000000" w:themeColor="text1"/>
                <w:sz w:val="21"/>
                <w:szCs w:val="21"/>
                <w14:textFill>
                  <w14:solidFill>
                    <w14:schemeClr w14:val="tx1"/>
                  </w14:solidFill>
                </w14:textFill>
              </w:rPr>
            </w:pPr>
            <w:bookmarkStart w:id="69" w:name="EB884bc9f7d2a84575bf222f02b74e5dde"/>
            <w:r>
              <w:rPr>
                <w:rFonts w:hint="eastAsia" w:ascii="宋体" w:hAnsi="宋体" w:eastAsia="宋体" w:cs="宋体"/>
                <w:color w:val="000000" w:themeColor="text1"/>
                <w:sz w:val="21"/>
                <w:szCs w:val="21"/>
                <w14:textFill>
                  <w14:solidFill>
                    <w14:schemeClr w14:val="tx1"/>
                  </w14:solidFill>
                </w14:textFill>
              </w:rPr>
              <w:t>☑投标人准备和参加投标活动所发生的费用自理</w:t>
            </w:r>
          </w:p>
          <w:p w14:paraId="6E43F864">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bookmarkEnd w:id="69"/>
          </w:p>
        </w:tc>
      </w:tr>
      <w:tr w14:paraId="43AC912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8F53BF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第二章1.6</w:t>
            </w:r>
          </w:p>
        </w:tc>
        <w:tc>
          <w:tcPr>
            <w:tcW w:w="2126" w:type="dxa"/>
            <w:tcBorders>
              <w:top w:val="single" w:color="auto" w:sz="4" w:space="0"/>
              <w:left w:val="single" w:color="auto" w:sz="4" w:space="0"/>
              <w:bottom w:val="single" w:color="auto" w:sz="4" w:space="0"/>
              <w:right w:val="single" w:color="auto" w:sz="4" w:space="0"/>
            </w:tcBorders>
            <w:vAlign w:val="center"/>
          </w:tcPr>
          <w:p w14:paraId="5C53874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保密</w:t>
            </w:r>
          </w:p>
        </w:tc>
        <w:tc>
          <w:tcPr>
            <w:tcW w:w="5954" w:type="dxa"/>
            <w:tcBorders>
              <w:top w:val="single" w:color="auto" w:sz="4" w:space="0"/>
              <w:left w:val="single" w:color="auto" w:sz="4" w:space="0"/>
              <w:bottom w:val="single" w:color="auto" w:sz="4" w:space="0"/>
              <w:right w:val="single" w:color="auto" w:sz="4" w:space="0"/>
            </w:tcBorders>
            <w:vAlign w:val="center"/>
          </w:tcPr>
          <w:p w14:paraId="651E7A6A">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4BE7E7B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EFCA4C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第二章1.7</w:t>
            </w:r>
          </w:p>
        </w:tc>
        <w:tc>
          <w:tcPr>
            <w:tcW w:w="2126" w:type="dxa"/>
            <w:tcBorders>
              <w:top w:val="single" w:color="auto" w:sz="4" w:space="0"/>
              <w:left w:val="single" w:color="auto" w:sz="4" w:space="0"/>
              <w:bottom w:val="single" w:color="auto" w:sz="4" w:space="0"/>
              <w:right w:val="single" w:color="auto" w:sz="4" w:space="0"/>
            </w:tcBorders>
            <w:vAlign w:val="center"/>
          </w:tcPr>
          <w:p w14:paraId="29FE48B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语言文字</w:t>
            </w:r>
          </w:p>
        </w:tc>
        <w:tc>
          <w:tcPr>
            <w:tcW w:w="5954" w:type="dxa"/>
            <w:tcBorders>
              <w:top w:val="single" w:color="auto" w:sz="4" w:space="0"/>
              <w:left w:val="single" w:color="auto" w:sz="4" w:space="0"/>
              <w:bottom w:val="single" w:color="auto" w:sz="4" w:space="0"/>
              <w:right w:val="single" w:color="auto" w:sz="4" w:space="0"/>
            </w:tcBorders>
            <w:vAlign w:val="center"/>
          </w:tcPr>
          <w:p w14:paraId="1CE2BA24">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21930E1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25B5AC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第二章1.8</w:t>
            </w:r>
          </w:p>
        </w:tc>
        <w:tc>
          <w:tcPr>
            <w:tcW w:w="2126" w:type="dxa"/>
            <w:tcBorders>
              <w:top w:val="single" w:color="auto" w:sz="4" w:space="0"/>
              <w:left w:val="single" w:color="auto" w:sz="4" w:space="0"/>
              <w:bottom w:val="single" w:color="auto" w:sz="4" w:space="0"/>
              <w:right w:val="single" w:color="auto" w:sz="4" w:space="0"/>
            </w:tcBorders>
            <w:vAlign w:val="center"/>
          </w:tcPr>
          <w:p w14:paraId="3D3CF44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计量单位</w:t>
            </w:r>
          </w:p>
        </w:tc>
        <w:tc>
          <w:tcPr>
            <w:tcW w:w="5954" w:type="dxa"/>
            <w:tcBorders>
              <w:top w:val="single" w:color="auto" w:sz="4" w:space="0"/>
              <w:left w:val="single" w:color="auto" w:sz="4" w:space="0"/>
              <w:bottom w:val="single" w:color="auto" w:sz="4" w:space="0"/>
              <w:right w:val="single" w:color="auto" w:sz="4" w:space="0"/>
            </w:tcBorders>
            <w:vAlign w:val="center"/>
          </w:tcPr>
          <w:p w14:paraId="12A7AE75">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6FD3A28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6ADBB5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第二章1.9.1</w:t>
            </w:r>
          </w:p>
        </w:tc>
        <w:tc>
          <w:tcPr>
            <w:tcW w:w="2126" w:type="dxa"/>
            <w:tcBorders>
              <w:top w:val="single" w:color="auto" w:sz="4" w:space="0"/>
              <w:left w:val="single" w:color="auto" w:sz="4" w:space="0"/>
              <w:bottom w:val="single" w:color="auto" w:sz="4" w:space="0"/>
              <w:right w:val="single" w:color="auto" w:sz="4" w:space="0"/>
            </w:tcBorders>
            <w:vAlign w:val="center"/>
          </w:tcPr>
          <w:p w14:paraId="1D16222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踏勘现场</w:t>
            </w:r>
          </w:p>
        </w:tc>
        <w:tc>
          <w:tcPr>
            <w:tcW w:w="5954" w:type="dxa"/>
            <w:tcBorders>
              <w:top w:val="single" w:color="auto" w:sz="4" w:space="0"/>
              <w:left w:val="single" w:color="auto" w:sz="4" w:space="0"/>
              <w:bottom w:val="single" w:color="auto" w:sz="4" w:space="0"/>
              <w:right w:val="single" w:color="auto" w:sz="4" w:space="0"/>
            </w:tcBorders>
            <w:vAlign w:val="center"/>
          </w:tcPr>
          <w:p w14:paraId="00AB092E">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不组织 （自行联系项目组）</w:t>
            </w:r>
          </w:p>
          <w:p w14:paraId="66CDC97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□组织，踏勘时间：</w:t>
            </w:r>
          </w:p>
          <w:p w14:paraId="0D8ACCD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踏勘集中地点：</w:t>
            </w:r>
          </w:p>
        </w:tc>
      </w:tr>
      <w:tr w14:paraId="1A4EAD2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60B2A1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第二章1.10.1</w:t>
            </w:r>
          </w:p>
        </w:tc>
        <w:tc>
          <w:tcPr>
            <w:tcW w:w="2126" w:type="dxa"/>
            <w:tcBorders>
              <w:top w:val="single" w:color="auto" w:sz="4" w:space="0"/>
              <w:left w:val="single" w:color="auto" w:sz="4" w:space="0"/>
              <w:bottom w:val="single" w:color="auto" w:sz="4" w:space="0"/>
              <w:right w:val="single" w:color="auto" w:sz="4" w:space="0"/>
            </w:tcBorders>
            <w:vAlign w:val="center"/>
          </w:tcPr>
          <w:p w14:paraId="137F98E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投标预备会</w:t>
            </w:r>
          </w:p>
        </w:tc>
        <w:tc>
          <w:tcPr>
            <w:tcW w:w="5954" w:type="dxa"/>
            <w:tcBorders>
              <w:top w:val="single" w:color="auto" w:sz="4" w:space="0"/>
              <w:left w:val="single" w:color="auto" w:sz="4" w:space="0"/>
              <w:bottom w:val="single" w:color="auto" w:sz="4" w:space="0"/>
              <w:right w:val="single" w:color="auto" w:sz="4" w:space="0"/>
            </w:tcBorders>
            <w:vAlign w:val="center"/>
          </w:tcPr>
          <w:p w14:paraId="6CF2E3E0">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不召开</w:t>
            </w:r>
          </w:p>
          <w:p w14:paraId="0A97CF1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□召开，召开时间：</w:t>
            </w:r>
          </w:p>
          <w:p w14:paraId="504515DD">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召开地点：</w:t>
            </w:r>
          </w:p>
        </w:tc>
      </w:tr>
      <w:tr w14:paraId="2022367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96DBA8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第二章1.10.2</w:t>
            </w:r>
          </w:p>
        </w:tc>
        <w:tc>
          <w:tcPr>
            <w:tcW w:w="2126" w:type="dxa"/>
            <w:tcBorders>
              <w:top w:val="single" w:color="auto" w:sz="4" w:space="0"/>
              <w:left w:val="single" w:color="auto" w:sz="4" w:space="0"/>
              <w:bottom w:val="single" w:color="auto" w:sz="4" w:space="0"/>
              <w:right w:val="single" w:color="auto" w:sz="4" w:space="0"/>
            </w:tcBorders>
            <w:vAlign w:val="center"/>
          </w:tcPr>
          <w:p w14:paraId="222857D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投标人提出问题的截止时间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21BFEB0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预备会召开时间前后2-3个工作日内</w:t>
            </w:r>
          </w:p>
        </w:tc>
      </w:tr>
      <w:tr w14:paraId="72C45C8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93631A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第二章1.10.3</w:t>
            </w:r>
          </w:p>
        </w:tc>
        <w:tc>
          <w:tcPr>
            <w:tcW w:w="2126" w:type="dxa"/>
            <w:tcBorders>
              <w:top w:val="single" w:color="auto" w:sz="4" w:space="0"/>
              <w:left w:val="single" w:color="auto" w:sz="4" w:space="0"/>
              <w:bottom w:val="single" w:color="auto" w:sz="4" w:space="0"/>
              <w:right w:val="single" w:color="auto" w:sz="4" w:space="0"/>
            </w:tcBorders>
            <w:vAlign w:val="center"/>
          </w:tcPr>
          <w:p w14:paraId="3F3F2FC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招标人书面澄清的时间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3B49EAE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收到投标人提出问题函件2个工作日内</w:t>
            </w:r>
          </w:p>
        </w:tc>
      </w:tr>
      <w:tr w14:paraId="3BC3B02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75C73C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第二章1.11</w:t>
            </w:r>
          </w:p>
        </w:tc>
        <w:tc>
          <w:tcPr>
            <w:tcW w:w="2126" w:type="dxa"/>
            <w:tcBorders>
              <w:top w:val="single" w:color="auto" w:sz="4" w:space="0"/>
              <w:left w:val="single" w:color="auto" w:sz="4" w:space="0"/>
              <w:bottom w:val="single" w:color="auto" w:sz="4" w:space="0"/>
              <w:right w:val="single" w:color="auto" w:sz="4" w:space="0"/>
            </w:tcBorders>
            <w:vAlign w:val="center"/>
          </w:tcPr>
          <w:p w14:paraId="7D9E409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偏离</w:t>
            </w:r>
          </w:p>
        </w:tc>
        <w:tc>
          <w:tcPr>
            <w:tcW w:w="5954" w:type="dxa"/>
            <w:tcBorders>
              <w:top w:val="single" w:color="auto" w:sz="4" w:space="0"/>
              <w:left w:val="single" w:color="auto" w:sz="4" w:space="0"/>
              <w:bottom w:val="single" w:color="auto" w:sz="4" w:space="0"/>
              <w:right w:val="single" w:color="auto" w:sz="4" w:space="0"/>
            </w:tcBorders>
            <w:vAlign w:val="center"/>
          </w:tcPr>
          <w:p w14:paraId="6D3F4D64">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p w14:paraId="46B7B676">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允许</w:t>
            </w:r>
          </w:p>
        </w:tc>
      </w:tr>
      <w:tr w14:paraId="74309FE7">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B86998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第二章2.1</w:t>
            </w:r>
          </w:p>
        </w:tc>
        <w:tc>
          <w:tcPr>
            <w:tcW w:w="2126" w:type="dxa"/>
            <w:tcBorders>
              <w:top w:val="single" w:color="auto" w:sz="4" w:space="0"/>
              <w:left w:val="single" w:color="auto" w:sz="4" w:space="0"/>
              <w:bottom w:val="single" w:color="auto" w:sz="4" w:space="0"/>
              <w:right w:val="single" w:color="auto" w:sz="4" w:space="0"/>
            </w:tcBorders>
            <w:vAlign w:val="center"/>
          </w:tcPr>
          <w:p w14:paraId="749D028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构成招标文件的其他材料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4779953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60AED37A">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EC24A0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第二章4.3</w:t>
            </w:r>
            <w:r>
              <w:rPr>
                <w:rFonts w:hint="eastAsia" w:ascii="宋体" w:hAnsi="宋体" w:eastAsia="宋体" w:cs="宋体"/>
                <w:color w:val="000000" w:themeColor="text1"/>
                <w:sz w:val="21"/>
                <w:szCs w:val="21"/>
                <w:lang w:val="zh-CN"/>
                <w14:textFill>
                  <w14:solidFill>
                    <w14:schemeClr w14:val="tx1"/>
                  </w14:solidFill>
                </w14:textFill>
              </w:rPr>
              <w:t>.1</w:t>
            </w:r>
          </w:p>
        </w:tc>
        <w:tc>
          <w:tcPr>
            <w:tcW w:w="2126" w:type="dxa"/>
            <w:tcBorders>
              <w:top w:val="single" w:color="auto" w:sz="4" w:space="0"/>
              <w:left w:val="single" w:color="auto" w:sz="4" w:space="0"/>
              <w:bottom w:val="single" w:color="auto" w:sz="4" w:space="0"/>
              <w:right w:val="single" w:color="auto" w:sz="4" w:space="0"/>
            </w:tcBorders>
            <w:vAlign w:val="center"/>
          </w:tcPr>
          <w:p w14:paraId="4E38D12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65193AA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2024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0</w:t>
            </w:r>
            <w:r>
              <w:rPr>
                <w:rFonts w:hint="eastAsia" w:ascii="宋体" w:hAnsi="宋体" w:eastAsia="宋体" w:cs="宋体"/>
                <w:color w:val="000000" w:themeColor="text1"/>
                <w:sz w:val="21"/>
                <w:szCs w:val="21"/>
                <w:u w:val="single"/>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10</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u w:val="single"/>
                <w14:textFill>
                  <w14:solidFill>
                    <w14:schemeClr w14:val="tx1"/>
                  </w14:solidFill>
                </w14:textFill>
              </w:rPr>
              <w:t xml:space="preserve"> 18 </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u w:val="single"/>
                <w14:textFill>
                  <w14:solidFill>
                    <w14:schemeClr w14:val="tx1"/>
                  </w14:solidFill>
                </w14:textFill>
              </w:rPr>
              <w:t xml:space="preserve"> 00  </w:t>
            </w:r>
            <w:r>
              <w:rPr>
                <w:rFonts w:hint="eastAsia" w:ascii="宋体" w:hAnsi="宋体" w:eastAsia="宋体" w:cs="宋体"/>
                <w:color w:val="000000" w:themeColor="text1"/>
                <w:sz w:val="21"/>
                <w:szCs w:val="21"/>
                <w14:textFill>
                  <w14:solidFill>
                    <w14:schemeClr w14:val="tx1"/>
                  </w14:solidFill>
                </w14:textFill>
              </w:rPr>
              <w:t>分</w:t>
            </w:r>
          </w:p>
        </w:tc>
      </w:tr>
      <w:tr w14:paraId="1B094353">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F52047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第二章2.2.1</w:t>
            </w:r>
          </w:p>
        </w:tc>
        <w:tc>
          <w:tcPr>
            <w:tcW w:w="2126" w:type="dxa"/>
            <w:tcBorders>
              <w:top w:val="single" w:color="auto" w:sz="4" w:space="0"/>
              <w:left w:val="single" w:color="auto" w:sz="4" w:space="0"/>
              <w:bottom w:val="single" w:color="auto" w:sz="4" w:space="0"/>
              <w:right w:val="single" w:color="auto" w:sz="4" w:space="0"/>
            </w:tcBorders>
            <w:vAlign w:val="center"/>
          </w:tcPr>
          <w:p w14:paraId="3D35899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投标人要求澄清招标文件的截止时间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78B37EA9">
            <w:pPr>
              <w:widowControl/>
              <w:autoSpaceDE w:val="0"/>
              <w:autoSpaceDN w:val="0"/>
              <w:adjustRightInd w:val="0"/>
              <w:snapToGri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投标文件递交截止时间5日前。</w:t>
            </w:r>
          </w:p>
        </w:tc>
      </w:tr>
      <w:tr w14:paraId="66AFE94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EE3EAC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第二章2.2.2</w:t>
            </w:r>
          </w:p>
        </w:tc>
        <w:tc>
          <w:tcPr>
            <w:tcW w:w="2126" w:type="dxa"/>
            <w:tcBorders>
              <w:top w:val="single" w:color="auto" w:sz="4" w:space="0"/>
              <w:left w:val="single" w:color="auto" w:sz="4" w:space="0"/>
              <w:bottom w:val="single" w:color="auto" w:sz="4" w:space="0"/>
              <w:right w:val="single" w:color="auto" w:sz="4" w:space="0"/>
            </w:tcBorders>
            <w:vAlign w:val="center"/>
          </w:tcPr>
          <w:p w14:paraId="5058654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7A73660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收到标书内2日内，以邮件盖章澄清为准。</w:t>
            </w:r>
          </w:p>
        </w:tc>
      </w:tr>
      <w:tr w14:paraId="1E1C7BF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EB3612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第二章2.2.3</w:t>
            </w:r>
          </w:p>
        </w:tc>
        <w:tc>
          <w:tcPr>
            <w:tcW w:w="2126" w:type="dxa"/>
            <w:tcBorders>
              <w:top w:val="single" w:color="auto" w:sz="4" w:space="0"/>
              <w:left w:val="single" w:color="auto" w:sz="4" w:space="0"/>
              <w:bottom w:val="single" w:color="auto" w:sz="4" w:space="0"/>
              <w:right w:val="single" w:color="auto" w:sz="4" w:space="0"/>
            </w:tcBorders>
            <w:vAlign w:val="center"/>
          </w:tcPr>
          <w:p w14:paraId="33BA823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投标人确认收到招标文件修改的时间</w:t>
            </w:r>
          </w:p>
        </w:tc>
        <w:tc>
          <w:tcPr>
            <w:tcW w:w="5954" w:type="dxa"/>
            <w:tcBorders>
              <w:top w:val="single" w:color="auto" w:sz="4" w:space="0"/>
              <w:left w:val="single" w:color="auto" w:sz="4" w:space="0"/>
              <w:bottom w:val="single" w:color="auto" w:sz="4" w:space="0"/>
              <w:right w:val="single" w:color="auto" w:sz="4" w:space="0"/>
            </w:tcBorders>
            <w:vAlign w:val="center"/>
          </w:tcPr>
          <w:p w14:paraId="1603FD9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收到修改文件2日内，以邮件盖章澄清为准。</w:t>
            </w:r>
          </w:p>
        </w:tc>
      </w:tr>
      <w:tr w14:paraId="5D32333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DD10F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第二章3.3.1</w:t>
            </w:r>
          </w:p>
        </w:tc>
        <w:tc>
          <w:tcPr>
            <w:tcW w:w="2126" w:type="dxa"/>
            <w:tcBorders>
              <w:top w:val="single" w:color="auto" w:sz="4" w:space="0"/>
              <w:left w:val="single" w:color="auto" w:sz="4" w:space="0"/>
              <w:bottom w:val="single" w:color="auto" w:sz="4" w:space="0"/>
              <w:right w:val="single" w:color="auto" w:sz="4" w:space="0"/>
            </w:tcBorders>
            <w:vAlign w:val="center"/>
          </w:tcPr>
          <w:p w14:paraId="2180710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构成投标文件的其他材料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4513AFA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w:t>
            </w:r>
            <w:r>
              <w:rPr>
                <w:rFonts w:ascii="宋体" w:hAnsi="宋体" w:eastAsia="宋体" w:cs="宋体"/>
                <w:color w:val="000000" w:themeColor="text1"/>
                <w:sz w:val="21"/>
                <w:szCs w:val="21"/>
                <w14:textFill>
                  <w14:solidFill>
                    <w14:schemeClr w14:val="tx1"/>
                  </w14:solidFill>
                </w14:textFill>
              </w:rPr>
              <w:t>标邀请函、招标文件、招标澄清文件等</w:t>
            </w:r>
            <w:r>
              <w:rPr>
                <w:rFonts w:hint="eastAsia" w:ascii="宋体" w:hAnsi="宋体" w:eastAsia="宋体" w:cs="宋体"/>
                <w:color w:val="000000" w:themeColor="text1"/>
                <w:sz w:val="21"/>
                <w:szCs w:val="21"/>
                <w14:textFill>
                  <w14:solidFill>
                    <w14:schemeClr w14:val="tx1"/>
                  </w14:solidFill>
                </w14:textFill>
              </w:rPr>
              <w:t>。</w:t>
            </w:r>
          </w:p>
        </w:tc>
      </w:tr>
      <w:tr w14:paraId="39D0D23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E07586C">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0220ADF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最高投标限价或其计算方法</w:t>
            </w:r>
          </w:p>
        </w:tc>
        <w:tc>
          <w:tcPr>
            <w:tcW w:w="5954" w:type="dxa"/>
            <w:tcBorders>
              <w:top w:val="single" w:color="auto" w:sz="4" w:space="0"/>
              <w:left w:val="single" w:color="auto" w:sz="4" w:space="0"/>
              <w:bottom w:val="single" w:color="auto" w:sz="4" w:space="0"/>
              <w:right w:val="single" w:color="auto" w:sz="4" w:space="0"/>
            </w:tcBorders>
            <w:vAlign w:val="center"/>
          </w:tcPr>
          <w:p w14:paraId="429B5C7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不限投标价格。</w:t>
            </w:r>
          </w:p>
        </w:tc>
      </w:tr>
      <w:tr w14:paraId="0900461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B05156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第二章3.6.1</w:t>
            </w:r>
          </w:p>
        </w:tc>
        <w:tc>
          <w:tcPr>
            <w:tcW w:w="2126" w:type="dxa"/>
            <w:tcBorders>
              <w:top w:val="single" w:color="auto" w:sz="4" w:space="0"/>
              <w:left w:val="single" w:color="auto" w:sz="4" w:space="0"/>
              <w:bottom w:val="single" w:color="auto" w:sz="4" w:space="0"/>
              <w:right w:val="single" w:color="auto" w:sz="4" w:space="0"/>
            </w:tcBorders>
            <w:vAlign w:val="center"/>
          </w:tcPr>
          <w:p w14:paraId="3B6A234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954" w:type="dxa"/>
            <w:tcBorders>
              <w:top w:val="single" w:color="auto" w:sz="4" w:space="0"/>
              <w:left w:val="single" w:color="auto" w:sz="4" w:space="0"/>
              <w:bottom w:val="single" w:color="auto" w:sz="4" w:space="0"/>
              <w:right w:val="single" w:color="auto" w:sz="4" w:space="0"/>
            </w:tcBorders>
            <w:vAlign w:val="center"/>
          </w:tcPr>
          <w:p w14:paraId="2A372CE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投标截止时间后</w:t>
            </w:r>
            <w:r>
              <w:rPr>
                <w:rFonts w:hint="eastAsia" w:ascii="宋体" w:hAnsi="宋体" w:eastAsia="宋体" w:cs="宋体"/>
                <w:color w:val="000000" w:themeColor="text1"/>
                <w:sz w:val="21"/>
                <w:szCs w:val="21"/>
                <w:u w:val="single"/>
                <w14:textFill>
                  <w14:solidFill>
                    <w14:schemeClr w14:val="tx1"/>
                  </w14:solidFill>
                </w14:textFill>
              </w:rPr>
              <w:t>120</w:t>
            </w:r>
            <w:r>
              <w:rPr>
                <w:rFonts w:hint="eastAsia" w:ascii="宋体" w:hAnsi="宋体" w:eastAsia="宋体" w:cs="宋体"/>
                <w:color w:val="000000" w:themeColor="text1"/>
                <w:sz w:val="21"/>
                <w:szCs w:val="21"/>
                <w14:textFill>
                  <w14:solidFill>
                    <w14:schemeClr w14:val="tx1"/>
                  </w14:solidFill>
                </w14:textFill>
              </w:rPr>
              <w:t>天</w:t>
            </w:r>
          </w:p>
        </w:tc>
      </w:tr>
      <w:tr w14:paraId="066B7E6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DD50FFB">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5EA4C95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5954" w:type="dxa"/>
            <w:tcBorders>
              <w:top w:val="single" w:color="auto" w:sz="4" w:space="0"/>
              <w:left w:val="single" w:color="auto" w:sz="4" w:space="0"/>
              <w:bottom w:val="single" w:color="auto" w:sz="4" w:space="0"/>
              <w:right w:val="single" w:color="auto" w:sz="4" w:space="0"/>
            </w:tcBorders>
            <w:vAlign w:val="center"/>
          </w:tcPr>
          <w:p w14:paraId="73813A64">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不要求递交投标保证金</w:t>
            </w:r>
          </w:p>
          <w:p w14:paraId="6AA196A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□要求递交投标保证金</w:t>
            </w:r>
          </w:p>
          <w:p w14:paraId="0615124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投标保证金的形式：</w:t>
            </w:r>
          </w:p>
          <w:p w14:paraId="0B4827B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投标保证金的金额：</w:t>
            </w:r>
          </w:p>
        </w:tc>
      </w:tr>
      <w:tr w14:paraId="0FBB3D8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732706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第二章3.5.2</w:t>
            </w:r>
          </w:p>
        </w:tc>
        <w:tc>
          <w:tcPr>
            <w:tcW w:w="2126" w:type="dxa"/>
            <w:tcBorders>
              <w:top w:val="single" w:color="auto" w:sz="4" w:space="0"/>
              <w:left w:val="single" w:color="auto" w:sz="4" w:space="0"/>
              <w:bottom w:val="single" w:color="auto" w:sz="4" w:space="0"/>
              <w:right w:val="single" w:color="auto" w:sz="4" w:space="0"/>
            </w:tcBorders>
            <w:vAlign w:val="center"/>
          </w:tcPr>
          <w:p w14:paraId="108D66DF">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近年财务状况的年份要求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28D7BB64">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3 </w:t>
            </w:r>
            <w:r>
              <w:rPr>
                <w:rFonts w:hint="eastAsia" w:ascii="宋体" w:hAnsi="宋体" w:eastAsia="宋体" w:cs="宋体"/>
                <w:color w:val="FF0000"/>
                <w:sz w:val="21"/>
                <w:szCs w:val="21"/>
              </w:rPr>
              <w:t>年</w:t>
            </w:r>
          </w:p>
        </w:tc>
      </w:tr>
      <w:tr w14:paraId="2D62A3D0">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4C2DDB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第二章3.5.3</w:t>
            </w:r>
          </w:p>
        </w:tc>
        <w:tc>
          <w:tcPr>
            <w:tcW w:w="2126" w:type="dxa"/>
            <w:tcBorders>
              <w:top w:val="single" w:color="auto" w:sz="4" w:space="0"/>
              <w:left w:val="single" w:color="auto" w:sz="4" w:space="0"/>
              <w:bottom w:val="single" w:color="auto" w:sz="4" w:space="0"/>
              <w:right w:val="single" w:color="auto" w:sz="4" w:space="0"/>
            </w:tcBorders>
            <w:vAlign w:val="center"/>
          </w:tcPr>
          <w:p w14:paraId="6EE82421">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近年完成的类似项目的年份要求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34A5880B">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5 </w:t>
            </w:r>
            <w:r>
              <w:rPr>
                <w:rFonts w:hint="eastAsia" w:ascii="宋体" w:hAnsi="宋体" w:eastAsia="宋体" w:cs="宋体"/>
                <w:color w:val="FF0000"/>
                <w:sz w:val="21"/>
                <w:szCs w:val="21"/>
              </w:rPr>
              <w:t>年</w:t>
            </w:r>
          </w:p>
        </w:tc>
      </w:tr>
      <w:tr w14:paraId="51DDD1C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3F3447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第二章3.9</w:t>
            </w:r>
          </w:p>
        </w:tc>
        <w:tc>
          <w:tcPr>
            <w:tcW w:w="2126" w:type="dxa"/>
            <w:tcBorders>
              <w:top w:val="single" w:color="auto" w:sz="4" w:space="0"/>
              <w:left w:val="single" w:color="auto" w:sz="4" w:space="0"/>
              <w:bottom w:val="single" w:color="auto" w:sz="4" w:space="0"/>
              <w:right w:val="single" w:color="auto" w:sz="4" w:space="0"/>
            </w:tcBorders>
            <w:vAlign w:val="center"/>
          </w:tcPr>
          <w:p w14:paraId="34E6675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签字或盖章要求</w:t>
            </w:r>
          </w:p>
        </w:tc>
        <w:tc>
          <w:tcPr>
            <w:tcW w:w="5954" w:type="dxa"/>
            <w:tcBorders>
              <w:top w:val="single" w:color="auto" w:sz="4" w:space="0"/>
              <w:left w:val="single" w:color="auto" w:sz="4" w:space="0"/>
              <w:bottom w:val="single" w:color="auto" w:sz="4" w:space="0"/>
              <w:right w:val="single" w:color="auto" w:sz="4" w:space="0"/>
            </w:tcBorders>
            <w:vAlign w:val="center"/>
          </w:tcPr>
          <w:p w14:paraId="724AD1C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投标函、授权委托书、投标报价表等由法定代表人或其委托代理人签字并盖单位章，其他内容按招标文件要求由法定代表人或其委托代理人在投标文件相应位置签字并（或）加盖单位公章。</w:t>
            </w:r>
          </w:p>
        </w:tc>
      </w:tr>
      <w:tr w14:paraId="57DB723D">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328B61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第二章4.1</w:t>
            </w:r>
          </w:p>
        </w:tc>
        <w:tc>
          <w:tcPr>
            <w:tcW w:w="2126" w:type="dxa"/>
            <w:tcBorders>
              <w:top w:val="single" w:color="auto" w:sz="4" w:space="0"/>
              <w:left w:val="single" w:color="auto" w:sz="4" w:space="0"/>
              <w:bottom w:val="single" w:color="auto" w:sz="4" w:space="0"/>
              <w:right w:val="single" w:color="auto" w:sz="4" w:space="0"/>
            </w:tcBorders>
            <w:vAlign w:val="center"/>
          </w:tcPr>
          <w:p w14:paraId="5162E7F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投标文件副本份数</w:t>
            </w:r>
          </w:p>
        </w:tc>
        <w:tc>
          <w:tcPr>
            <w:tcW w:w="5954" w:type="dxa"/>
            <w:tcBorders>
              <w:top w:val="single" w:color="auto" w:sz="4" w:space="0"/>
              <w:left w:val="single" w:color="auto" w:sz="4" w:space="0"/>
              <w:bottom w:val="single" w:color="auto" w:sz="4" w:space="0"/>
              <w:right w:val="single" w:color="auto" w:sz="4" w:space="0"/>
            </w:tcBorders>
            <w:vAlign w:val="center"/>
          </w:tcPr>
          <w:p w14:paraId="43E2BF2F">
            <w:pPr>
              <w:kinsoku w:val="0"/>
              <w:overflowPunct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压缩包应含</w:t>
            </w:r>
            <w:r>
              <w:rPr>
                <w:rFonts w:hint="eastAsia" w:ascii="宋体" w:hAnsi="宋体" w:eastAsia="宋体" w:cs="宋体"/>
                <w:bCs/>
                <w:color w:val="000000" w:themeColor="text1"/>
                <w:sz w:val="21"/>
                <w:szCs w:val="21"/>
                <w14:textFill>
                  <w14:solidFill>
                    <w14:schemeClr w14:val="tx1"/>
                  </w14:solidFill>
                </w14:textFill>
              </w:rPr>
              <w:t>投标函、技术标、商务标</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u w:val="single"/>
                <w14:textFill>
                  <w14:solidFill>
                    <w14:schemeClr w14:val="tx1"/>
                  </w14:solidFill>
                </w14:textFill>
              </w:rPr>
              <w:t>投标文件压缩时要求使用密码加密，开标时再提供密码解压。</w:t>
            </w:r>
          </w:p>
        </w:tc>
      </w:tr>
      <w:tr w14:paraId="4527759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54FB7C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4B91449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装订要求</w:t>
            </w:r>
          </w:p>
        </w:tc>
        <w:tc>
          <w:tcPr>
            <w:tcW w:w="5954" w:type="dxa"/>
            <w:tcBorders>
              <w:top w:val="single" w:color="auto" w:sz="4" w:space="0"/>
              <w:left w:val="single" w:color="auto" w:sz="4" w:space="0"/>
              <w:bottom w:val="single" w:color="auto" w:sz="4" w:space="0"/>
              <w:right w:val="single" w:color="auto" w:sz="4" w:space="0"/>
            </w:tcBorders>
            <w:vAlign w:val="center"/>
          </w:tcPr>
          <w:p w14:paraId="7073E53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w:t>
            </w:r>
            <w:r>
              <w:rPr>
                <w:rFonts w:ascii="宋体" w:hAnsi="宋体" w:eastAsia="宋体" w:cs="宋体"/>
                <w:color w:val="000000" w:themeColor="text1"/>
                <w:sz w:val="21"/>
                <w:szCs w:val="21"/>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函</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商</w:t>
            </w:r>
            <w:r>
              <w:rPr>
                <w:rFonts w:ascii="宋体" w:hAnsi="宋体" w:eastAsia="宋体" w:cs="宋体"/>
                <w:color w:val="000000" w:themeColor="text1"/>
                <w:sz w:val="21"/>
                <w:szCs w:val="21"/>
                <w14:textFill>
                  <w14:solidFill>
                    <w14:schemeClr w14:val="tx1"/>
                  </w14:solidFill>
                </w14:textFill>
              </w:rPr>
              <w:t>务资格文件、技术标</w:t>
            </w:r>
            <w:r>
              <w:rPr>
                <w:rFonts w:hint="eastAsia" w:ascii="宋体" w:hAnsi="宋体" w:eastAsia="宋体" w:cs="宋体"/>
                <w:color w:val="000000" w:themeColor="text1"/>
                <w:sz w:val="21"/>
                <w:szCs w:val="21"/>
                <w14:textFill>
                  <w14:solidFill>
                    <w14:schemeClr w14:val="tx1"/>
                  </w14:solidFill>
                </w14:textFill>
              </w:rPr>
              <w:t>每页加盖公章扫描成册</w:t>
            </w:r>
          </w:p>
        </w:tc>
      </w:tr>
      <w:tr w14:paraId="6D5F93F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3CE1D0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1BE6C7FC">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封套上</w:t>
            </w:r>
            <w:r>
              <w:rPr>
                <w:rFonts w:hint="eastAsia" w:ascii="宋体" w:hAnsi="宋体" w:eastAsia="宋体" w:cs="宋体"/>
                <w:color w:val="000000" w:themeColor="text1"/>
                <w:sz w:val="21"/>
                <w:szCs w:val="21"/>
                <w14:textFill>
                  <w14:solidFill>
                    <w14:schemeClr w14:val="tx1"/>
                  </w14:solidFill>
                </w14:textFill>
              </w:rPr>
              <w:t>应载明的信息</w:t>
            </w:r>
          </w:p>
        </w:tc>
        <w:tc>
          <w:tcPr>
            <w:tcW w:w="5954" w:type="dxa"/>
            <w:tcBorders>
              <w:top w:val="single" w:color="auto" w:sz="4" w:space="0"/>
              <w:left w:val="single" w:color="auto" w:sz="4" w:space="0"/>
              <w:bottom w:val="single" w:color="auto" w:sz="4" w:space="0"/>
              <w:right w:val="single" w:color="auto" w:sz="4" w:space="0"/>
            </w:tcBorders>
            <w:vAlign w:val="center"/>
          </w:tcPr>
          <w:p w14:paraId="165E4D3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投标文件应进行包装、加贴封条，并在封套的封口处加盖投标人单位章。        </w:t>
            </w:r>
            <w:r>
              <w:rPr>
                <w:rFonts w:ascii="宋体" w:hAnsi="宋体" w:eastAsia="宋体" w:cs="宋体"/>
                <w:color w:val="000000" w:themeColor="text1"/>
                <w:sz w:val="21"/>
                <w:szCs w:val="21"/>
                <w14:textFill>
                  <w14:solidFill>
                    <w14:schemeClr w14:val="tx1"/>
                  </w14:solidFill>
                </w14:textFill>
              </w:rPr>
              <w:t xml:space="preserve"> </w:t>
            </w:r>
          </w:p>
          <w:p w14:paraId="1F657A0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所有投标文件的各密封件封面上需注明项目名称、项目编号、投标人名称及投标文件名称。</w:t>
            </w:r>
          </w:p>
          <w:p w14:paraId="46C6777A">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在  年  月  日  时  </w:t>
            </w:r>
            <w:r>
              <w:rPr>
                <w:rFonts w:hint="eastAsia" w:ascii="宋体" w:hAnsi="宋体" w:eastAsia="宋体" w:cs="宋体"/>
                <w:color w:val="000000" w:themeColor="text1"/>
                <w:sz w:val="21"/>
                <w:szCs w:val="21"/>
                <w14:textFill>
                  <w14:solidFill>
                    <w14:schemeClr w14:val="tx1"/>
                  </w14:solidFill>
                </w14:textFill>
              </w:rPr>
              <w:t>分</w:t>
            </w:r>
            <w:r>
              <w:rPr>
                <w:rFonts w:ascii="宋体" w:hAnsi="宋体" w:eastAsia="宋体" w:cs="宋体"/>
                <w:color w:val="000000" w:themeColor="text1"/>
                <w:sz w:val="21"/>
                <w:szCs w:val="21"/>
                <w14:textFill>
                  <w14:solidFill>
                    <w14:schemeClr w14:val="tx1"/>
                  </w14:solidFill>
                </w14:textFill>
              </w:rPr>
              <w:t>前不得开启</w:t>
            </w:r>
          </w:p>
        </w:tc>
      </w:tr>
      <w:tr w14:paraId="3B0FCA4B">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14:paraId="0749F80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2A243BF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递交投标文件地点</w:t>
            </w:r>
          </w:p>
        </w:tc>
        <w:tc>
          <w:tcPr>
            <w:tcW w:w="5954" w:type="dxa"/>
            <w:tcBorders>
              <w:top w:val="single" w:color="auto" w:sz="4" w:space="0"/>
              <w:left w:val="single" w:color="auto" w:sz="4" w:space="0"/>
              <w:bottom w:val="single" w:color="auto" w:sz="4" w:space="0"/>
              <w:right w:val="single" w:color="auto" w:sz="4" w:space="0"/>
            </w:tcBorders>
            <w:vAlign w:val="center"/>
          </w:tcPr>
          <w:p w14:paraId="77BD35D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http://ebidding.leoking.com/Bidding/list_125.aspx，线上投标</w:t>
            </w:r>
          </w:p>
        </w:tc>
      </w:tr>
      <w:tr w14:paraId="3E2402F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06483E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4F75A6F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是否退还投标文件</w:t>
            </w:r>
          </w:p>
        </w:tc>
        <w:tc>
          <w:tcPr>
            <w:tcW w:w="5954" w:type="dxa"/>
            <w:tcBorders>
              <w:top w:val="single" w:color="auto" w:sz="4" w:space="0"/>
              <w:left w:val="single" w:color="auto" w:sz="4" w:space="0"/>
              <w:bottom w:val="single" w:color="auto" w:sz="4" w:space="0"/>
              <w:right w:val="single" w:color="auto" w:sz="4" w:space="0"/>
            </w:tcBorders>
            <w:vAlign w:val="center"/>
          </w:tcPr>
          <w:p w14:paraId="77B73DD6">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w:t>
            </w:r>
          </w:p>
          <w:p w14:paraId="7C35463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tc>
      </w:tr>
      <w:tr w14:paraId="52BB0716">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0C92399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第二章5.1</w:t>
            </w:r>
          </w:p>
        </w:tc>
        <w:tc>
          <w:tcPr>
            <w:tcW w:w="2126" w:type="dxa"/>
            <w:tcBorders>
              <w:top w:val="single" w:color="auto" w:sz="4" w:space="0"/>
              <w:left w:val="single" w:color="auto" w:sz="4" w:space="0"/>
              <w:right w:val="single" w:color="auto" w:sz="4" w:space="0"/>
            </w:tcBorders>
            <w:vAlign w:val="center"/>
          </w:tcPr>
          <w:p w14:paraId="73B441F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开标时间和地点</w:t>
            </w:r>
          </w:p>
        </w:tc>
        <w:tc>
          <w:tcPr>
            <w:tcW w:w="5954" w:type="dxa"/>
            <w:tcBorders>
              <w:top w:val="single" w:color="auto" w:sz="4" w:space="0"/>
              <w:left w:val="single" w:color="auto" w:sz="4" w:space="0"/>
              <w:right w:val="single" w:color="auto" w:sz="4" w:space="0"/>
            </w:tcBorders>
            <w:vAlign w:val="center"/>
          </w:tcPr>
          <w:p w14:paraId="137B689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开标时间：同投标截止时间</w:t>
            </w:r>
          </w:p>
          <w:p w14:paraId="2917672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开标地点：同投标地址或另行通知。</w:t>
            </w:r>
          </w:p>
        </w:tc>
      </w:tr>
      <w:tr w14:paraId="268A5893">
        <w:tblPrEx>
          <w:tblCellMar>
            <w:top w:w="0" w:type="dxa"/>
            <w:left w:w="108" w:type="dxa"/>
            <w:bottom w:w="0" w:type="dxa"/>
            <w:right w:w="108" w:type="dxa"/>
          </w:tblCellMar>
        </w:tblPrEx>
        <w:trPr>
          <w:trHeight w:val="381" w:hRule="atLeast"/>
        </w:trPr>
        <w:tc>
          <w:tcPr>
            <w:tcW w:w="1526" w:type="dxa"/>
            <w:tcBorders>
              <w:top w:val="single" w:color="auto" w:sz="4" w:space="0"/>
              <w:left w:val="single" w:color="auto" w:sz="4" w:space="0"/>
              <w:right w:val="single" w:color="auto" w:sz="4" w:space="0"/>
            </w:tcBorders>
            <w:vAlign w:val="center"/>
          </w:tcPr>
          <w:p w14:paraId="6829D26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第二章5.2</w:t>
            </w:r>
          </w:p>
        </w:tc>
        <w:tc>
          <w:tcPr>
            <w:tcW w:w="2126" w:type="dxa"/>
            <w:tcBorders>
              <w:top w:val="single" w:color="auto" w:sz="4" w:space="0"/>
              <w:left w:val="single" w:color="auto" w:sz="4" w:space="0"/>
              <w:right w:val="single" w:color="auto" w:sz="4" w:space="0"/>
            </w:tcBorders>
            <w:vAlign w:val="center"/>
          </w:tcPr>
          <w:p w14:paraId="0593C73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开标程序</w:t>
            </w:r>
          </w:p>
        </w:tc>
        <w:tc>
          <w:tcPr>
            <w:tcW w:w="5954" w:type="dxa"/>
            <w:tcBorders>
              <w:top w:val="single" w:color="auto" w:sz="4" w:space="0"/>
              <w:left w:val="single" w:color="auto" w:sz="4" w:space="0"/>
              <w:right w:val="single" w:color="auto" w:sz="4" w:space="0"/>
            </w:tcBorders>
            <w:vAlign w:val="center"/>
          </w:tcPr>
          <w:p w14:paraId="0EA8BE4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密封情况检查：检查包装、册书</w:t>
            </w:r>
          </w:p>
          <w:p w14:paraId="7AACECE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开标顺序：☑按投标文件送达先后顺序；</w:t>
            </w:r>
            <w:r>
              <w:rPr>
                <w:rFonts w:ascii="宋体" w:hAnsi="宋体" w:eastAsia="宋体" w:cs="宋体"/>
                <w:color w:val="000000" w:themeColor="text1"/>
                <w:sz w:val="21"/>
                <w:szCs w:val="21"/>
                <w14:textFill>
                  <w14:solidFill>
                    <w14:schemeClr w14:val="tx1"/>
                  </w14:solidFill>
                </w14:textFill>
              </w:rPr>
              <w:t>商务</w:t>
            </w:r>
            <w:r>
              <w:rPr>
                <w:rFonts w:hint="eastAsia" w:ascii="宋体" w:hAnsi="宋体" w:eastAsia="宋体" w:cs="宋体"/>
                <w:color w:val="000000" w:themeColor="text1"/>
                <w:sz w:val="21"/>
                <w:szCs w:val="21"/>
                <w14:textFill>
                  <w14:solidFill>
                    <w14:schemeClr w14:val="tx1"/>
                  </w14:solidFill>
                </w14:textFill>
              </w:rPr>
              <w:t>标</w:t>
            </w:r>
            <w:r>
              <w:rPr>
                <w:rFonts w:ascii="宋体" w:hAnsi="宋体" w:eastAsia="宋体" w:cs="宋体"/>
                <w:color w:val="000000" w:themeColor="text1"/>
                <w:sz w:val="21"/>
                <w:szCs w:val="21"/>
                <w14:textFill>
                  <w14:solidFill>
                    <w14:schemeClr w14:val="tx1"/>
                  </w14:solidFill>
                </w14:textFill>
              </w:rPr>
              <w:t>、技术标、投标函顺序开标。</w:t>
            </w:r>
            <w:r>
              <w:rPr>
                <w:rFonts w:hint="eastAsia" w:ascii="宋体" w:hAnsi="宋体" w:eastAsia="宋体" w:cs="宋体"/>
                <w:color w:val="000000" w:themeColor="text1"/>
                <w:sz w:val="21"/>
                <w:szCs w:val="21"/>
                <w:lang w:val="zh-CN"/>
                <w14:textFill>
                  <w14:solidFill>
                    <w14:schemeClr w14:val="tx1"/>
                  </w14:solidFill>
                </w14:textFill>
              </w:rPr>
              <w:t>审查投标人是否符合合格投标人的资格；投标文件是否完整；是否有计算错误；</w:t>
            </w:r>
            <w:r>
              <w:rPr>
                <w:rFonts w:hint="eastAsia" w:ascii="宋体" w:hAnsi="宋体" w:eastAsia="宋体" w:cs="宋体"/>
                <w:color w:val="000000" w:themeColor="text1"/>
                <w:sz w:val="21"/>
                <w:szCs w:val="21"/>
                <w14:textFill>
                  <w14:solidFill>
                    <w14:schemeClr w14:val="tx1"/>
                  </w14:solidFill>
                </w14:textFill>
              </w:rPr>
              <w:t>投标</w:t>
            </w:r>
            <w:r>
              <w:rPr>
                <w:rFonts w:hint="eastAsia" w:ascii="宋体" w:hAnsi="宋体" w:eastAsia="宋体" w:cs="宋体"/>
                <w:color w:val="000000" w:themeColor="text1"/>
                <w:sz w:val="21"/>
                <w:szCs w:val="21"/>
                <w:lang w:val="zh-CN"/>
                <w14:textFill>
                  <w14:solidFill>
                    <w14:schemeClr w14:val="tx1"/>
                  </w14:solidFill>
                </w14:textFill>
              </w:rPr>
              <w:t>文件是否恰当签署。</w:t>
            </w:r>
          </w:p>
        </w:tc>
      </w:tr>
      <w:tr w14:paraId="20F8CD7F">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527C24B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第二章6.1.1</w:t>
            </w:r>
          </w:p>
        </w:tc>
        <w:tc>
          <w:tcPr>
            <w:tcW w:w="2126" w:type="dxa"/>
            <w:tcBorders>
              <w:top w:val="single" w:color="auto" w:sz="4" w:space="0"/>
              <w:left w:val="single" w:color="auto" w:sz="4" w:space="0"/>
              <w:right w:val="single" w:color="auto" w:sz="4" w:space="0"/>
            </w:tcBorders>
            <w:vAlign w:val="center"/>
          </w:tcPr>
          <w:p w14:paraId="57EA0FC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评标委员会的组建</w:t>
            </w:r>
          </w:p>
        </w:tc>
        <w:tc>
          <w:tcPr>
            <w:tcW w:w="5954" w:type="dxa"/>
            <w:tcBorders>
              <w:top w:val="single" w:color="auto" w:sz="4" w:space="0"/>
              <w:left w:val="single" w:color="auto" w:sz="4" w:space="0"/>
              <w:right w:val="single" w:color="auto" w:sz="4" w:space="0"/>
            </w:tcBorders>
            <w:vAlign w:val="center"/>
          </w:tcPr>
          <w:p w14:paraId="601899E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评标委员会构成：</w:t>
            </w:r>
            <w:r>
              <w:rPr>
                <w:rFonts w:hint="eastAsia" w:ascii="宋体" w:hAnsi="宋体" w:eastAsia="宋体" w:cs="宋体"/>
                <w:color w:val="000000" w:themeColor="text1"/>
                <w:sz w:val="21"/>
                <w:szCs w:val="21"/>
                <w:u w:val="single"/>
                <w14:textFill>
                  <w14:solidFill>
                    <w14:schemeClr w14:val="tx1"/>
                  </w14:solidFill>
                </w14:textFill>
              </w:rPr>
              <w:t xml:space="preserve">  5   </w:t>
            </w:r>
            <w:r>
              <w:rPr>
                <w:rFonts w:hint="eastAsia" w:ascii="宋体" w:hAnsi="宋体" w:eastAsia="宋体" w:cs="宋体"/>
                <w:color w:val="000000" w:themeColor="text1"/>
                <w:sz w:val="21"/>
                <w:szCs w:val="21"/>
                <w14:textFill>
                  <w14:solidFill>
                    <w14:schemeClr w14:val="tx1"/>
                  </w14:solidFill>
                </w14:textFill>
              </w:rPr>
              <w:t>人，其中招标人代表</w:t>
            </w:r>
            <w:r>
              <w:rPr>
                <w:rFonts w:hint="eastAsia" w:ascii="宋体" w:hAnsi="宋体" w:eastAsia="宋体" w:cs="宋体"/>
                <w:color w:val="000000" w:themeColor="text1"/>
                <w:sz w:val="21"/>
                <w:szCs w:val="21"/>
                <w:u w:val="single"/>
                <w14:textFill>
                  <w14:solidFill>
                    <w14:schemeClr w14:val="tx1"/>
                  </w14:solidFill>
                </w14:textFill>
              </w:rPr>
              <w:t xml:space="preserve">  3 </w:t>
            </w:r>
            <w:r>
              <w:rPr>
                <w:rFonts w:hint="eastAsia" w:ascii="宋体" w:hAnsi="宋体" w:eastAsia="宋体" w:cs="宋体"/>
                <w:color w:val="000000" w:themeColor="text1"/>
                <w:sz w:val="21"/>
                <w:szCs w:val="21"/>
                <w14:textFill>
                  <w14:solidFill>
                    <w14:schemeClr w14:val="tx1"/>
                  </w14:solidFill>
                </w14:textFill>
              </w:rPr>
              <w:t>人，专家</w:t>
            </w:r>
            <w:r>
              <w:rPr>
                <w:rFonts w:hint="eastAsia" w:ascii="宋体" w:hAnsi="宋体" w:eastAsia="宋体" w:cs="宋体"/>
                <w:color w:val="000000" w:themeColor="text1"/>
                <w:sz w:val="21"/>
                <w:szCs w:val="21"/>
                <w:u w:val="single"/>
                <w14:textFill>
                  <w14:solidFill>
                    <w14:schemeClr w14:val="tx1"/>
                  </w14:solidFill>
                </w14:textFill>
              </w:rPr>
              <w:t xml:space="preserve"> 2   </w:t>
            </w:r>
            <w:r>
              <w:rPr>
                <w:rFonts w:hint="eastAsia" w:ascii="宋体" w:hAnsi="宋体" w:eastAsia="宋体" w:cs="宋体"/>
                <w:color w:val="000000" w:themeColor="text1"/>
                <w:sz w:val="21"/>
                <w:szCs w:val="21"/>
                <w14:textFill>
                  <w14:solidFill>
                    <w14:schemeClr w14:val="tx1"/>
                  </w14:solidFill>
                </w14:textFill>
              </w:rPr>
              <w:t>人；</w:t>
            </w:r>
          </w:p>
          <w:p w14:paraId="1986FCE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评标专家确定方式：专家库随机抽取。</w:t>
            </w:r>
          </w:p>
        </w:tc>
      </w:tr>
      <w:tr w14:paraId="1B7894BD">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08D1CF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第二章7.1</w:t>
            </w:r>
          </w:p>
        </w:tc>
        <w:tc>
          <w:tcPr>
            <w:tcW w:w="2126" w:type="dxa"/>
            <w:tcBorders>
              <w:top w:val="single" w:color="auto" w:sz="4" w:space="0"/>
              <w:left w:val="single" w:color="auto" w:sz="4" w:space="0"/>
              <w:right w:val="single" w:color="auto" w:sz="4" w:space="0"/>
            </w:tcBorders>
            <w:vAlign w:val="center"/>
          </w:tcPr>
          <w:p w14:paraId="1E5D5F8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是否授权评标委员会确定中标人</w:t>
            </w:r>
          </w:p>
        </w:tc>
        <w:tc>
          <w:tcPr>
            <w:tcW w:w="5954" w:type="dxa"/>
            <w:tcBorders>
              <w:top w:val="single" w:color="auto" w:sz="4" w:space="0"/>
              <w:left w:val="single" w:color="auto" w:sz="4" w:space="0"/>
              <w:right w:val="single" w:color="auto" w:sz="4" w:space="0"/>
            </w:tcBorders>
            <w:vAlign w:val="center"/>
          </w:tcPr>
          <w:p w14:paraId="7377B88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p w14:paraId="6AC2341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否，推荐的中标候选人数：2-3家。</w:t>
            </w:r>
          </w:p>
        </w:tc>
      </w:tr>
      <w:tr w14:paraId="67D247A8">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4A6B7CA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第二章7.2</w:t>
            </w:r>
          </w:p>
        </w:tc>
        <w:tc>
          <w:tcPr>
            <w:tcW w:w="2126" w:type="dxa"/>
            <w:tcBorders>
              <w:top w:val="single" w:color="auto" w:sz="4" w:space="0"/>
              <w:left w:val="single" w:color="auto" w:sz="4" w:space="0"/>
              <w:right w:val="single" w:color="auto" w:sz="4" w:space="0"/>
            </w:tcBorders>
            <w:vAlign w:val="center"/>
          </w:tcPr>
          <w:p w14:paraId="01676E4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中标候选人公示媒介</w:t>
            </w:r>
          </w:p>
        </w:tc>
        <w:tc>
          <w:tcPr>
            <w:tcW w:w="5954" w:type="dxa"/>
            <w:tcBorders>
              <w:top w:val="single" w:color="auto" w:sz="4" w:space="0"/>
              <w:left w:val="single" w:color="auto" w:sz="4" w:space="0"/>
              <w:right w:val="single" w:color="auto" w:sz="4" w:space="0"/>
            </w:tcBorders>
            <w:vAlign w:val="center"/>
          </w:tcPr>
          <w:p w14:paraId="63B3513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招标人发函中标通知书</w:t>
            </w:r>
          </w:p>
        </w:tc>
      </w:tr>
      <w:tr w14:paraId="14B87417">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8A372F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第二章7.4.1</w:t>
            </w:r>
          </w:p>
        </w:tc>
        <w:tc>
          <w:tcPr>
            <w:tcW w:w="2126" w:type="dxa"/>
            <w:tcBorders>
              <w:top w:val="single" w:color="auto" w:sz="4" w:space="0"/>
              <w:left w:val="single" w:color="auto" w:sz="4" w:space="0"/>
              <w:bottom w:val="single" w:color="auto" w:sz="4" w:space="0"/>
              <w:right w:val="single" w:color="auto" w:sz="4" w:space="0"/>
            </w:tcBorders>
            <w:vAlign w:val="center"/>
          </w:tcPr>
          <w:p w14:paraId="5D2F473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5954" w:type="dxa"/>
            <w:tcBorders>
              <w:top w:val="single" w:color="auto" w:sz="4" w:space="0"/>
              <w:left w:val="single" w:color="auto" w:sz="4" w:space="0"/>
              <w:bottom w:val="single" w:color="auto" w:sz="4" w:space="0"/>
              <w:right w:val="single" w:color="auto" w:sz="4" w:space="0"/>
            </w:tcBorders>
            <w:vAlign w:val="center"/>
          </w:tcPr>
          <w:p w14:paraId="20A861F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有</w:t>
            </w:r>
          </w:p>
          <w:p w14:paraId="14073B2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无</w:t>
            </w:r>
          </w:p>
          <w:p w14:paraId="528F8A7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履约担保的形式：</w:t>
            </w:r>
          </w:p>
          <w:p w14:paraId="5C613A4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履约担保的金额：</w:t>
            </w:r>
          </w:p>
        </w:tc>
      </w:tr>
      <w:tr w14:paraId="73AF0B43">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7511D85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需要补充的其他内容</w:t>
            </w:r>
          </w:p>
        </w:tc>
      </w:tr>
      <w:tr w14:paraId="5A60CE53">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6F822ED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14:paraId="7CBCF95E">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0486F766">
            <w:pPr>
              <w:spacing w:line="360" w:lineRule="auto"/>
              <w:jc w:val="left"/>
              <w:rPr>
                <w:rFonts w:ascii="宋体" w:hAnsi="宋体" w:eastAsia="宋体" w:cs="宋体"/>
                <w:color w:val="000000" w:themeColor="text1"/>
                <w:sz w:val="21"/>
                <w:szCs w:val="21"/>
                <w14:textFill>
                  <w14:solidFill>
                    <w14:schemeClr w14:val="tx1"/>
                  </w14:solidFill>
                </w14:textFill>
              </w:rPr>
            </w:pPr>
          </w:p>
        </w:tc>
      </w:tr>
    </w:tbl>
    <w:p w14:paraId="711424E8">
      <w:pPr>
        <w:spacing w:before="120"/>
        <w:rPr>
          <w:rFonts w:ascii="宋体" w:hAnsi="宋体" w:eastAsia="宋体" w:cs="宋体"/>
          <w:color w:val="000000" w:themeColor="text1"/>
          <w14:textFill>
            <w14:solidFill>
              <w14:schemeClr w14:val="tx1"/>
            </w14:solidFill>
          </w14:textFill>
        </w:rPr>
      </w:pPr>
    </w:p>
    <w:p w14:paraId="2BC42BA3">
      <w:pPr>
        <w:pStyle w:val="3"/>
        <w:rPr>
          <w:rFonts w:ascii="宋体" w:hAnsi="宋体" w:cs="宋体"/>
          <w:color w:val="000000" w:themeColor="text1"/>
          <w:sz w:val="24"/>
          <w:szCs w:val="24"/>
          <w14:textFill>
            <w14:solidFill>
              <w14:schemeClr w14:val="tx1"/>
            </w14:solidFill>
          </w14:textFill>
        </w:rPr>
        <w:sectPr>
          <w:pgSz w:w="11907" w:h="16840"/>
          <w:pgMar w:top="1247" w:right="1361" w:bottom="1247" w:left="1361" w:header="720" w:footer="720" w:gutter="0"/>
          <w:cols w:space="720" w:num="1"/>
          <w:docGrid w:linePitch="286" w:charSpace="0"/>
        </w:sectPr>
      </w:pPr>
      <w:bookmarkStart w:id="70" w:name="_Toc8623"/>
      <w:bookmarkStart w:id="71" w:name="_Toc246996918"/>
      <w:bookmarkStart w:id="72" w:name="_Toc144974497"/>
      <w:bookmarkStart w:id="73" w:name="_Toc152045529"/>
      <w:bookmarkStart w:id="74" w:name="_Toc296602420"/>
      <w:bookmarkStart w:id="75" w:name="_Toc179632546"/>
      <w:bookmarkStart w:id="76" w:name="_Toc247085689"/>
      <w:bookmarkStart w:id="77" w:name="_Toc246996175"/>
      <w:bookmarkStart w:id="78" w:name="_Toc152042305"/>
    </w:p>
    <w:p w14:paraId="048988C8">
      <w:pPr>
        <w:pStyle w:val="3"/>
        <w:spacing w:before="120" w:beforeLines="50" w:after="120" w:afterLines="50" w:line="360" w:lineRule="auto"/>
        <w:rPr>
          <w:rFonts w:ascii="宋体" w:hAnsi="宋体" w:cs="宋体"/>
          <w:color w:val="000000" w:themeColor="text1"/>
          <w14:textFill>
            <w14:solidFill>
              <w14:schemeClr w14:val="tx1"/>
            </w14:solidFill>
          </w14:textFill>
        </w:rPr>
      </w:pPr>
      <w:bookmarkStart w:id="79" w:name="_Toc136173557"/>
      <w:bookmarkStart w:id="80" w:name="_Toc3073"/>
      <w:r>
        <w:rPr>
          <w:rFonts w:hint="eastAsia" w:ascii="宋体" w:hAnsi="宋体" w:cs="宋体"/>
          <w:color w:val="000000" w:themeColor="text1"/>
          <w14:textFill>
            <w14:solidFill>
              <w14:schemeClr w14:val="tx1"/>
            </w14:solidFill>
          </w14:textFill>
        </w:rPr>
        <w:t>第二部分 投标人须知正文部分</w:t>
      </w:r>
      <w:bookmarkEnd w:id="70"/>
      <w:bookmarkEnd w:id="79"/>
      <w:bookmarkEnd w:id="80"/>
    </w:p>
    <w:p w14:paraId="08A9DE37">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81" w:name="_Toc14336"/>
      <w:bookmarkStart w:id="82" w:name="_Toc136173558"/>
      <w:r>
        <w:rPr>
          <w:rFonts w:hint="eastAsia" w:ascii="宋体" w:hAnsi="宋体" w:cs="宋体"/>
          <w:color w:val="000000" w:themeColor="text1"/>
          <w:sz w:val="24"/>
          <w:szCs w:val="24"/>
          <w14:textFill>
            <w14:solidFill>
              <w14:schemeClr w14:val="tx1"/>
            </w14:solidFill>
          </w14:textFill>
        </w:rPr>
        <w:t>1. 总则</w:t>
      </w:r>
      <w:bookmarkEnd w:id="71"/>
      <w:bookmarkEnd w:id="72"/>
      <w:bookmarkEnd w:id="73"/>
      <w:bookmarkEnd w:id="74"/>
      <w:bookmarkEnd w:id="75"/>
      <w:bookmarkEnd w:id="76"/>
      <w:bookmarkEnd w:id="77"/>
      <w:bookmarkEnd w:id="78"/>
      <w:bookmarkEnd w:id="81"/>
      <w:bookmarkEnd w:id="82"/>
    </w:p>
    <w:p w14:paraId="369B8C06">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83" w:name="_Toc152042306"/>
      <w:bookmarkStart w:id="84" w:name="_Toc3271"/>
      <w:bookmarkStart w:id="85" w:name="_Toc247085690"/>
      <w:bookmarkStart w:id="86" w:name="_Toc136173559"/>
      <w:bookmarkStart w:id="87" w:name="_Toc152045530"/>
      <w:bookmarkStart w:id="88" w:name="_Toc246996176"/>
      <w:bookmarkStart w:id="89" w:name="_Toc144974498"/>
      <w:bookmarkStart w:id="90" w:name="_Toc296602421"/>
      <w:bookmarkStart w:id="91" w:name="_Toc246996919"/>
      <w:bookmarkStart w:id="92" w:name="_Toc179632547"/>
      <w:r>
        <w:rPr>
          <w:rFonts w:hint="eastAsia" w:ascii="宋体" w:hAnsi="宋体" w:eastAsia="宋体" w:cs="宋体"/>
          <w:b/>
          <w:bCs/>
          <w:color w:val="000000" w:themeColor="text1"/>
          <w:szCs w:val="24"/>
          <w14:textFill>
            <w14:solidFill>
              <w14:schemeClr w14:val="tx1"/>
            </w14:solidFill>
          </w14:textFill>
        </w:rPr>
        <w:t>1.1 项目概况</w:t>
      </w:r>
      <w:bookmarkEnd w:id="83"/>
      <w:bookmarkEnd w:id="84"/>
      <w:bookmarkEnd w:id="85"/>
      <w:bookmarkEnd w:id="86"/>
      <w:bookmarkEnd w:id="87"/>
      <w:bookmarkEnd w:id="88"/>
      <w:bookmarkEnd w:id="89"/>
      <w:bookmarkEnd w:id="90"/>
      <w:bookmarkEnd w:id="91"/>
      <w:bookmarkEnd w:id="92"/>
    </w:p>
    <w:p w14:paraId="28A4108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1.1.1根据《中华人民共和国招标投标法》等有关法律、法规和规章的规定，本招标项目已具备招标条件，现对本项目施工进行招标。</w:t>
      </w:r>
    </w:p>
    <w:p w14:paraId="06937C0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1.1.2 本招标项目招标人：见投标人须知前附表。</w:t>
      </w:r>
    </w:p>
    <w:p w14:paraId="493F498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1.1.3 本招标项目招标代理机构：见投标人须知前附表。</w:t>
      </w:r>
    </w:p>
    <w:p w14:paraId="69CA971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1.1.4 本招标项目名称：见投标人须知前附表。</w:t>
      </w:r>
    </w:p>
    <w:p w14:paraId="278766E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1.1.5 本招标项目建设地点：见投标人须知前附表。</w:t>
      </w:r>
    </w:p>
    <w:p w14:paraId="6AA9F3CC">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93" w:name="_Toc136173560"/>
      <w:bookmarkStart w:id="94" w:name="_Toc246996920"/>
      <w:bookmarkStart w:id="95" w:name="_Toc144974499"/>
      <w:bookmarkStart w:id="96" w:name="_Toc246996177"/>
      <w:bookmarkStart w:id="97" w:name="_Toc247085691"/>
      <w:bookmarkStart w:id="98" w:name="_Toc179632548"/>
      <w:bookmarkStart w:id="99" w:name="_Toc1815"/>
      <w:bookmarkStart w:id="100" w:name="_Toc152042307"/>
      <w:bookmarkStart w:id="101" w:name="_Toc152045531"/>
      <w:bookmarkStart w:id="102" w:name="_Toc296602422"/>
      <w:r>
        <w:rPr>
          <w:rFonts w:hint="eastAsia" w:ascii="宋体" w:hAnsi="宋体" w:eastAsia="宋体" w:cs="宋体"/>
          <w:b/>
          <w:bCs/>
          <w:color w:val="000000" w:themeColor="text1"/>
          <w:szCs w:val="24"/>
          <w14:textFill>
            <w14:solidFill>
              <w14:schemeClr w14:val="tx1"/>
            </w14:solidFill>
          </w14:textFill>
        </w:rPr>
        <w:t>1.2 资金来源和落实情况</w:t>
      </w:r>
      <w:bookmarkEnd w:id="93"/>
      <w:bookmarkEnd w:id="94"/>
      <w:bookmarkEnd w:id="95"/>
      <w:bookmarkEnd w:id="96"/>
      <w:bookmarkEnd w:id="97"/>
      <w:bookmarkEnd w:id="98"/>
      <w:bookmarkEnd w:id="99"/>
      <w:bookmarkEnd w:id="100"/>
      <w:bookmarkEnd w:id="101"/>
      <w:bookmarkEnd w:id="102"/>
    </w:p>
    <w:p w14:paraId="52A9B96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1.2.1 本招标项目的资金来源及出资比例：见投标人须知前附表。</w:t>
      </w:r>
    </w:p>
    <w:p w14:paraId="15AC0941">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1.2.2 本招标项目的资金落实情况：见投标人须知前附表。</w:t>
      </w:r>
    </w:p>
    <w:p w14:paraId="793589F1">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03" w:name="_Toc144974500"/>
      <w:bookmarkStart w:id="104" w:name="_Toc136173561"/>
      <w:bookmarkStart w:id="105" w:name="_Toc179632549"/>
      <w:bookmarkStart w:id="106" w:name="_Toc247085692"/>
      <w:bookmarkStart w:id="107" w:name="_Toc152042308"/>
      <w:bookmarkStart w:id="108" w:name="_Toc25964"/>
      <w:bookmarkStart w:id="109" w:name="_Toc246996178"/>
      <w:bookmarkStart w:id="110" w:name="_Toc152045532"/>
      <w:bookmarkStart w:id="111" w:name="_Toc296602423"/>
      <w:bookmarkStart w:id="112" w:name="_Toc246996921"/>
      <w:r>
        <w:rPr>
          <w:rFonts w:hint="eastAsia" w:ascii="宋体" w:hAnsi="宋体" w:eastAsia="宋体" w:cs="宋体"/>
          <w:b/>
          <w:bCs/>
          <w:color w:val="000000" w:themeColor="text1"/>
          <w:szCs w:val="24"/>
          <w14:textFill>
            <w14:solidFill>
              <w14:schemeClr w14:val="tx1"/>
            </w14:solidFill>
          </w14:textFill>
        </w:rPr>
        <w:t>1.3 招标范围、计划工期、质量要求</w:t>
      </w:r>
      <w:bookmarkEnd w:id="103"/>
      <w:bookmarkEnd w:id="104"/>
      <w:bookmarkEnd w:id="105"/>
      <w:bookmarkEnd w:id="106"/>
      <w:bookmarkEnd w:id="107"/>
      <w:bookmarkEnd w:id="108"/>
      <w:bookmarkEnd w:id="109"/>
      <w:bookmarkEnd w:id="110"/>
      <w:bookmarkEnd w:id="111"/>
      <w:bookmarkEnd w:id="112"/>
    </w:p>
    <w:p w14:paraId="22FF1E2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 本次招标范围：见投标人须知前附表。</w:t>
      </w:r>
    </w:p>
    <w:p w14:paraId="2DB6F76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1.3.2 本招标项目的计划工期：见投标人须知前附表。</w:t>
      </w:r>
    </w:p>
    <w:p w14:paraId="64832E6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1.3.3 本招标项目的质量要求：见投标人须知前附表。</w:t>
      </w:r>
    </w:p>
    <w:p w14:paraId="6891CC3B">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13" w:name="_Toc136173562"/>
      <w:bookmarkStart w:id="114" w:name="_Toc247085693"/>
      <w:bookmarkStart w:id="115" w:name="_Toc246996922"/>
      <w:bookmarkStart w:id="116" w:name="_Toc32016"/>
      <w:bookmarkStart w:id="117" w:name="_Toc246996179"/>
      <w:bookmarkStart w:id="118" w:name="_Toc152045534"/>
      <w:bookmarkStart w:id="119" w:name="_Toc152042310"/>
      <w:bookmarkStart w:id="120" w:name="_Toc296602424"/>
      <w:bookmarkStart w:id="121" w:name="_Toc179632551"/>
      <w:bookmarkStart w:id="122" w:name="_Toc144974502"/>
      <w:r>
        <w:rPr>
          <w:rFonts w:hint="eastAsia" w:ascii="宋体" w:hAnsi="宋体" w:eastAsia="宋体" w:cs="宋体"/>
          <w:b/>
          <w:bCs/>
          <w:color w:val="000000" w:themeColor="text1"/>
          <w:szCs w:val="24"/>
          <w14:textFill>
            <w14:solidFill>
              <w14:schemeClr w14:val="tx1"/>
            </w14:solidFill>
          </w14:textFill>
        </w:rPr>
        <w:t>1.4 投标人资格要求</w:t>
      </w:r>
      <w:bookmarkEnd w:id="113"/>
      <w:bookmarkEnd w:id="114"/>
      <w:bookmarkEnd w:id="115"/>
      <w:bookmarkEnd w:id="116"/>
      <w:bookmarkEnd w:id="117"/>
      <w:bookmarkEnd w:id="118"/>
      <w:bookmarkEnd w:id="119"/>
      <w:bookmarkEnd w:id="120"/>
      <w:bookmarkEnd w:id="121"/>
      <w:bookmarkEnd w:id="122"/>
    </w:p>
    <w:p w14:paraId="52AEBA5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1.4.1 投标人应具备承担本项目施工的资质条件、能力和信誉。</w:t>
      </w:r>
    </w:p>
    <w:p w14:paraId="7E18982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（1）资质条件：见投标人须知前附表；</w:t>
      </w:r>
    </w:p>
    <w:p w14:paraId="2126025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（2）项目经理资格：见投标人须知前附表；</w:t>
      </w:r>
    </w:p>
    <w:p w14:paraId="234199E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（3）财务要求：见投标人须知前附表；</w:t>
      </w:r>
    </w:p>
    <w:p w14:paraId="74953CD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（4）业绩要求：见投标人须知前附表；</w:t>
      </w:r>
    </w:p>
    <w:p w14:paraId="3229B46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（5）其他要求：见投标人须知前附表。</w:t>
      </w:r>
    </w:p>
    <w:p w14:paraId="2583C263">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 投标人不得存在下列情形之一：</w:t>
      </w:r>
    </w:p>
    <w:p w14:paraId="56DB318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（1）为招标人不具有独立法人资格的附属机构（单位）；</w:t>
      </w:r>
    </w:p>
    <w:p w14:paraId="19576F7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（2）为本招标项目前期准备提供设计或咨询服务的； </w:t>
      </w:r>
    </w:p>
    <w:p w14:paraId="1BFCCDF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（3）为本招标项目的监理人；</w:t>
      </w:r>
    </w:p>
    <w:p w14:paraId="5CF4B0A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（4）为本招标项目的代建人； </w:t>
      </w:r>
    </w:p>
    <w:p w14:paraId="4F300BA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（5）为本招标项目提供招标代理服务的； </w:t>
      </w:r>
    </w:p>
    <w:p w14:paraId="07B8E7A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（6）与本招标项目的监理人或代建人或招标代理机构同为一个法定代表人的；</w:t>
      </w:r>
    </w:p>
    <w:p w14:paraId="6C7DE6B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（7）与本招标项目的监理人或代建人或招标代理机构相互控股或参股的；</w:t>
      </w:r>
    </w:p>
    <w:p w14:paraId="79ACA6D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（8）与本招标项目的监理人或代建人或招标代理机构相互任职或工作的；</w:t>
      </w:r>
    </w:p>
    <w:p w14:paraId="516030F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（9）被责令停业的； </w:t>
      </w:r>
    </w:p>
    <w:p w14:paraId="2EDF538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（10）被暂停或取消投标资格的； </w:t>
      </w:r>
    </w:p>
    <w:p w14:paraId="2774642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（11）财产被接管或冻结的；</w:t>
      </w:r>
    </w:p>
    <w:p w14:paraId="12E8B01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（12）在最近三年内有骗取中标或严重违约或重大工程质量问题的。</w:t>
      </w:r>
    </w:p>
    <w:p w14:paraId="20497CF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1.4.3 单位负责人为同一人或者存在控股、管理关系的不同单位，不得同时参加本招标项目投标。</w:t>
      </w:r>
    </w:p>
    <w:p w14:paraId="2CC85980">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1.4.4 合格投标人资格审查资料要求：详见投标人须知前附表。</w:t>
      </w:r>
    </w:p>
    <w:p w14:paraId="1A12F1D0">
      <w:pPr>
        <w:autoSpaceDE w:val="0"/>
        <w:autoSpaceDN w:val="0"/>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合格投标人资格审查资料要求： </w:t>
      </w:r>
    </w:p>
    <w:p w14:paraId="275257E0">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附表1 投标人企业基本情况表；</w:t>
      </w:r>
    </w:p>
    <w:p w14:paraId="4BE67A46">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附表2 法定代表人资格证明书（三证合一）和企业法人证明书；</w:t>
      </w:r>
    </w:p>
    <w:p w14:paraId="603C9A9F">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附表3 投标人企业资质、生产安全许可证，或能按照采购方要求提供相关的能力证明；</w:t>
      </w:r>
    </w:p>
    <w:p w14:paraId="308A6C51">
      <w:pPr>
        <w:autoSpaceDE w:val="0"/>
        <w:autoSpaceDN w:val="0"/>
        <w:adjustRightInd w:val="0"/>
        <w:spacing w:line="360" w:lineRule="auto"/>
        <w:ind w:left="1055" w:leftChars="177" w:hanging="630" w:hangingChars="3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附表4 近五年企业履约情况表，提供2份以上国内相似案例销售合同（可隐藏单价）和竣工报告或用户报告，成熟稳定运行、可供实地考察的项目案例；</w:t>
      </w:r>
    </w:p>
    <w:p w14:paraId="043BFCA6">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附表5 投标授权委托书及最近三个月社保缴纳证明；</w:t>
      </w:r>
    </w:p>
    <w:p w14:paraId="76168A42">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附表6 拟派出技术负责人简历表；</w:t>
      </w:r>
    </w:p>
    <w:p w14:paraId="111CFAF5">
      <w:pPr>
        <w:autoSpaceDE w:val="0"/>
        <w:autoSpaceDN w:val="0"/>
        <w:adjustRightInd w:val="0"/>
        <w:spacing w:line="360" w:lineRule="auto"/>
        <w:ind w:left="1160" w:leftChars="177"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附表7 近1年财务审计报表和企业信誉资质证明，要求投标人具有良好的银行资信和商业信誉；</w:t>
      </w:r>
    </w:p>
    <w:p w14:paraId="0CDBA98F">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 投标承诺书；</w:t>
      </w:r>
    </w:p>
    <w:p w14:paraId="3B1CF252">
      <w:pPr>
        <w:autoSpaceDE w:val="0"/>
        <w:autoSpaceDN w:val="0"/>
        <w:adjustRightInd w:val="0"/>
        <w:spacing w:line="360" w:lineRule="auto"/>
        <w:ind w:left="1215" w:leftChars="200"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附表8招标方认为需满足的其它条件后续补充，收到招标邀请并不代表投标人完全具备合格投标资格，需要再评定。</w:t>
      </w:r>
    </w:p>
    <w:p w14:paraId="57AB9BDD">
      <w:pPr>
        <w:autoSpaceDE w:val="0"/>
        <w:autoSpaceDN w:val="0"/>
        <w:spacing w:line="360" w:lineRule="auto"/>
        <w:ind w:firstLine="525" w:firstLineChars="2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投标人提交的所有书面材料必须真实、准确、完整，如有隐瞒，其投标文件作废标处理。</w:t>
      </w:r>
    </w:p>
    <w:p w14:paraId="0BD2B5F0">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23" w:name="_Toc179632552"/>
      <w:bookmarkStart w:id="124" w:name="_Toc246996180"/>
      <w:bookmarkStart w:id="125" w:name="_Toc152045535"/>
      <w:bookmarkStart w:id="126" w:name="_Toc3816"/>
      <w:bookmarkStart w:id="127" w:name="_Toc246996923"/>
      <w:bookmarkStart w:id="128" w:name="_Toc247085694"/>
      <w:bookmarkStart w:id="129" w:name="_Toc152042311"/>
      <w:bookmarkStart w:id="130" w:name="_Toc296602425"/>
      <w:bookmarkStart w:id="131" w:name="_Toc136173563"/>
      <w:bookmarkStart w:id="132" w:name="_Toc144974503"/>
      <w:r>
        <w:rPr>
          <w:rFonts w:hint="eastAsia" w:ascii="宋体" w:hAnsi="宋体" w:eastAsia="宋体" w:cs="宋体"/>
          <w:b/>
          <w:bCs/>
          <w:color w:val="000000" w:themeColor="text1"/>
          <w:szCs w:val="24"/>
          <w14:textFill>
            <w14:solidFill>
              <w14:schemeClr w14:val="tx1"/>
            </w14:solidFill>
          </w14:textFill>
        </w:rPr>
        <w:t>1.5 费用承担</w:t>
      </w:r>
      <w:bookmarkEnd w:id="123"/>
      <w:bookmarkEnd w:id="124"/>
      <w:bookmarkEnd w:id="125"/>
      <w:bookmarkEnd w:id="126"/>
      <w:bookmarkEnd w:id="127"/>
      <w:bookmarkEnd w:id="128"/>
      <w:bookmarkEnd w:id="129"/>
      <w:bookmarkEnd w:id="130"/>
      <w:bookmarkEnd w:id="131"/>
      <w:bookmarkEnd w:id="132"/>
    </w:p>
    <w:p w14:paraId="60C0CBAF">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1.5.1投标人准备和参加投标活动发生的费用自理。</w:t>
      </w:r>
    </w:p>
    <w:p w14:paraId="5ED18FEF">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33" w:name="_Toc152045536"/>
      <w:bookmarkStart w:id="134" w:name="_Toc152042312"/>
      <w:bookmarkStart w:id="135" w:name="_Toc247085695"/>
      <w:bookmarkStart w:id="136" w:name="_Toc246996924"/>
      <w:bookmarkStart w:id="137" w:name="_Toc136173564"/>
      <w:bookmarkStart w:id="138" w:name="_Toc246996181"/>
      <w:bookmarkStart w:id="139" w:name="_Toc144974504"/>
      <w:bookmarkStart w:id="140" w:name="_Toc179632553"/>
      <w:bookmarkStart w:id="141" w:name="_Toc15623"/>
      <w:bookmarkStart w:id="142" w:name="_Toc296602426"/>
      <w:r>
        <w:rPr>
          <w:rFonts w:hint="eastAsia" w:ascii="宋体" w:hAnsi="宋体" w:eastAsia="宋体" w:cs="宋体"/>
          <w:b/>
          <w:bCs/>
          <w:color w:val="000000" w:themeColor="text1"/>
          <w:szCs w:val="24"/>
          <w14:textFill>
            <w14:solidFill>
              <w14:schemeClr w14:val="tx1"/>
            </w14:solidFill>
          </w14:textFill>
        </w:rPr>
        <w:t>1.6 保密</w:t>
      </w:r>
      <w:bookmarkEnd w:id="133"/>
      <w:bookmarkEnd w:id="134"/>
      <w:bookmarkEnd w:id="135"/>
      <w:bookmarkEnd w:id="136"/>
      <w:bookmarkEnd w:id="137"/>
      <w:bookmarkEnd w:id="138"/>
      <w:bookmarkEnd w:id="139"/>
      <w:bookmarkEnd w:id="140"/>
      <w:bookmarkEnd w:id="141"/>
      <w:bookmarkEnd w:id="142"/>
    </w:p>
    <w:p w14:paraId="502571F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参与招标投标活动的各方应对招标文件和投标文件中的商业和技术等秘密保密，违者应对由此造成的后果承担法律责任。</w:t>
      </w:r>
    </w:p>
    <w:p w14:paraId="017D53F0">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43" w:name="_Toc144974505"/>
      <w:bookmarkStart w:id="144" w:name="_Toc152045537"/>
      <w:bookmarkStart w:id="145" w:name="_Toc247085696"/>
      <w:bookmarkStart w:id="146" w:name="_Toc152042313"/>
      <w:bookmarkStart w:id="147" w:name="_Toc246996182"/>
      <w:bookmarkStart w:id="148" w:name="_Toc179632554"/>
      <w:bookmarkStart w:id="149" w:name="_Toc246996925"/>
      <w:bookmarkStart w:id="150" w:name="_Toc296602427"/>
      <w:bookmarkStart w:id="151" w:name="_Toc32227"/>
      <w:bookmarkStart w:id="152" w:name="_Toc136173565"/>
      <w:r>
        <w:rPr>
          <w:rFonts w:hint="eastAsia" w:ascii="宋体" w:hAnsi="宋体" w:eastAsia="宋体" w:cs="宋体"/>
          <w:b/>
          <w:bCs/>
          <w:color w:val="000000" w:themeColor="text1"/>
          <w:szCs w:val="24"/>
          <w14:textFill>
            <w14:solidFill>
              <w14:schemeClr w14:val="tx1"/>
            </w14:solidFill>
          </w14:textFill>
        </w:rPr>
        <w:t>1.7 语言</w:t>
      </w:r>
      <w:bookmarkEnd w:id="143"/>
      <w:r>
        <w:rPr>
          <w:rFonts w:hint="eastAsia" w:ascii="宋体" w:hAnsi="宋体" w:eastAsia="宋体" w:cs="宋体"/>
          <w:b/>
          <w:bCs/>
          <w:color w:val="000000" w:themeColor="text1"/>
          <w:szCs w:val="24"/>
          <w14:textFill>
            <w14:solidFill>
              <w14:schemeClr w14:val="tx1"/>
            </w14:solidFill>
          </w14:textFill>
        </w:rPr>
        <w:t>文字</w:t>
      </w:r>
      <w:bookmarkEnd w:id="144"/>
      <w:bookmarkEnd w:id="145"/>
      <w:bookmarkEnd w:id="146"/>
      <w:bookmarkEnd w:id="147"/>
      <w:bookmarkEnd w:id="148"/>
      <w:bookmarkEnd w:id="149"/>
      <w:bookmarkEnd w:id="150"/>
      <w:bookmarkEnd w:id="151"/>
      <w:bookmarkEnd w:id="152"/>
    </w:p>
    <w:p w14:paraId="55B64083">
      <w:pPr>
        <w:spacing w:line="360" w:lineRule="auto"/>
        <w:jc w:val="left"/>
        <w:rPr>
          <w:rFonts w:ascii="宋体" w:hAnsi="宋体" w:eastAsia="宋体" w:cs="宋体"/>
          <w:color w:val="000000" w:themeColor="text1"/>
          <w:szCs w:val="24"/>
          <w14:textFill>
            <w14:solidFill>
              <w14:schemeClr w14:val="tx1"/>
            </w14:solidFill>
          </w14:textFill>
        </w:rPr>
      </w:pPr>
      <w:bookmarkStart w:id="153" w:name="_Toc179632555"/>
      <w:bookmarkStart w:id="154" w:name="_Toc246996183"/>
      <w:bookmarkStart w:id="155" w:name="_Toc144974506"/>
      <w:bookmarkStart w:id="156" w:name="_Toc247085697"/>
      <w:bookmarkStart w:id="157" w:name="_Toc246996926"/>
      <w:bookmarkStart w:id="158" w:name="_Toc152045538"/>
      <w:bookmarkStart w:id="159" w:name="_Toc152042314"/>
      <w:r>
        <w:rPr>
          <w:rFonts w:hint="eastAsia" w:ascii="宋体" w:hAnsi="宋体" w:eastAsia="宋体" w:cs="宋体"/>
          <w:color w:val="000000" w:themeColor="text1"/>
          <w:szCs w:val="24"/>
          <w14:textFill>
            <w14:solidFill>
              <w14:schemeClr w14:val="tx1"/>
            </w14:solidFill>
          </w14:textFill>
        </w:rPr>
        <w:t>招标投标文件使用的语言文字为中文。专用术语使用外文的，应附有中文注释。</w:t>
      </w:r>
    </w:p>
    <w:p w14:paraId="7A44C79A">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60" w:name="_Toc296602428"/>
      <w:bookmarkStart w:id="161" w:name="_Toc136173566"/>
      <w:bookmarkStart w:id="162" w:name="_Toc14101"/>
      <w:r>
        <w:rPr>
          <w:rFonts w:hint="eastAsia" w:ascii="宋体" w:hAnsi="宋体" w:eastAsia="宋体" w:cs="宋体"/>
          <w:b/>
          <w:bCs/>
          <w:color w:val="000000" w:themeColor="text1"/>
          <w:szCs w:val="24"/>
          <w14:textFill>
            <w14:solidFill>
              <w14:schemeClr w14:val="tx1"/>
            </w14:solidFill>
          </w14:textFill>
        </w:rPr>
        <w:t>1.8 计量单位</w:t>
      </w:r>
      <w:bookmarkEnd w:id="153"/>
      <w:bookmarkEnd w:id="154"/>
      <w:bookmarkEnd w:id="155"/>
      <w:bookmarkEnd w:id="156"/>
      <w:bookmarkEnd w:id="157"/>
      <w:bookmarkEnd w:id="158"/>
      <w:bookmarkEnd w:id="159"/>
      <w:bookmarkEnd w:id="160"/>
      <w:bookmarkEnd w:id="161"/>
      <w:bookmarkEnd w:id="162"/>
    </w:p>
    <w:p w14:paraId="68A5F38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所有计量均采用中华人民共和国法定计量单位。</w:t>
      </w:r>
    </w:p>
    <w:p w14:paraId="57F083F1">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63" w:name="_Toc16348"/>
      <w:bookmarkStart w:id="164" w:name="_Toc296602429"/>
      <w:bookmarkStart w:id="165" w:name="_Toc247513962"/>
      <w:bookmarkStart w:id="166" w:name="_Toc247592876"/>
      <w:bookmarkStart w:id="167" w:name="_Toc152042315"/>
      <w:bookmarkStart w:id="168" w:name="_Toc247527563"/>
      <w:bookmarkStart w:id="169" w:name="_Toc144974507"/>
      <w:bookmarkStart w:id="170" w:name="_Toc136173567"/>
      <w:bookmarkStart w:id="171" w:name="_Toc152045539"/>
      <w:r>
        <w:rPr>
          <w:rFonts w:hint="eastAsia" w:ascii="宋体" w:hAnsi="宋体" w:eastAsia="宋体" w:cs="宋体"/>
          <w:b/>
          <w:bCs/>
          <w:color w:val="000000" w:themeColor="text1"/>
          <w:szCs w:val="24"/>
          <w14:textFill>
            <w14:solidFill>
              <w14:schemeClr w14:val="tx1"/>
            </w14:solidFill>
          </w14:textFill>
        </w:rPr>
        <w:t>1.9 踏勘现场</w:t>
      </w:r>
      <w:bookmarkEnd w:id="163"/>
      <w:bookmarkEnd w:id="164"/>
      <w:bookmarkEnd w:id="165"/>
      <w:bookmarkEnd w:id="166"/>
      <w:bookmarkEnd w:id="167"/>
      <w:bookmarkEnd w:id="168"/>
      <w:bookmarkEnd w:id="169"/>
      <w:bookmarkEnd w:id="170"/>
      <w:bookmarkEnd w:id="171"/>
    </w:p>
    <w:p w14:paraId="75747E1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1.9.1 投标人须知前附表规定组织踏勘现场的，招标人按投标人须知前附表规定的时间、地点组织投标人踏勘项目现场。 </w:t>
      </w:r>
    </w:p>
    <w:p w14:paraId="2CBF1042">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1.9.2 投标人踏勘现场发生的费用自理。</w:t>
      </w:r>
    </w:p>
    <w:p w14:paraId="10C7CFF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1.9.3 除招标人的原因外，投标人自行负责在踏勘现场中所发生的人员伤亡和财产损失。</w:t>
      </w:r>
    </w:p>
    <w:p w14:paraId="0E41143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4F0C8378">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72" w:name="_Toc247592877"/>
      <w:bookmarkStart w:id="173" w:name="_Toc152042316"/>
      <w:bookmarkStart w:id="174" w:name="_Toc20831"/>
      <w:bookmarkStart w:id="175" w:name="_Toc247513963"/>
      <w:bookmarkStart w:id="176" w:name="_Toc152045540"/>
      <w:bookmarkStart w:id="177" w:name="_Toc144974508"/>
      <w:bookmarkStart w:id="178" w:name="_Toc296602430"/>
      <w:bookmarkStart w:id="179" w:name="_Toc136173568"/>
      <w:bookmarkStart w:id="180" w:name="_Toc247527564"/>
      <w:r>
        <w:rPr>
          <w:rFonts w:hint="eastAsia" w:ascii="宋体" w:hAnsi="宋体" w:eastAsia="宋体" w:cs="宋体"/>
          <w:b/>
          <w:bCs/>
          <w:color w:val="000000" w:themeColor="text1"/>
          <w:szCs w:val="24"/>
          <w14:textFill>
            <w14:solidFill>
              <w14:schemeClr w14:val="tx1"/>
            </w14:solidFill>
          </w14:textFill>
        </w:rPr>
        <w:t>1.10 投标预备会</w:t>
      </w:r>
      <w:bookmarkEnd w:id="172"/>
      <w:bookmarkEnd w:id="173"/>
      <w:bookmarkEnd w:id="174"/>
      <w:bookmarkEnd w:id="175"/>
      <w:bookmarkEnd w:id="176"/>
      <w:bookmarkEnd w:id="177"/>
      <w:bookmarkEnd w:id="178"/>
      <w:bookmarkEnd w:id="179"/>
      <w:bookmarkEnd w:id="180"/>
    </w:p>
    <w:p w14:paraId="0973C02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1.10.1 投标人须知前附表规定召开投标预备会的，招标人按投标人须知前附表规定的时间和地点召开投标预备会，澄清投标人提出的问题。</w:t>
      </w:r>
    </w:p>
    <w:p w14:paraId="54C130E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1.10.2 投标人应在投标人须知前附表规定的时间前，以书面形式将提出的问题送达招标人，以便招标人在会议期间澄清。</w:t>
      </w:r>
    </w:p>
    <w:p w14:paraId="26E8221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1.10.3 投标预备会后，招标人在投标人须知前附表规定的时间内，将对投标人所提问题的澄清，以书面形式通知所有购买招标文件的投标人。该澄清内容为招标文件的组成部分。</w:t>
      </w:r>
    </w:p>
    <w:p w14:paraId="7171DA69">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81" w:name="_Toc296602431"/>
      <w:bookmarkStart w:id="182" w:name="_Toc32385"/>
      <w:bookmarkStart w:id="183" w:name="_Toc136173569"/>
      <w:r>
        <w:rPr>
          <w:rFonts w:hint="eastAsia" w:ascii="宋体" w:hAnsi="宋体" w:eastAsia="宋体" w:cs="宋体"/>
          <w:b/>
          <w:bCs/>
          <w:color w:val="000000" w:themeColor="text1"/>
          <w:szCs w:val="24"/>
          <w14:textFill>
            <w14:solidFill>
              <w14:schemeClr w14:val="tx1"/>
            </w14:solidFill>
          </w14:textFill>
        </w:rPr>
        <w:t>1.11 偏离</w:t>
      </w:r>
      <w:bookmarkEnd w:id="181"/>
      <w:bookmarkEnd w:id="182"/>
      <w:bookmarkEnd w:id="183"/>
    </w:p>
    <w:p w14:paraId="1FDE4D0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投标人须知前附表允许投标文件偏离招标文件某些要求的，偏离应当符合招标文件规定的偏离范围和幅度。</w:t>
      </w:r>
    </w:p>
    <w:p w14:paraId="5E0DE271">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84" w:name="_Toc136173570"/>
      <w:bookmarkStart w:id="185" w:name="_Toc25229"/>
      <w:r>
        <w:rPr>
          <w:rFonts w:hint="eastAsia" w:ascii="宋体" w:hAnsi="宋体" w:eastAsia="宋体" w:cs="宋体"/>
          <w:b/>
          <w:bCs/>
          <w:color w:val="000000" w:themeColor="text1"/>
          <w:szCs w:val="24"/>
          <w14:textFill>
            <w14:solidFill>
              <w14:schemeClr w14:val="tx1"/>
            </w14:solidFill>
          </w14:textFill>
        </w:rPr>
        <w:t>1.12知识产权声明</w:t>
      </w:r>
      <w:bookmarkEnd w:id="184"/>
      <w:bookmarkEnd w:id="185"/>
    </w:p>
    <w:p w14:paraId="4E82F3F7">
      <w:pPr>
        <w:pStyle w:val="107"/>
        <w:ind w:firstLine="0" w:firstLineChars="0"/>
        <w:jc w:val="left"/>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应保证招标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在中华人民共和国境内使用本项目的投标货物、资料、技术、服务或其任何一部分时，享有不受限制的无偿使用权，不会产生因第三方提出侵犯其专利、商标权或其它知识产权而引起的法律和经济纠纷；如果投标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不拥有相应的知识产权，则须在报价中包括合法获取该知识产权的相关费用，并在响应文件中附有关证明文件。</w:t>
      </w:r>
    </w:p>
    <w:p w14:paraId="5A426AAB">
      <w:pPr>
        <w:spacing w:line="360" w:lineRule="auto"/>
        <w:ind w:firstLine="480" w:firstLineChars="200"/>
        <w:rPr>
          <w:rFonts w:ascii="宋体" w:hAnsi="宋体" w:eastAsia="宋体" w:cs="宋体"/>
          <w:color w:val="000000" w:themeColor="text1"/>
          <w:szCs w:val="24"/>
          <w14:textFill>
            <w14:solidFill>
              <w14:schemeClr w14:val="tx1"/>
            </w14:solidFill>
          </w14:textFill>
        </w:rPr>
      </w:pPr>
    </w:p>
    <w:p w14:paraId="5755FE99">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186" w:name="_Toc179632560"/>
      <w:bookmarkStart w:id="187" w:name="_Toc246996187"/>
      <w:bookmarkStart w:id="188" w:name="_Toc247085701"/>
      <w:bookmarkStart w:id="189" w:name="_Toc152045542"/>
      <w:bookmarkStart w:id="190" w:name="_Toc136173571"/>
      <w:bookmarkStart w:id="191" w:name="_Toc152042318"/>
      <w:bookmarkStart w:id="192" w:name="_Toc296602432"/>
      <w:bookmarkStart w:id="193" w:name="_Toc701"/>
      <w:bookmarkStart w:id="194" w:name="_Toc246996930"/>
      <w:bookmarkStart w:id="195" w:name="_Toc144974510"/>
      <w:r>
        <w:rPr>
          <w:rFonts w:hint="eastAsia" w:ascii="宋体" w:hAnsi="宋体" w:cs="宋体"/>
          <w:color w:val="000000" w:themeColor="text1"/>
          <w:sz w:val="24"/>
          <w:szCs w:val="24"/>
          <w14:textFill>
            <w14:solidFill>
              <w14:schemeClr w14:val="tx1"/>
            </w14:solidFill>
          </w14:textFill>
        </w:rPr>
        <w:t>2. 招标文件</w:t>
      </w:r>
      <w:bookmarkEnd w:id="186"/>
      <w:bookmarkEnd w:id="187"/>
      <w:bookmarkEnd w:id="188"/>
      <w:bookmarkEnd w:id="189"/>
      <w:bookmarkEnd w:id="190"/>
      <w:bookmarkEnd w:id="191"/>
      <w:bookmarkEnd w:id="192"/>
      <w:bookmarkEnd w:id="193"/>
      <w:bookmarkEnd w:id="194"/>
      <w:bookmarkEnd w:id="195"/>
    </w:p>
    <w:p w14:paraId="5F0C75ED">
      <w:pPr>
        <w:spacing w:line="360" w:lineRule="auto"/>
        <w:outlineLvl w:val="3"/>
        <w:rPr>
          <w:rFonts w:ascii="宋体" w:hAnsi="宋体" w:eastAsia="宋体" w:cs="宋体"/>
          <w:b/>
          <w:bCs/>
          <w:color w:val="000000" w:themeColor="text1"/>
          <w:szCs w:val="24"/>
          <w14:textFill>
            <w14:solidFill>
              <w14:schemeClr w14:val="tx1"/>
            </w14:solidFill>
          </w14:textFill>
        </w:rPr>
      </w:pPr>
      <w:bookmarkStart w:id="196" w:name="_Toc20769"/>
      <w:bookmarkStart w:id="197" w:name="_Toc136173572"/>
      <w:bookmarkStart w:id="198" w:name="_Toc247085705"/>
      <w:bookmarkStart w:id="199" w:name="_Toc246996934"/>
      <w:bookmarkStart w:id="200" w:name="_Toc152042322"/>
      <w:bookmarkStart w:id="201" w:name="_Toc246996191"/>
      <w:bookmarkStart w:id="202" w:name="_Toc152045546"/>
      <w:bookmarkStart w:id="203" w:name="_Toc144974514"/>
      <w:bookmarkStart w:id="204" w:name="_Toc296602436"/>
      <w:bookmarkStart w:id="205" w:name="_Toc179632564"/>
      <w:r>
        <w:rPr>
          <w:rFonts w:hint="eastAsia" w:ascii="宋体" w:hAnsi="宋体" w:eastAsia="宋体" w:cs="宋体"/>
          <w:b/>
          <w:bCs/>
          <w:color w:val="000000" w:themeColor="text1"/>
          <w:szCs w:val="24"/>
          <w14:textFill>
            <w14:solidFill>
              <w14:schemeClr w14:val="tx1"/>
            </w14:solidFill>
          </w14:textFill>
        </w:rPr>
        <w:t>2.1 招标文件的组成</w:t>
      </w:r>
      <w:bookmarkEnd w:id="196"/>
      <w:bookmarkEnd w:id="197"/>
    </w:p>
    <w:p w14:paraId="09BBFF9F">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2.1.1</w:t>
      </w:r>
      <w:r>
        <w:rPr>
          <w:rFonts w:hint="eastAsia" w:ascii="宋体" w:hAnsi="宋体" w:eastAsia="宋体" w:cs="宋体"/>
          <w:color w:val="000000" w:themeColor="text1"/>
          <w:szCs w:val="24"/>
          <w:lang w:val="zh-CN"/>
          <w14:textFill>
            <w14:solidFill>
              <w14:schemeClr w14:val="tx1"/>
            </w14:solidFill>
          </w14:textFill>
        </w:rPr>
        <w:t>招标文件</w:t>
      </w:r>
      <w:r>
        <w:rPr>
          <w:rFonts w:hint="eastAsia" w:ascii="宋体" w:hAnsi="宋体" w:eastAsia="宋体" w:cs="宋体"/>
          <w:color w:val="000000" w:themeColor="text1"/>
          <w:szCs w:val="24"/>
          <w14:textFill>
            <w14:solidFill>
              <w14:schemeClr w14:val="tx1"/>
            </w14:solidFill>
          </w14:textFill>
        </w:rPr>
        <w:t>包括下列内容：</w:t>
      </w:r>
    </w:p>
    <w:p w14:paraId="063930E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第一章   投标邀请函</w:t>
      </w:r>
    </w:p>
    <w:p w14:paraId="4AF2400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第二章   投标须知</w:t>
      </w:r>
    </w:p>
    <w:p w14:paraId="67AAF2F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第三章   评标办法</w:t>
      </w:r>
    </w:p>
    <w:p w14:paraId="40F05B9B">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四</w:t>
      </w:r>
      <w:r>
        <w:rPr>
          <w:rFonts w:hint="eastAsia" w:ascii="宋体" w:hAnsi="宋体" w:eastAsia="宋体" w:cs="宋体"/>
          <w:color w:val="000000" w:themeColor="text1"/>
          <w:szCs w:val="24"/>
          <w:lang w:val="zh-CN"/>
          <w14:textFill>
            <w14:solidFill>
              <w14:schemeClr w14:val="tx1"/>
            </w14:solidFill>
          </w14:textFill>
        </w:rPr>
        <w:t>章   合同</w:t>
      </w:r>
      <w:r>
        <w:rPr>
          <w:rFonts w:hint="eastAsia" w:ascii="宋体" w:hAnsi="宋体" w:eastAsia="宋体" w:cs="宋体"/>
          <w:color w:val="000000" w:themeColor="text1"/>
          <w:szCs w:val="24"/>
          <w14:textFill>
            <w14:solidFill>
              <w14:schemeClr w14:val="tx1"/>
            </w14:solidFill>
          </w14:textFill>
        </w:rPr>
        <w:t>文本</w:t>
      </w:r>
    </w:p>
    <w:p w14:paraId="2CBBD2FB">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除</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条</w:t>
      </w:r>
      <w:r>
        <w:rPr>
          <w:rFonts w:hint="eastAsia" w:ascii="宋体" w:hAnsi="宋体" w:eastAsia="宋体" w:cs="宋体"/>
          <w:color w:val="000000" w:themeColor="text1"/>
          <w:szCs w:val="24"/>
          <w:lang w:val="zh-CN"/>
          <w14:textFill>
            <w14:solidFill>
              <w14:schemeClr w14:val="tx1"/>
            </w14:solidFill>
          </w14:textFill>
        </w:rPr>
        <w:t>内容外，招标人在提交投标文件截止时间前，以书面形式发出的对招标文件的澄清或修改内容，均为招标文件的组成部分，对招标人和投标人起约束作用。</w:t>
      </w:r>
    </w:p>
    <w:p w14:paraId="68D6D38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.2</w:t>
      </w:r>
      <w:r>
        <w:rPr>
          <w:rFonts w:hint="eastAsia" w:ascii="宋体" w:hAnsi="宋体" w:eastAsia="宋体" w:cs="宋体"/>
          <w:color w:val="000000" w:themeColor="text1"/>
          <w:szCs w:val="24"/>
          <w:lang w:val="zh-CN"/>
          <w14:textFill>
            <w14:solidFill>
              <w14:schemeClr w14:val="tx1"/>
            </w14:solidFill>
          </w14:textFill>
        </w:rPr>
        <w:t>投标人应认真阅读全面理解招标文件中所有的须知、条件、格式、条款、规范和图纸。如果投标人的投标文件不能符合招标文件的要求，责任由投标人自负。根据规定，实质上不符合招标文件要求的投标书将被视为废标。</w:t>
      </w:r>
    </w:p>
    <w:p w14:paraId="2EBC87B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投标人对招标文件个别内容有异议时，需在投标文件差异表中明确并声明。凡未在差异表中明确的，一律视为认同招标文件。招标文件是招、投标人双方签订合同的重要依据。</w:t>
      </w:r>
    </w:p>
    <w:p w14:paraId="0F630A9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w:t>
      </w:r>
      <w:r>
        <w:rPr>
          <w:rFonts w:hint="eastAsia" w:ascii="宋体" w:hAnsi="宋体" w:eastAsia="宋体" w:cs="宋体"/>
          <w:color w:val="000000" w:themeColor="text1"/>
          <w:szCs w:val="24"/>
          <w:lang w:val="zh-CN"/>
          <w14:textFill>
            <w14:solidFill>
              <w14:schemeClr w14:val="tx1"/>
            </w14:solidFill>
          </w14:textFill>
        </w:rPr>
        <w:t>.4</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凡获得招标文件者，无论投标与否，均应对招标文件保密。</w:t>
      </w:r>
    </w:p>
    <w:p w14:paraId="308D02D2">
      <w:pPr>
        <w:spacing w:line="360" w:lineRule="auto"/>
        <w:outlineLvl w:val="3"/>
        <w:rPr>
          <w:rFonts w:ascii="宋体" w:hAnsi="宋体" w:eastAsia="宋体" w:cs="宋体"/>
          <w:b/>
          <w:bCs/>
          <w:color w:val="000000" w:themeColor="text1"/>
          <w:szCs w:val="24"/>
          <w14:textFill>
            <w14:solidFill>
              <w14:schemeClr w14:val="tx1"/>
            </w14:solidFill>
          </w14:textFill>
        </w:rPr>
      </w:pPr>
      <w:bookmarkStart w:id="206" w:name="_Toc23883"/>
      <w:bookmarkStart w:id="207" w:name="_Toc136173573"/>
      <w:r>
        <w:rPr>
          <w:rFonts w:hint="eastAsia" w:ascii="宋体" w:hAnsi="宋体" w:eastAsia="宋体" w:cs="宋体"/>
          <w:b/>
          <w:bCs/>
          <w:color w:val="000000" w:themeColor="text1"/>
          <w:szCs w:val="24"/>
          <w14:textFill>
            <w14:solidFill>
              <w14:schemeClr w14:val="tx1"/>
            </w14:solidFill>
          </w14:textFill>
        </w:rPr>
        <w:t>2.2招标文件的解释与澄清</w:t>
      </w:r>
      <w:bookmarkEnd w:id="206"/>
      <w:bookmarkEnd w:id="207"/>
    </w:p>
    <w:p w14:paraId="5740371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2.2.1投标人在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招标文件后，若有问题需要澄清，应在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w:t>
      </w:r>
      <w:r>
        <w:rPr>
          <w:rFonts w:hint="eastAsia" w:ascii="宋体" w:hAnsi="宋体" w:eastAsia="宋体" w:cs="宋体"/>
          <w:color w:val="000000" w:themeColor="text1"/>
          <w:szCs w:val="24"/>
          <w14:textFill>
            <w14:solidFill>
              <w14:schemeClr w14:val="tx1"/>
            </w14:solidFill>
          </w14:textFill>
        </w:rPr>
        <w:t>2日内</w:t>
      </w:r>
      <w:r>
        <w:rPr>
          <w:rFonts w:hint="eastAsia" w:ascii="宋体" w:hAnsi="宋体" w:eastAsia="宋体" w:cs="宋体"/>
          <w:color w:val="000000" w:themeColor="text1"/>
          <w:szCs w:val="24"/>
          <w:lang w:val="zh-CN"/>
          <w14:textFill>
            <w14:solidFill>
              <w14:schemeClr w14:val="tx1"/>
            </w14:solidFill>
          </w14:textFill>
        </w:rPr>
        <w:t>以书面形式（包括书面文字、电邮等，下同）向招标人提出，并加盖公章。</w:t>
      </w:r>
    </w:p>
    <w:p w14:paraId="30FB444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2.2.2招标人将在接到该请求澄清函</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日内，以书面形式向所有获得招标文件的投标人进行澄清（但不说明询问的来源）。答复将发给所有获得招标文件的投标人，投标人在收到答复后应在当天以书面形式予以确认。该澄清作为招标文件的组成部分，具有与招标文件相同作用。</w:t>
      </w:r>
    </w:p>
    <w:p w14:paraId="5A3B4654">
      <w:pPr>
        <w:spacing w:line="360" w:lineRule="auto"/>
        <w:outlineLvl w:val="3"/>
        <w:rPr>
          <w:rFonts w:ascii="宋体" w:hAnsi="宋体" w:eastAsia="宋体" w:cs="宋体"/>
          <w:b/>
          <w:bCs/>
          <w:color w:val="000000" w:themeColor="text1"/>
          <w:szCs w:val="24"/>
          <w14:textFill>
            <w14:solidFill>
              <w14:schemeClr w14:val="tx1"/>
            </w14:solidFill>
          </w14:textFill>
        </w:rPr>
      </w:pPr>
      <w:bookmarkStart w:id="208" w:name="_Toc1596"/>
      <w:bookmarkStart w:id="209" w:name="_Toc136173574"/>
      <w:r>
        <w:rPr>
          <w:rFonts w:hint="eastAsia" w:ascii="宋体" w:hAnsi="宋体" w:eastAsia="宋体" w:cs="宋体"/>
          <w:b/>
          <w:bCs/>
          <w:color w:val="000000" w:themeColor="text1"/>
          <w:szCs w:val="24"/>
          <w14:textFill>
            <w14:solidFill>
              <w14:schemeClr w14:val="tx1"/>
            </w14:solidFill>
          </w14:textFill>
        </w:rPr>
        <w:t>2.3招标文件的修改</w:t>
      </w:r>
      <w:bookmarkEnd w:id="208"/>
      <w:bookmarkEnd w:id="209"/>
    </w:p>
    <w:p w14:paraId="08247CD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至投标截止日前，招标人有权以补充通知的方式修改招标文件。这种修改可能是招标人主动提出的，也可能是为了解答投标人要求澄清的问题而作出的</w:t>
      </w:r>
      <w:r>
        <w:rPr>
          <w:rFonts w:hint="eastAsia" w:ascii="宋体" w:hAnsi="宋体" w:eastAsia="宋体" w:cs="宋体"/>
          <w:color w:val="000000" w:themeColor="text1"/>
          <w:szCs w:val="24"/>
          <w14:textFill>
            <w14:solidFill>
              <w14:schemeClr w14:val="tx1"/>
            </w14:solidFill>
          </w14:textFill>
        </w:rPr>
        <w:t>；</w:t>
      </w:r>
    </w:p>
    <w:p w14:paraId="0C0C71A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通知将以书面形式发给所有获得招标文件的投标人。补充通知作为招标文件的组成部分，对投标人起约束作用。投标人收到补充通知书后</w:t>
      </w:r>
      <w:r>
        <w:rPr>
          <w:rFonts w:hint="eastAsia" w:ascii="宋体" w:hAnsi="宋体" w:eastAsia="宋体" w:cs="宋体"/>
          <w:color w:val="000000" w:themeColor="text1"/>
          <w:szCs w:val="24"/>
          <w14:textFill>
            <w14:solidFill>
              <w14:schemeClr w14:val="tx1"/>
            </w14:solidFill>
          </w14:textFill>
        </w:rPr>
        <w:t>24小时以内</w:t>
      </w:r>
      <w:r>
        <w:rPr>
          <w:rFonts w:hint="eastAsia" w:ascii="宋体" w:hAnsi="宋体" w:eastAsia="宋体" w:cs="宋体"/>
          <w:color w:val="000000" w:themeColor="text1"/>
          <w:szCs w:val="24"/>
          <w:lang w:val="zh-CN"/>
          <w14:textFill>
            <w14:solidFill>
              <w14:schemeClr w14:val="tx1"/>
            </w14:solidFill>
          </w14:textFill>
        </w:rPr>
        <w:t>书面递交或电子邮件形式通知招标人，确认已收到补充通知书</w:t>
      </w:r>
      <w:r>
        <w:rPr>
          <w:rFonts w:hint="eastAsia" w:ascii="宋体" w:hAnsi="宋体" w:eastAsia="宋体" w:cs="宋体"/>
          <w:color w:val="000000" w:themeColor="text1"/>
          <w:szCs w:val="24"/>
          <w14:textFill>
            <w14:solidFill>
              <w14:schemeClr w14:val="tx1"/>
            </w14:solidFill>
          </w14:textFill>
        </w:rPr>
        <w:t>；</w:t>
      </w:r>
    </w:p>
    <w:p w14:paraId="249E46B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2.3.3 </w:t>
      </w:r>
      <w:r>
        <w:rPr>
          <w:rFonts w:hint="eastAsia" w:ascii="宋体" w:hAnsi="宋体" w:eastAsia="宋体" w:cs="宋体"/>
          <w:color w:val="000000" w:themeColor="text1"/>
          <w:szCs w:val="24"/>
          <w:lang w:val="zh-CN"/>
          <w14:textFill>
            <w14:solidFill>
              <w14:schemeClr w14:val="tx1"/>
            </w14:solidFill>
          </w14:textFill>
        </w:rPr>
        <w:t>招标文件的澄清、修改、补充等内容均以书面形式明确的内容为准。当招标文件、招标文件的澄清、修改、补充等在同一内容的表述上不一致时，以最后发出的书面文件为准。</w:t>
      </w:r>
    </w:p>
    <w:p w14:paraId="1A0D9C04">
      <w:pPr>
        <w:pStyle w:val="18"/>
        <w:spacing w:before="0" w:after="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2.3.4 为使投标人有充分时间对招标文件的修改部分进行研究，招标人可适当延长投标截止日期，并以书面形式通知所有购买标书的投标人。</w:t>
      </w:r>
    </w:p>
    <w:p w14:paraId="6E24CB48">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10" w:name="_Toc136173575"/>
      <w:bookmarkStart w:id="211" w:name="_Toc18638"/>
      <w:r>
        <w:rPr>
          <w:rFonts w:hint="eastAsia" w:ascii="宋体" w:hAnsi="宋体" w:cs="宋体"/>
          <w:color w:val="000000" w:themeColor="text1"/>
          <w:sz w:val="24"/>
          <w:szCs w:val="24"/>
          <w14:textFill>
            <w14:solidFill>
              <w14:schemeClr w14:val="tx1"/>
            </w14:solidFill>
          </w14:textFill>
        </w:rPr>
        <w:t>3. 投标文件</w:t>
      </w:r>
      <w:bookmarkEnd w:id="198"/>
      <w:bookmarkEnd w:id="199"/>
      <w:bookmarkEnd w:id="200"/>
      <w:bookmarkEnd w:id="201"/>
      <w:bookmarkEnd w:id="202"/>
      <w:bookmarkEnd w:id="203"/>
      <w:bookmarkEnd w:id="204"/>
      <w:bookmarkEnd w:id="205"/>
      <w:bookmarkEnd w:id="210"/>
      <w:bookmarkEnd w:id="211"/>
    </w:p>
    <w:p w14:paraId="6407F4E7">
      <w:pPr>
        <w:pStyle w:val="4"/>
        <w:spacing w:before="0" w:after="0" w:line="360" w:lineRule="auto"/>
        <w:rPr>
          <w:rFonts w:ascii="宋体" w:hAnsi="宋体" w:eastAsia="宋体" w:cs="宋体"/>
          <w:bCs/>
          <w:color w:val="000000" w:themeColor="text1"/>
          <w:sz w:val="24"/>
          <w:szCs w:val="24"/>
          <w:lang w:val="zh-CN"/>
          <w14:textFill>
            <w14:solidFill>
              <w14:schemeClr w14:val="tx1"/>
            </w14:solidFill>
          </w14:textFill>
        </w:rPr>
      </w:pPr>
      <w:bookmarkStart w:id="212" w:name="_Toc6100"/>
      <w:bookmarkStart w:id="213" w:name="_Toc136173576"/>
      <w:r>
        <w:rPr>
          <w:rFonts w:hint="eastAsia" w:ascii="宋体" w:hAnsi="宋体" w:eastAsia="宋体" w:cs="宋体"/>
          <w:bCs/>
          <w:color w:val="000000" w:themeColor="text1"/>
          <w:sz w:val="24"/>
          <w:szCs w:val="24"/>
          <w14:textFill>
            <w14:solidFill>
              <w14:schemeClr w14:val="tx1"/>
            </w14:solidFill>
          </w14:textFill>
        </w:rPr>
        <w:t>3.1投标文件的编制要求</w:t>
      </w:r>
      <w:bookmarkEnd w:id="212"/>
      <w:bookmarkEnd w:id="213"/>
    </w:p>
    <w:p w14:paraId="762AEA9D">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3.1.1 投标人应认真阅读招标文件（含有效的澄清、修改文件）的所有内容，按招标文件的要求提供投标文件，并保证提供的全部资料的真实性、合法性、有效性，以使其投标对招标文件作出实质性响应，否则，其投标将被拒绝。</w:t>
      </w:r>
    </w:p>
    <w:p w14:paraId="57A88C6F">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4" w:name="_Toc136173577"/>
      <w:bookmarkStart w:id="215" w:name="_Toc14784"/>
      <w:r>
        <w:rPr>
          <w:rFonts w:hint="eastAsia" w:ascii="宋体" w:hAnsi="宋体" w:eastAsia="宋体" w:cs="宋体"/>
          <w:bCs/>
          <w:color w:val="000000" w:themeColor="text1"/>
          <w:sz w:val="24"/>
          <w:szCs w:val="24"/>
          <w14:textFill>
            <w14:solidFill>
              <w14:schemeClr w14:val="tx1"/>
            </w14:solidFill>
          </w14:textFill>
        </w:rPr>
        <w:t>3.2 投标文件的语言及度量衡单位</w:t>
      </w:r>
      <w:bookmarkEnd w:id="214"/>
      <w:bookmarkEnd w:id="215"/>
    </w:p>
    <w:p w14:paraId="692A7138">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3.2.1 投标文件和与投标有关的所有文件均应使用中文。</w:t>
      </w:r>
    </w:p>
    <w:p w14:paraId="0AC766D3">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3.2.2 除工程规范另有规定外，投标文件使用的度量衡单位，均采用中华人民共和国法定计量单位。</w:t>
      </w:r>
    </w:p>
    <w:p w14:paraId="03B3E2D9">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6" w:name="_Toc28018"/>
      <w:bookmarkStart w:id="217" w:name="_Toc136173578"/>
      <w:r>
        <w:rPr>
          <w:rFonts w:hint="eastAsia" w:ascii="宋体" w:hAnsi="宋体" w:eastAsia="宋体" w:cs="宋体"/>
          <w:bCs/>
          <w:color w:val="000000" w:themeColor="text1"/>
          <w:sz w:val="24"/>
          <w:szCs w:val="24"/>
          <w14:textFill>
            <w14:solidFill>
              <w14:schemeClr w14:val="tx1"/>
            </w14:solidFill>
          </w14:textFill>
        </w:rPr>
        <w:t>3.3投标文件的组成</w:t>
      </w:r>
      <w:bookmarkEnd w:id="216"/>
      <w:bookmarkEnd w:id="217"/>
    </w:p>
    <w:p w14:paraId="402E2A3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3.3.1 </w:t>
      </w:r>
      <w:r>
        <w:rPr>
          <w:rFonts w:hint="eastAsia" w:ascii="宋体" w:hAnsi="宋体" w:eastAsia="宋体" w:cs="宋体"/>
          <w:color w:val="000000" w:themeColor="text1"/>
          <w:szCs w:val="24"/>
          <w:lang w:val="zh-CN"/>
          <w14:textFill>
            <w14:solidFill>
              <w14:schemeClr w14:val="tx1"/>
            </w14:solidFill>
          </w14:textFill>
        </w:rPr>
        <w:t>投标文件包括：</w:t>
      </w:r>
      <w:r>
        <w:rPr>
          <w:rFonts w:hint="eastAsia" w:ascii="宋体" w:hAnsi="宋体" w:eastAsia="宋体" w:cs="宋体"/>
          <w:color w:val="000000" w:themeColor="text1"/>
          <w:szCs w:val="24"/>
          <w14:textFill>
            <w14:solidFill>
              <w14:schemeClr w14:val="tx1"/>
            </w14:solidFill>
          </w14:textFill>
        </w:rPr>
        <w:t>投标函及投标报价表、商务投标文件、技术投标文件（三部分投标文件单独密封）、电子版文档（加密发送）。</w:t>
      </w:r>
    </w:p>
    <w:p w14:paraId="712B0D16">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3.3.2投标函及投标报价表包括的内容见《第五章-投标函》。</w:t>
      </w:r>
    </w:p>
    <w:p w14:paraId="6583ED24">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3 技术投标文件包括的内容见《第五章-技术投标文件》。</w:t>
      </w:r>
    </w:p>
    <w:p w14:paraId="3343FA99">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商务投标文件</w:t>
      </w:r>
      <w:r>
        <w:rPr>
          <w:rFonts w:hint="eastAsia" w:ascii="宋体" w:hAnsi="宋体" w:eastAsia="宋体" w:cs="宋体"/>
          <w:color w:val="000000" w:themeColor="text1"/>
          <w:szCs w:val="24"/>
          <w14:textFill>
            <w14:solidFill>
              <w14:schemeClr w14:val="tx1"/>
            </w14:solidFill>
          </w14:textFill>
        </w:rPr>
        <w:t>包括</w:t>
      </w:r>
      <w:r>
        <w:rPr>
          <w:rFonts w:hint="eastAsia" w:ascii="宋体" w:hAnsi="宋体" w:eastAsia="宋体" w:cs="宋体"/>
          <w:color w:val="000000" w:themeColor="text1"/>
          <w:szCs w:val="24"/>
          <w:lang w:val="zh-CN"/>
          <w14:textFill>
            <w14:solidFill>
              <w14:schemeClr w14:val="tx1"/>
            </w14:solidFill>
          </w14:textFill>
        </w:rPr>
        <w:t>的内容</w:t>
      </w:r>
      <w:r>
        <w:rPr>
          <w:rFonts w:hint="eastAsia" w:ascii="宋体" w:hAnsi="宋体" w:eastAsia="宋体" w:cs="宋体"/>
          <w:color w:val="000000" w:themeColor="text1"/>
          <w:szCs w:val="24"/>
          <w14:textFill>
            <w14:solidFill>
              <w14:schemeClr w14:val="tx1"/>
            </w14:solidFill>
          </w14:textFill>
        </w:rPr>
        <w:t>见《第五章-商务资格投标文件》。</w:t>
      </w:r>
    </w:p>
    <w:p w14:paraId="2D514287">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8" w:name="_Toc29361"/>
      <w:bookmarkStart w:id="219" w:name="_Toc136173579"/>
      <w:r>
        <w:rPr>
          <w:rFonts w:hint="eastAsia" w:ascii="宋体" w:hAnsi="宋体" w:eastAsia="宋体" w:cs="宋体"/>
          <w:bCs/>
          <w:color w:val="000000" w:themeColor="text1"/>
          <w:sz w:val="24"/>
          <w:szCs w:val="24"/>
          <w14:textFill>
            <w14:solidFill>
              <w14:schemeClr w14:val="tx1"/>
            </w14:solidFill>
          </w14:textFill>
        </w:rPr>
        <w:t>3.4 投标文件格式</w:t>
      </w:r>
      <w:bookmarkEnd w:id="218"/>
      <w:bookmarkEnd w:id="219"/>
    </w:p>
    <w:p w14:paraId="4EC8810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投标人必须使用</w:t>
      </w:r>
      <w:r>
        <w:rPr>
          <w:rFonts w:hint="eastAsia" w:ascii="宋体" w:hAnsi="宋体" w:eastAsia="宋体" w:cs="宋体"/>
          <w:color w:val="000000" w:themeColor="text1"/>
          <w:szCs w:val="24"/>
          <w14:textFill>
            <w14:solidFill>
              <w14:schemeClr w14:val="tx1"/>
            </w14:solidFill>
          </w14:textFill>
        </w:rPr>
        <w:t>本</w:t>
      </w:r>
      <w:r>
        <w:rPr>
          <w:rFonts w:hint="eastAsia" w:ascii="宋体" w:hAnsi="宋体" w:eastAsia="宋体" w:cs="宋体"/>
          <w:color w:val="000000" w:themeColor="text1"/>
          <w:szCs w:val="24"/>
          <w:lang w:val="zh-CN"/>
          <w14:textFill>
            <w14:solidFill>
              <w14:schemeClr w14:val="tx1"/>
            </w14:solidFill>
          </w14:textFill>
        </w:rPr>
        <w:t>招标文件提供的投标书格式，但表格可以按同样格式扩展。</w:t>
      </w:r>
    </w:p>
    <w:p w14:paraId="5E679165">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20" w:name="_Toc31715"/>
      <w:bookmarkStart w:id="221" w:name="_Toc136173580"/>
      <w:r>
        <w:rPr>
          <w:rFonts w:hint="eastAsia" w:ascii="宋体" w:hAnsi="宋体" w:eastAsia="宋体" w:cs="宋体"/>
          <w:bCs/>
          <w:color w:val="000000" w:themeColor="text1"/>
          <w:sz w:val="24"/>
          <w:szCs w:val="24"/>
          <w14:textFill>
            <w14:solidFill>
              <w14:schemeClr w14:val="tx1"/>
            </w14:solidFill>
          </w14:textFill>
        </w:rPr>
        <w:t>3.5.投标货币</w:t>
      </w:r>
      <w:bookmarkEnd w:id="220"/>
      <w:bookmarkEnd w:id="221"/>
    </w:p>
    <w:p w14:paraId="2D2B421A">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3.5.1 本工程投标报价采用的币种为人民币。</w:t>
      </w:r>
    </w:p>
    <w:p w14:paraId="5787121A">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22" w:name="_Toc136173581"/>
      <w:bookmarkStart w:id="223" w:name="_Toc26545"/>
      <w:r>
        <w:rPr>
          <w:rFonts w:hint="eastAsia" w:ascii="宋体" w:hAnsi="宋体" w:eastAsia="宋体" w:cs="宋体"/>
          <w:bCs/>
          <w:color w:val="000000" w:themeColor="text1"/>
          <w:sz w:val="24"/>
          <w:szCs w:val="24"/>
          <w14:textFill>
            <w14:solidFill>
              <w14:schemeClr w14:val="tx1"/>
            </w14:solidFill>
          </w14:textFill>
        </w:rPr>
        <w:t>3.6.投标有效期</w:t>
      </w:r>
      <w:bookmarkEnd w:id="222"/>
      <w:bookmarkEnd w:id="223"/>
    </w:p>
    <w:p w14:paraId="410E663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自</w:t>
      </w:r>
      <w:r>
        <w:rPr>
          <w:rFonts w:hint="eastAsia" w:ascii="宋体" w:hAnsi="宋体" w:eastAsia="宋体" w:cs="宋体"/>
          <w:color w:val="000000" w:themeColor="text1"/>
          <w:szCs w:val="24"/>
          <w14:textFill>
            <w14:solidFill>
              <w14:schemeClr w14:val="tx1"/>
            </w14:solidFill>
          </w14:textFill>
        </w:rPr>
        <w:t>本招标文件</w:t>
      </w:r>
      <w:r>
        <w:rPr>
          <w:rFonts w:hint="eastAsia" w:ascii="宋体" w:hAnsi="宋体" w:eastAsia="宋体" w:cs="宋体"/>
          <w:color w:val="000000" w:themeColor="text1"/>
          <w:szCs w:val="24"/>
          <w:lang w:val="zh-CN"/>
          <w14:textFill>
            <w14:solidFill>
              <w14:schemeClr w14:val="tx1"/>
            </w14:solidFill>
          </w14:textFill>
        </w:rPr>
        <w:t>规定的投标截止日期算起，投标书有效期为 120 公历日。</w:t>
      </w:r>
    </w:p>
    <w:p w14:paraId="71A38D2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在原定投标有效期满之前，如果出现特殊情况，招标人可以以书面形式向投标人提出延长投标有效期的要求。投标人须以书面形式予以答复，投标人可以拒绝这种要求。同意延长投标有效期的投标人也不允许修改他的投标文件。</w:t>
      </w:r>
    </w:p>
    <w:p w14:paraId="69726485">
      <w:pPr>
        <w:spacing w:line="360" w:lineRule="auto"/>
        <w:outlineLvl w:val="3"/>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3.7.投标保证金</w:t>
      </w:r>
    </w:p>
    <w:p w14:paraId="62E3E241">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投标保证金：无。</w:t>
      </w:r>
    </w:p>
    <w:p w14:paraId="78F27ED3">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3.8投标人的替代方案：</w:t>
      </w:r>
      <w:r>
        <w:rPr>
          <w:rFonts w:hint="eastAsia" w:ascii="宋体" w:hAnsi="宋体" w:eastAsia="宋体" w:cs="宋体"/>
          <w:color w:val="000000" w:themeColor="text1"/>
          <w:szCs w:val="24"/>
          <w:lang w:val="zh-CN"/>
          <w14:textFill>
            <w14:solidFill>
              <w14:schemeClr w14:val="tx1"/>
            </w14:solidFill>
          </w14:textFill>
        </w:rPr>
        <w:t>不允许投标人提交替代方案。</w:t>
      </w:r>
    </w:p>
    <w:p w14:paraId="5A16CE10">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3.9.投标文件的编制和签署</w:t>
      </w:r>
    </w:p>
    <w:p w14:paraId="42B8A03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投标人按</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规定，编制投标文件“正本”和“副本”及“电子</w:t>
      </w:r>
      <w:r>
        <w:rPr>
          <w:rFonts w:hint="eastAsia" w:ascii="宋体" w:hAnsi="宋体" w:eastAsia="宋体" w:cs="宋体"/>
          <w:color w:val="000000" w:themeColor="text1"/>
          <w:szCs w:val="24"/>
          <w14:textFill>
            <w14:solidFill>
              <w14:schemeClr w14:val="tx1"/>
            </w14:solidFill>
          </w14:textFill>
        </w:rPr>
        <w:t>文档”</w:t>
      </w:r>
      <w:r>
        <w:rPr>
          <w:rFonts w:hint="eastAsia" w:ascii="宋体" w:hAnsi="宋体" w:eastAsia="宋体" w:cs="宋体"/>
          <w:color w:val="000000" w:themeColor="text1"/>
          <w:szCs w:val="24"/>
          <w:lang w:val="zh-CN"/>
          <w14:textFill>
            <w14:solidFill>
              <w14:schemeClr w14:val="tx1"/>
            </w14:solidFill>
          </w14:textFill>
        </w:rPr>
        <w:t>，并在封面上明确标明“正本”和“副本”字样。投标文件正本和副本如有不一致之处，以正本为准。</w:t>
      </w:r>
      <w:r>
        <w:rPr>
          <w:rFonts w:hint="eastAsia" w:ascii="宋体" w:hAnsi="宋体" w:eastAsia="宋体" w:cs="宋体"/>
          <w:color w:val="000000" w:themeColor="text1"/>
          <w:szCs w:val="24"/>
          <w14:textFill>
            <w14:solidFill>
              <w14:schemeClr w14:val="tx1"/>
            </w14:solidFill>
          </w14:textFill>
        </w:rPr>
        <w:t>电子文档与纸质文本不一致时，以纸质文本为准。</w:t>
      </w:r>
    </w:p>
    <w:p w14:paraId="38EA7E7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投标文件的正本和副本均应使用不能擦去的墨水打印或书写，封面加盖法人单位公章，并由法定代表人或被授权委托人签署授权书</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以书面委托的方式出具，附在投标书中。正本每页应由法定代表人或被授权委托人小签，副本可以是正本的复印件。</w:t>
      </w:r>
    </w:p>
    <w:p w14:paraId="35B5A580">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全套投标文件应无涂改和行间插字，除非这些删改是根据招标人的指示进行的，或者是投标人造成的必须修改的错误。在后一种情况下，修改处应由投标文件签署人小签。</w:t>
      </w:r>
    </w:p>
    <w:p w14:paraId="16FECE60">
      <w:pPr>
        <w:kinsoku w:val="0"/>
        <w:overflowPunct w:val="0"/>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投标文件的投标函部分</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商务部分</w:t>
      </w:r>
      <w:r>
        <w:rPr>
          <w:rFonts w:hint="eastAsia" w:ascii="宋体" w:hAnsi="宋体" w:eastAsia="宋体" w:cs="宋体"/>
          <w:color w:val="000000" w:themeColor="text1"/>
          <w:szCs w:val="24"/>
          <w14:textFill>
            <w14:solidFill>
              <w14:schemeClr w14:val="tx1"/>
            </w14:solidFill>
          </w14:textFill>
        </w:rPr>
        <w:t>、技术部分别</w:t>
      </w:r>
      <w:r>
        <w:rPr>
          <w:rFonts w:hint="eastAsia" w:ascii="宋体" w:hAnsi="宋体" w:eastAsia="宋体" w:cs="宋体"/>
          <w:color w:val="000000" w:themeColor="text1"/>
          <w:szCs w:val="24"/>
          <w:lang w:val="zh-CN"/>
          <w14:textFill>
            <w14:solidFill>
              <w14:schemeClr w14:val="tx1"/>
            </w14:solidFill>
          </w14:textFill>
        </w:rPr>
        <w:t>装订成册。</w:t>
      </w:r>
      <w:bookmarkStart w:id="224" w:name="_Toc9457671"/>
      <w:bookmarkStart w:id="225" w:name="_Toc277669821"/>
      <w:bookmarkStart w:id="226" w:name="_Toc78948804"/>
      <w:bookmarkStart w:id="227" w:name="_Toc78948806"/>
      <w:bookmarkStart w:id="228" w:name="_Toc9457673"/>
    </w:p>
    <w:p w14:paraId="1707534D">
      <w:pPr>
        <w:kinsoku w:val="0"/>
        <w:overflowPunct w:val="0"/>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3.9.5 投标份数：纸质版正本1份、副本1份。</w:t>
      </w:r>
    </w:p>
    <w:bookmarkEnd w:id="224"/>
    <w:bookmarkEnd w:id="225"/>
    <w:bookmarkEnd w:id="226"/>
    <w:p w14:paraId="250E2681">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29" w:name="_Toc22412"/>
      <w:bookmarkStart w:id="230" w:name="_Toc136173582"/>
      <w:r>
        <w:rPr>
          <w:rFonts w:hint="eastAsia" w:ascii="宋体" w:hAnsi="宋体" w:cs="宋体"/>
          <w:color w:val="000000" w:themeColor="text1"/>
          <w:sz w:val="24"/>
          <w:szCs w:val="24"/>
          <w14:textFill>
            <w14:solidFill>
              <w14:schemeClr w14:val="tx1"/>
            </w14:solidFill>
          </w14:textFill>
        </w:rPr>
        <w:t>4.投标文件的提交</w:t>
      </w:r>
      <w:bookmarkEnd w:id="229"/>
      <w:bookmarkEnd w:id="230"/>
    </w:p>
    <w:p w14:paraId="27E263D4">
      <w:pPr>
        <w:spacing w:line="360" w:lineRule="auto"/>
        <w:outlineLvl w:val="3"/>
        <w:rPr>
          <w:rFonts w:ascii="宋体" w:hAnsi="宋体" w:eastAsia="宋体" w:cs="宋体"/>
          <w:b/>
          <w:bCs/>
          <w:color w:val="000000" w:themeColor="text1"/>
          <w:szCs w:val="24"/>
          <w:lang w:val="zh-CN"/>
          <w14:textFill>
            <w14:solidFill>
              <w14:schemeClr w14:val="tx1"/>
            </w14:solidFill>
          </w14:textFill>
        </w:rPr>
      </w:pPr>
      <w:bookmarkStart w:id="231" w:name="_Toc136173583"/>
      <w:bookmarkStart w:id="232" w:name="_Toc20954"/>
      <w:r>
        <w:rPr>
          <w:rFonts w:hint="eastAsia" w:ascii="宋体" w:hAnsi="宋体" w:eastAsia="宋体" w:cs="宋体"/>
          <w:b/>
          <w:bCs/>
          <w:color w:val="000000" w:themeColor="text1"/>
          <w:szCs w:val="24"/>
          <w14:textFill>
            <w14:solidFill>
              <w14:schemeClr w14:val="tx1"/>
            </w14:solidFill>
          </w14:textFill>
        </w:rPr>
        <w:t>4.1投标文件的密封和标记</w:t>
      </w:r>
      <w:bookmarkEnd w:id="231"/>
      <w:bookmarkEnd w:id="232"/>
    </w:p>
    <w:p w14:paraId="6F1033E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.1.1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投标人应将《投标函》、《技术投标文件》、《商务投标文件》分</w:t>
      </w:r>
      <w:r>
        <w:rPr>
          <w:rFonts w:hint="eastAsia" w:ascii="宋体" w:hAnsi="宋体" w:eastAsia="宋体" w:cs="宋体"/>
          <w:color w:val="000000" w:themeColor="text1"/>
          <w:szCs w:val="24"/>
          <w14:textFill>
            <w14:solidFill>
              <w14:schemeClr w14:val="tx1"/>
            </w14:solidFill>
          </w14:textFill>
        </w:rPr>
        <w:t>别</w:t>
      </w:r>
      <w:r>
        <w:rPr>
          <w:rFonts w:hint="eastAsia" w:ascii="宋体" w:hAnsi="宋体" w:eastAsia="宋体" w:cs="宋体"/>
          <w:color w:val="000000" w:themeColor="text1"/>
          <w:szCs w:val="24"/>
          <w:lang w:val="zh-CN"/>
          <w14:textFill>
            <w14:solidFill>
              <w14:schemeClr w14:val="tx1"/>
            </w14:solidFill>
          </w14:textFill>
        </w:rPr>
        <w:t>密封</w:t>
      </w:r>
      <w:r>
        <w:rPr>
          <w:rFonts w:hint="eastAsia" w:ascii="宋体" w:hAnsi="宋体" w:eastAsia="宋体" w:cs="宋体"/>
          <w:color w:val="000000" w:themeColor="text1"/>
          <w:szCs w:val="24"/>
          <w14:textFill>
            <w14:solidFill>
              <w14:schemeClr w14:val="tx1"/>
            </w14:solidFill>
          </w14:textFill>
        </w:rPr>
        <w:t>在三个密封袋内，</w:t>
      </w:r>
      <w:r>
        <w:rPr>
          <w:rFonts w:hint="eastAsia" w:ascii="宋体" w:hAnsi="宋体" w:eastAsia="宋体" w:cs="宋体"/>
          <w:color w:val="000000" w:themeColor="text1"/>
          <w:szCs w:val="24"/>
          <w:lang w:val="zh-CN"/>
          <w14:textFill>
            <w14:solidFill>
              <w14:schemeClr w14:val="tx1"/>
            </w14:solidFill>
          </w14:textFill>
        </w:rPr>
        <w:t>电子投标文件</w:t>
      </w:r>
      <w:r>
        <w:rPr>
          <w:rFonts w:hint="eastAsia" w:ascii="宋体" w:hAnsi="宋体" w:eastAsia="宋体" w:cs="宋体"/>
          <w:color w:val="000000" w:themeColor="text1"/>
          <w:szCs w:val="24"/>
          <w14:textFill>
            <w14:solidFill>
              <w14:schemeClr w14:val="tx1"/>
            </w14:solidFill>
          </w14:textFill>
        </w:rPr>
        <w:t>（U盘拷贝，非电子投标需要）随</w:t>
      </w:r>
      <w:r>
        <w:rPr>
          <w:rFonts w:hint="eastAsia" w:ascii="宋体" w:hAnsi="宋体" w:eastAsia="宋体" w:cs="宋体"/>
          <w:color w:val="000000" w:themeColor="text1"/>
          <w:szCs w:val="24"/>
          <w:lang w:val="zh-CN"/>
          <w14:textFill>
            <w14:solidFill>
              <w14:schemeClr w14:val="tx1"/>
            </w14:solidFill>
          </w14:textFill>
        </w:rPr>
        <w:t>《投标函》</w:t>
      </w:r>
      <w:r>
        <w:rPr>
          <w:rFonts w:hint="eastAsia" w:ascii="宋体" w:hAnsi="宋体" w:eastAsia="宋体" w:cs="宋体"/>
          <w:color w:val="000000" w:themeColor="text1"/>
          <w:szCs w:val="24"/>
          <w14:textFill>
            <w14:solidFill>
              <w14:schemeClr w14:val="tx1"/>
            </w14:solidFill>
          </w14:textFill>
        </w:rPr>
        <w:t>一同密封，并在包封右上角正确标明“正本”或“副本”字样</w:t>
      </w:r>
      <w:r>
        <w:rPr>
          <w:rFonts w:hint="eastAsia" w:ascii="宋体" w:hAnsi="宋体" w:eastAsia="宋体" w:cs="宋体"/>
          <w:color w:val="000000" w:themeColor="text1"/>
          <w:szCs w:val="24"/>
          <w:lang w:val="zh-CN"/>
          <w14:textFill>
            <w14:solidFill>
              <w14:schemeClr w14:val="tx1"/>
            </w14:solidFill>
          </w14:textFill>
        </w:rPr>
        <w:t>。</w:t>
      </w:r>
    </w:p>
    <w:p w14:paraId="0437A196">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4.1.2 密封袋封面应写明投标单位名称和地址、文件名称、招标编号、并注明</w:t>
      </w:r>
    </w:p>
    <w:p w14:paraId="2BCCF8BF">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    年  月  日  时（开标时间）</w:t>
      </w:r>
      <w:r>
        <w:rPr>
          <w:rFonts w:hint="eastAsia" w:ascii="宋体" w:hAnsi="宋体" w:eastAsia="宋体" w:cs="宋体"/>
          <w:b/>
          <w:bCs/>
          <w:color w:val="000000" w:themeColor="text1"/>
          <w:szCs w:val="24"/>
          <w:lang w:val="zh-CN"/>
          <w14:textFill>
            <w14:solidFill>
              <w14:schemeClr w14:val="tx1"/>
            </w14:solidFill>
          </w14:textFill>
        </w:rPr>
        <w:t>前不得</w:t>
      </w:r>
      <w:r>
        <w:rPr>
          <w:rFonts w:hint="eastAsia" w:ascii="宋体" w:hAnsi="宋体" w:eastAsia="宋体" w:cs="宋体"/>
          <w:b/>
          <w:bCs/>
          <w:color w:val="000000" w:themeColor="text1"/>
          <w:szCs w:val="24"/>
          <w14:textFill>
            <w14:solidFill>
              <w14:schemeClr w14:val="tx1"/>
            </w14:solidFill>
          </w14:textFill>
        </w:rPr>
        <w:t>启封</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。密封包加盖骑缝印章，骑缝印章包括法人单位公章和法定代表人印章。</w:t>
      </w:r>
    </w:p>
    <w:p w14:paraId="3CB9E339">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文件名称：</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b/>
          <w:bCs/>
          <w:color w:val="000000" w:themeColor="text1"/>
          <w:szCs w:val="24"/>
          <w14:textFill>
            <w14:solidFill>
              <w14:schemeClr w14:val="tx1"/>
            </w14:solidFill>
          </w14:textFill>
        </w:rPr>
        <w:t>*********************投标文件</w:t>
      </w:r>
      <w:r>
        <w:rPr>
          <w:rFonts w:hint="eastAsia" w:ascii="宋体" w:hAnsi="宋体" w:eastAsia="宋体" w:cs="宋体"/>
          <w:b/>
          <w:bCs/>
          <w:color w:val="000000" w:themeColor="text1"/>
          <w:szCs w:val="24"/>
          <w:lang w:val="zh-CN"/>
          <w14:textFill>
            <w14:solidFill>
              <w14:schemeClr w14:val="tx1"/>
            </w14:solidFill>
          </w14:textFill>
        </w:rPr>
        <w:t>”</w:t>
      </w:r>
    </w:p>
    <w:p w14:paraId="37DB7865">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b/>
          <w:bCs/>
          <w:color w:val="000000" w:themeColor="text1"/>
          <w:szCs w:val="24"/>
          <w14:textFill>
            <w14:solidFill>
              <w14:schemeClr w14:val="tx1"/>
            </w14:solidFill>
          </w14:textFill>
        </w:rPr>
        <w:t>“***********************”</w:t>
      </w:r>
    </w:p>
    <w:p w14:paraId="2089E9E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3" w:name="_Toc6720"/>
      <w:bookmarkStart w:id="234" w:name="_Toc136173584"/>
      <w:r>
        <w:rPr>
          <w:rFonts w:hint="eastAsia" w:ascii="宋体" w:hAnsi="宋体" w:eastAsia="宋体" w:cs="宋体"/>
          <w:b/>
          <w:bCs/>
          <w:color w:val="000000" w:themeColor="text1"/>
          <w:szCs w:val="24"/>
          <w14:textFill>
            <w14:solidFill>
              <w14:schemeClr w14:val="tx1"/>
            </w14:solidFill>
          </w14:textFill>
        </w:rPr>
        <w:t>4.2 投标文件的提交</w:t>
      </w:r>
      <w:bookmarkEnd w:id="233"/>
      <w:bookmarkEnd w:id="234"/>
    </w:p>
    <w:p w14:paraId="6323154B">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4.2.1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按本须知规定的</w:t>
      </w:r>
      <w:r>
        <w:rPr>
          <w:rFonts w:hint="eastAsia" w:ascii="宋体" w:hAnsi="宋体" w:eastAsia="宋体" w:cs="宋体"/>
          <w:color w:val="000000" w:themeColor="text1"/>
          <w:szCs w:val="24"/>
          <w:lang w:val="zh-CN"/>
          <w14:textFill>
            <w14:solidFill>
              <w14:schemeClr w14:val="tx1"/>
            </w14:solidFill>
          </w14:textFill>
        </w:rPr>
        <w:t>地点</w:t>
      </w:r>
      <w:r>
        <w:rPr>
          <w:rFonts w:hint="eastAsia" w:ascii="宋体" w:hAnsi="宋体" w:eastAsia="宋体" w:cs="宋体"/>
          <w:color w:val="000000" w:themeColor="text1"/>
          <w:szCs w:val="24"/>
          <w14:textFill>
            <w14:solidFill>
              <w14:schemeClr w14:val="tx1"/>
            </w14:solidFill>
          </w14:textFill>
        </w:rPr>
        <w:t>，于投标截止时间前采用邮寄或现场送达方式提交投标文件</w:t>
      </w:r>
      <w:r>
        <w:rPr>
          <w:rFonts w:hint="eastAsia" w:ascii="宋体" w:hAnsi="宋体" w:eastAsia="宋体" w:cs="宋体"/>
          <w:color w:val="000000" w:themeColor="text1"/>
          <w:szCs w:val="24"/>
          <w:lang w:val="zh-CN"/>
          <w14:textFill>
            <w14:solidFill>
              <w14:schemeClr w14:val="tx1"/>
            </w14:solidFill>
          </w14:textFill>
        </w:rPr>
        <w:t>。</w:t>
      </w:r>
    </w:p>
    <w:p w14:paraId="11E40D04">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4.2.2 投标文件提交</w:t>
      </w:r>
      <w:r>
        <w:rPr>
          <w:rFonts w:hint="eastAsia" w:ascii="宋体" w:hAnsi="宋体" w:eastAsia="宋体" w:cs="宋体"/>
          <w:color w:val="000000" w:themeColor="text1"/>
          <w:szCs w:val="24"/>
          <w:lang w:val="zh-CN"/>
          <w14:textFill>
            <w14:solidFill>
              <w14:schemeClr w14:val="tx1"/>
            </w14:solidFill>
          </w14:textFill>
        </w:rPr>
        <w:t>地址：见投标人须知前附表。</w:t>
      </w:r>
    </w:p>
    <w:p w14:paraId="275405A4">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5" w:name="_Toc136173585"/>
      <w:bookmarkStart w:id="236" w:name="_Toc7250"/>
      <w:r>
        <w:rPr>
          <w:rFonts w:hint="eastAsia" w:ascii="宋体" w:hAnsi="宋体" w:eastAsia="宋体" w:cs="宋体"/>
          <w:b/>
          <w:bCs/>
          <w:color w:val="000000" w:themeColor="text1"/>
          <w:szCs w:val="24"/>
          <w14:textFill>
            <w14:solidFill>
              <w14:schemeClr w14:val="tx1"/>
            </w14:solidFill>
          </w14:textFill>
        </w:rPr>
        <w:t>4.3投标文件提交的截止时间</w:t>
      </w:r>
      <w:bookmarkEnd w:id="235"/>
      <w:bookmarkEnd w:id="236"/>
    </w:p>
    <w:p w14:paraId="69606826">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w:t>
      </w:r>
      <w:r>
        <w:rPr>
          <w:rFonts w:hint="eastAsia" w:ascii="宋体" w:hAnsi="宋体" w:eastAsia="宋体" w:cs="宋体"/>
          <w:color w:val="000000" w:themeColor="text1"/>
          <w:szCs w:val="24"/>
          <w14:textFill>
            <w14:solidFill>
              <w14:schemeClr w14:val="tx1"/>
            </w14:solidFill>
          </w14:textFill>
        </w:rPr>
        <w:t>文件提交的</w:t>
      </w:r>
      <w:r>
        <w:rPr>
          <w:rFonts w:hint="eastAsia" w:ascii="宋体" w:hAnsi="宋体" w:eastAsia="宋体" w:cs="宋体"/>
          <w:color w:val="000000" w:themeColor="text1"/>
          <w:szCs w:val="24"/>
          <w:lang w:val="zh-CN"/>
          <w14:textFill>
            <w14:solidFill>
              <w14:schemeClr w14:val="tx1"/>
            </w14:solidFill>
          </w14:textFill>
        </w:rPr>
        <w:t>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：见投标人须知前附表。</w:t>
      </w:r>
    </w:p>
    <w:p w14:paraId="3AAFAB4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在</w:t>
      </w:r>
      <w:r>
        <w:rPr>
          <w:rFonts w:hint="eastAsia" w:ascii="宋体" w:hAnsi="宋体" w:eastAsia="宋体" w:cs="宋体"/>
          <w:color w:val="000000" w:themeColor="text1"/>
          <w:szCs w:val="24"/>
          <w:lang w:val="zh-CN"/>
          <w14:textFill>
            <w14:solidFill>
              <w14:schemeClr w14:val="tx1"/>
            </w14:solidFill>
          </w14:textFill>
        </w:rPr>
        <w:t>规定的日期和时间之前</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将投标文件递交</w:t>
      </w:r>
      <w:r>
        <w:rPr>
          <w:rFonts w:hint="eastAsia" w:ascii="宋体" w:hAnsi="宋体" w:eastAsia="宋体" w:cs="宋体"/>
          <w:color w:val="000000" w:themeColor="text1"/>
          <w:szCs w:val="24"/>
          <w14:textFill>
            <w14:solidFill>
              <w14:schemeClr w14:val="tx1"/>
            </w14:solidFill>
          </w14:textFill>
        </w:rPr>
        <w:t>到</w:t>
      </w:r>
      <w:r>
        <w:rPr>
          <w:rFonts w:hint="eastAsia" w:ascii="宋体" w:hAnsi="宋体" w:eastAsia="宋体" w:cs="宋体"/>
          <w:color w:val="000000" w:themeColor="text1"/>
          <w:szCs w:val="24"/>
          <w:lang w:val="zh-CN"/>
          <w14:textFill>
            <w14:solidFill>
              <w14:schemeClr w14:val="tx1"/>
            </w14:solidFill>
          </w14:textFill>
        </w:rPr>
        <w:t>招标人</w:t>
      </w:r>
      <w:r>
        <w:rPr>
          <w:rFonts w:hint="eastAsia" w:ascii="宋体" w:hAnsi="宋体" w:eastAsia="宋体" w:cs="宋体"/>
          <w:color w:val="000000" w:themeColor="text1"/>
          <w:szCs w:val="24"/>
          <w14:textFill>
            <w14:solidFill>
              <w14:schemeClr w14:val="tx1"/>
            </w14:solidFill>
          </w14:textFill>
        </w:rPr>
        <w:t>指定地点</w:t>
      </w:r>
      <w:r>
        <w:rPr>
          <w:rFonts w:hint="eastAsia" w:ascii="宋体" w:hAnsi="宋体" w:eastAsia="宋体" w:cs="宋体"/>
          <w:color w:val="000000" w:themeColor="text1"/>
          <w:szCs w:val="24"/>
          <w:lang w:val="zh-CN"/>
          <w14:textFill>
            <w14:solidFill>
              <w14:schemeClr w14:val="tx1"/>
            </w14:solidFill>
          </w14:textFill>
        </w:rPr>
        <w:t>。</w:t>
      </w:r>
    </w:p>
    <w:p w14:paraId="2B8B424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如果招标人的补充通知书在离投标截止日期</w:t>
      </w:r>
      <w:r>
        <w:rPr>
          <w:rFonts w:hint="eastAsia" w:ascii="宋体" w:hAnsi="宋体" w:eastAsia="宋体" w:cs="宋体"/>
          <w:color w:val="000000" w:themeColor="text1"/>
          <w:szCs w:val="24"/>
          <w14:textFill>
            <w14:solidFill>
              <w14:schemeClr w14:val="tx1"/>
            </w14:solidFill>
          </w14:textFill>
        </w:rPr>
        <w:t>7日</w:t>
      </w:r>
      <w:r>
        <w:rPr>
          <w:rFonts w:hint="eastAsia" w:ascii="宋体" w:hAnsi="宋体" w:eastAsia="宋体" w:cs="宋体"/>
          <w:color w:val="000000" w:themeColor="text1"/>
          <w:szCs w:val="24"/>
          <w:lang w:val="zh-CN"/>
          <w14:textFill>
            <w14:solidFill>
              <w14:schemeClr w14:val="tx1"/>
            </w14:solidFill>
          </w14:textFill>
        </w:rPr>
        <w:t>内提出，则投标截止期</w:t>
      </w:r>
      <w:r>
        <w:rPr>
          <w:rFonts w:hint="eastAsia" w:ascii="宋体" w:hAnsi="宋体" w:eastAsia="宋体" w:cs="宋体"/>
          <w:color w:val="000000" w:themeColor="text1"/>
          <w:szCs w:val="24"/>
          <w14:textFill>
            <w14:solidFill>
              <w14:schemeClr w14:val="tx1"/>
            </w14:solidFill>
          </w14:textFill>
        </w:rPr>
        <w:t>相应</w:t>
      </w:r>
      <w:r>
        <w:rPr>
          <w:rFonts w:hint="eastAsia" w:ascii="宋体" w:hAnsi="宋体" w:eastAsia="宋体" w:cs="宋体"/>
          <w:color w:val="000000" w:themeColor="text1"/>
          <w:szCs w:val="24"/>
          <w:lang w:val="zh-CN"/>
          <w14:textFill>
            <w14:solidFill>
              <w14:schemeClr w14:val="tx1"/>
            </w14:solidFill>
          </w14:textFill>
        </w:rPr>
        <w:t>顺延。在上述情况下，招标人与投标人以前在投标截止期方面的全部权力、责任和义务，将适用于延长后新的投标截止期。</w:t>
      </w:r>
    </w:p>
    <w:p w14:paraId="1B3CDD38">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7" w:name="_Toc16573"/>
      <w:bookmarkStart w:id="238" w:name="_Toc136173586"/>
      <w:r>
        <w:rPr>
          <w:rFonts w:hint="eastAsia" w:ascii="宋体" w:hAnsi="宋体" w:eastAsia="宋体" w:cs="宋体"/>
          <w:b/>
          <w:bCs/>
          <w:color w:val="000000" w:themeColor="text1"/>
          <w:szCs w:val="24"/>
          <w14:textFill>
            <w14:solidFill>
              <w14:schemeClr w14:val="tx1"/>
            </w14:solidFill>
          </w14:textFill>
        </w:rPr>
        <w:t>4.4 迟交的投标文件</w:t>
      </w:r>
      <w:bookmarkEnd w:id="237"/>
      <w:bookmarkEnd w:id="238"/>
    </w:p>
    <w:p w14:paraId="400FEE2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招标人在投标截止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以后收到的投标文件，将</w:t>
      </w:r>
      <w:r>
        <w:rPr>
          <w:rFonts w:hint="eastAsia" w:ascii="宋体" w:hAnsi="宋体" w:eastAsia="宋体" w:cs="宋体"/>
          <w:color w:val="000000" w:themeColor="text1"/>
          <w:szCs w:val="24"/>
          <w14:textFill>
            <w14:solidFill>
              <w14:schemeClr w14:val="tx1"/>
            </w14:solidFill>
          </w14:textFill>
        </w:rPr>
        <w:t>被拒绝</w:t>
      </w:r>
      <w:r>
        <w:rPr>
          <w:rFonts w:hint="eastAsia" w:ascii="宋体" w:hAnsi="宋体" w:eastAsia="宋体" w:cs="宋体"/>
          <w:color w:val="000000" w:themeColor="text1"/>
          <w:szCs w:val="24"/>
          <w:lang w:val="zh-CN"/>
          <w14:textFill>
            <w14:solidFill>
              <w14:schemeClr w14:val="tx1"/>
            </w14:solidFill>
          </w14:textFill>
        </w:rPr>
        <w:t>。</w:t>
      </w:r>
    </w:p>
    <w:p w14:paraId="32965921">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9" w:name="_Toc136173587"/>
      <w:bookmarkStart w:id="240" w:name="_Toc24131"/>
      <w:r>
        <w:rPr>
          <w:rFonts w:hint="eastAsia" w:ascii="宋体" w:hAnsi="宋体" w:eastAsia="宋体" w:cs="宋体"/>
          <w:b/>
          <w:bCs/>
          <w:color w:val="000000" w:themeColor="text1"/>
          <w:szCs w:val="24"/>
          <w14:textFill>
            <w14:solidFill>
              <w14:schemeClr w14:val="tx1"/>
            </w14:solidFill>
          </w14:textFill>
        </w:rPr>
        <w:t>4.5 投标文件的修改和撤回</w:t>
      </w:r>
      <w:bookmarkEnd w:id="239"/>
      <w:bookmarkEnd w:id="240"/>
    </w:p>
    <w:p w14:paraId="0537DBD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投标人在递交投标文件后，在规定的投标截止时间之前，可以书面形式向招标人递交请求修改或撤回其投标文件的通知。但在投标截止日期以后不能修改或撤回投标文件。</w:t>
      </w:r>
    </w:p>
    <w:p w14:paraId="1CC77E9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投标人修改后的投标文件或撤回通知，应按本须知规定编制、密封、标志和递交，并在包封</w:t>
      </w:r>
      <w:r>
        <w:rPr>
          <w:rFonts w:hint="eastAsia" w:ascii="宋体" w:hAnsi="宋体" w:eastAsia="宋体" w:cs="宋体"/>
          <w:color w:val="000000" w:themeColor="text1"/>
          <w:szCs w:val="24"/>
          <w14:textFill>
            <w14:solidFill>
              <w14:schemeClr w14:val="tx1"/>
            </w14:solidFill>
          </w14:textFill>
        </w:rPr>
        <w:t>上</w:t>
      </w:r>
      <w:r>
        <w:rPr>
          <w:rFonts w:hint="eastAsia" w:ascii="宋体" w:hAnsi="宋体" w:eastAsia="宋体" w:cs="宋体"/>
          <w:color w:val="000000" w:themeColor="text1"/>
          <w:szCs w:val="24"/>
          <w:lang w:val="zh-CN"/>
          <w14:textFill>
            <w14:solidFill>
              <w14:schemeClr w14:val="tx1"/>
            </w14:solidFill>
          </w14:textFill>
        </w:rPr>
        <w:t>标明“修改”或“撤回”的字样。</w:t>
      </w:r>
    </w:p>
    <w:p w14:paraId="2250905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根据本须知规定，在投标截止时间与招标文件中规定的投标有效期终止日之间的这段时间内，投标人不能撤回投标文件。</w:t>
      </w:r>
    </w:p>
    <w:p w14:paraId="46C155B4">
      <w:pPr>
        <w:spacing w:line="360" w:lineRule="auto"/>
        <w:outlineLvl w:val="4"/>
        <w:rPr>
          <w:rFonts w:ascii="宋体" w:hAnsi="宋体" w:eastAsia="宋体" w:cs="宋体"/>
          <w:b/>
          <w:bCs/>
          <w:color w:val="000000" w:themeColor="text1"/>
          <w:szCs w:val="24"/>
          <w:highlight w:val="yellow"/>
          <w14:textFill>
            <w14:solidFill>
              <w14:schemeClr w14:val="tx1"/>
            </w14:solidFill>
          </w14:textFill>
        </w:rPr>
      </w:pPr>
      <w:r>
        <w:rPr>
          <w:rFonts w:hint="eastAsia" w:ascii="宋体" w:hAnsi="宋体" w:eastAsia="宋体" w:cs="宋体"/>
          <w:b/>
          <w:bCs/>
          <w:color w:val="000000" w:themeColor="text1"/>
          <w:szCs w:val="24"/>
          <w:highlight w:val="yellow"/>
          <w14:textFill>
            <w14:solidFill>
              <w14:schemeClr w14:val="tx1"/>
            </w14:solidFill>
          </w14:textFill>
        </w:rPr>
        <w:t>4.5.4 如采用线上招标请参照投标须知内容即可。</w:t>
      </w:r>
    </w:p>
    <w:p w14:paraId="3E7C69F9">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41" w:name="_Toc1356"/>
      <w:bookmarkStart w:id="242" w:name="_Toc136173588"/>
      <w:r>
        <w:rPr>
          <w:rFonts w:hint="eastAsia" w:ascii="宋体" w:hAnsi="宋体" w:cs="宋体"/>
          <w:color w:val="000000" w:themeColor="text1"/>
          <w:sz w:val="24"/>
          <w:szCs w:val="24"/>
          <w14:textFill>
            <w14:solidFill>
              <w14:schemeClr w14:val="tx1"/>
            </w14:solidFill>
          </w14:textFill>
        </w:rPr>
        <w:t>5.  开标</w:t>
      </w:r>
      <w:bookmarkEnd w:id="227"/>
      <w:bookmarkEnd w:id="228"/>
      <w:bookmarkEnd w:id="241"/>
      <w:bookmarkEnd w:id="242"/>
    </w:p>
    <w:p w14:paraId="1ED0913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43" w:name="_Toc29074"/>
      <w:bookmarkStart w:id="244" w:name="_Toc136173589"/>
      <w:r>
        <w:rPr>
          <w:rFonts w:hint="eastAsia" w:ascii="宋体" w:hAnsi="宋体" w:eastAsia="宋体" w:cs="宋体"/>
          <w:b/>
          <w:bCs/>
          <w:color w:val="000000" w:themeColor="text1"/>
          <w:szCs w:val="24"/>
          <w14:textFill>
            <w14:solidFill>
              <w14:schemeClr w14:val="tx1"/>
            </w14:solidFill>
          </w14:textFill>
        </w:rPr>
        <w:t>5.1 开标时间及地点</w:t>
      </w:r>
      <w:bookmarkEnd w:id="243"/>
      <w:bookmarkEnd w:id="244"/>
    </w:p>
    <w:p w14:paraId="48CEDFA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3038941B">
      <w:pPr>
        <w:spacing w:line="360" w:lineRule="auto"/>
        <w:outlineLvl w:val="3"/>
        <w:rPr>
          <w:rFonts w:ascii="宋体" w:hAnsi="宋体" w:eastAsia="宋体" w:cs="宋体"/>
          <w:b/>
          <w:bCs/>
          <w:color w:val="000000" w:themeColor="text1"/>
          <w:szCs w:val="24"/>
          <w14:textFill>
            <w14:solidFill>
              <w14:schemeClr w14:val="tx1"/>
            </w14:solidFill>
          </w14:textFill>
        </w:rPr>
      </w:pPr>
      <w:bookmarkStart w:id="245" w:name="_Toc10255"/>
      <w:bookmarkStart w:id="246" w:name="_Toc136173590"/>
      <w:r>
        <w:rPr>
          <w:rFonts w:hint="eastAsia" w:ascii="宋体" w:hAnsi="宋体" w:eastAsia="宋体" w:cs="宋体"/>
          <w:b/>
          <w:bCs/>
          <w:color w:val="000000" w:themeColor="text1"/>
          <w:szCs w:val="24"/>
          <w14:textFill>
            <w14:solidFill>
              <w14:schemeClr w14:val="tx1"/>
            </w14:solidFill>
          </w14:textFill>
        </w:rPr>
        <w:t>5.2开标程序</w:t>
      </w:r>
      <w:bookmarkEnd w:id="245"/>
      <w:bookmarkEnd w:id="246"/>
    </w:p>
    <w:p w14:paraId="3205A36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02DF17BF">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47" w:name="_Toc136173591"/>
      <w:bookmarkStart w:id="248" w:name="_Toc78948807"/>
      <w:bookmarkStart w:id="249" w:name="_Toc29793"/>
      <w:bookmarkStart w:id="250" w:name="_Toc9457674"/>
      <w:r>
        <w:rPr>
          <w:rFonts w:hint="eastAsia" w:ascii="宋体" w:hAnsi="宋体" w:cs="宋体"/>
          <w:color w:val="000000" w:themeColor="text1"/>
          <w:sz w:val="24"/>
          <w:szCs w:val="24"/>
          <w14:textFill>
            <w14:solidFill>
              <w14:schemeClr w14:val="tx1"/>
            </w14:solidFill>
          </w14:textFill>
        </w:rPr>
        <w:t>6. 评标</w:t>
      </w:r>
      <w:bookmarkEnd w:id="247"/>
      <w:bookmarkEnd w:id="248"/>
      <w:bookmarkEnd w:id="249"/>
      <w:bookmarkEnd w:id="250"/>
    </w:p>
    <w:p w14:paraId="1A7A386A">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本次项目的评标过程由招标人自行组织。</w:t>
      </w:r>
    </w:p>
    <w:p w14:paraId="5244292E">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1" w:name="_Toc23291"/>
      <w:bookmarkStart w:id="252" w:name="_Toc136173592"/>
      <w:r>
        <w:rPr>
          <w:rFonts w:hint="eastAsia" w:ascii="宋体" w:hAnsi="宋体" w:eastAsia="宋体" w:cs="宋体"/>
          <w:b/>
          <w:bCs/>
          <w:color w:val="000000" w:themeColor="text1"/>
          <w:szCs w:val="24"/>
          <w14:textFill>
            <w14:solidFill>
              <w14:schemeClr w14:val="tx1"/>
            </w14:solidFill>
          </w14:textFill>
        </w:rPr>
        <w:t>6.1 评标委员会</w:t>
      </w:r>
      <w:bookmarkEnd w:id="251"/>
      <w:bookmarkEnd w:id="252"/>
    </w:p>
    <w:p w14:paraId="494E933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6.1.1 招标</w:t>
      </w:r>
      <w:r>
        <w:rPr>
          <w:rFonts w:hint="eastAsia" w:ascii="宋体" w:hAnsi="宋体" w:eastAsia="宋体" w:cs="宋体"/>
          <w:color w:val="000000" w:themeColor="text1"/>
          <w:szCs w:val="24"/>
          <w14:textFill>
            <w14:solidFill>
              <w14:schemeClr w14:val="tx1"/>
            </w14:solidFill>
          </w14:textFill>
        </w:rPr>
        <w:t>人自行</w:t>
      </w:r>
      <w:r>
        <w:rPr>
          <w:rFonts w:hint="eastAsia" w:ascii="宋体" w:hAnsi="宋体" w:eastAsia="宋体" w:cs="宋体"/>
          <w:color w:val="000000" w:themeColor="text1"/>
          <w:szCs w:val="24"/>
          <w:lang w:val="zh-CN"/>
          <w14:textFill>
            <w14:solidFill>
              <w14:schemeClr w14:val="tx1"/>
            </w14:solidFill>
          </w14:textFill>
        </w:rPr>
        <w:t>组建评标委员会，评标委员会由有关经济、技术等方面的专家组成。</w:t>
      </w:r>
    </w:p>
    <w:p w14:paraId="04FA8F2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6.2.</w:t>
      </w:r>
      <w:r>
        <w:rPr>
          <w:rFonts w:hint="eastAsia" w:ascii="宋体" w:hAnsi="宋体" w:eastAsia="宋体" w:cs="宋体"/>
          <w:color w:val="000000" w:themeColor="text1"/>
          <w:szCs w:val="24"/>
          <w14:textFill>
            <w14:solidFill>
              <w14:schemeClr w14:val="tx1"/>
            </w14:solidFill>
          </w14:textFill>
        </w:rPr>
        <w:t xml:space="preserve">2 </w:t>
      </w:r>
      <w:r>
        <w:rPr>
          <w:rFonts w:hint="eastAsia" w:ascii="宋体" w:hAnsi="宋体" w:eastAsia="宋体" w:cs="宋体"/>
          <w:color w:val="000000" w:themeColor="text1"/>
          <w:szCs w:val="24"/>
          <w:lang w:val="zh-CN"/>
          <w14:textFill>
            <w14:solidFill>
              <w14:schemeClr w14:val="tx1"/>
            </w14:solidFill>
          </w14:textFill>
        </w:rPr>
        <w:t>评标委员会负责评标工作，对投标文件进行审查和评估。</w:t>
      </w:r>
    </w:p>
    <w:p w14:paraId="382F799C">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3" w:name="_Toc136173593"/>
      <w:bookmarkStart w:id="254" w:name="_Toc13224"/>
      <w:r>
        <w:rPr>
          <w:rFonts w:hint="eastAsia" w:ascii="宋体" w:hAnsi="宋体" w:eastAsia="宋体" w:cs="宋体"/>
          <w:b/>
          <w:bCs/>
          <w:color w:val="000000" w:themeColor="text1"/>
          <w:szCs w:val="24"/>
          <w14:textFill>
            <w14:solidFill>
              <w14:schemeClr w14:val="tx1"/>
            </w14:solidFill>
          </w14:textFill>
        </w:rPr>
        <w:t>6.2 评标原则</w:t>
      </w:r>
      <w:bookmarkEnd w:id="253"/>
      <w:bookmarkEnd w:id="254"/>
    </w:p>
    <w:p w14:paraId="54BC45A1">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评标活动遵循公平、公正、科学和择优的原则。</w:t>
      </w:r>
    </w:p>
    <w:p w14:paraId="24E2B7B1">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5" w:name="_Toc136173594"/>
      <w:bookmarkStart w:id="256" w:name="_Toc30372"/>
      <w:r>
        <w:rPr>
          <w:rFonts w:hint="eastAsia" w:ascii="宋体" w:hAnsi="宋体" w:eastAsia="宋体" w:cs="宋体"/>
          <w:b/>
          <w:bCs/>
          <w:color w:val="000000" w:themeColor="text1"/>
          <w:szCs w:val="24"/>
          <w14:textFill>
            <w14:solidFill>
              <w14:schemeClr w14:val="tx1"/>
            </w14:solidFill>
          </w14:textFill>
        </w:rPr>
        <w:t>6.3 评标方法</w:t>
      </w:r>
      <w:bookmarkEnd w:id="255"/>
      <w:bookmarkEnd w:id="256"/>
    </w:p>
    <w:p w14:paraId="35B59CB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评标委员会按照第二章“评标办法”规定的方法、评审因素、标准和程序对投标文件进行评审。</w:t>
      </w:r>
    </w:p>
    <w:p w14:paraId="407D6CCA">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7" w:name="_Toc136173595"/>
      <w:bookmarkStart w:id="258" w:name="_Toc12120"/>
      <w:r>
        <w:rPr>
          <w:rFonts w:hint="eastAsia" w:ascii="宋体" w:hAnsi="宋体" w:eastAsia="宋体" w:cs="宋体"/>
          <w:b/>
          <w:bCs/>
          <w:color w:val="000000" w:themeColor="text1"/>
          <w:szCs w:val="24"/>
          <w14:textFill>
            <w14:solidFill>
              <w14:schemeClr w14:val="tx1"/>
            </w14:solidFill>
          </w14:textFill>
        </w:rPr>
        <w:t>6.4 投标文件的有效性</w:t>
      </w:r>
      <w:bookmarkEnd w:id="257"/>
      <w:bookmarkEnd w:id="258"/>
    </w:p>
    <w:p w14:paraId="5FF41DCB">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投标文件有下列情况之一者，按废标处理：</w:t>
      </w:r>
    </w:p>
    <w:p w14:paraId="3A32CCF7">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（1）投标截止时间以后送达的；</w:t>
      </w:r>
    </w:p>
    <w:p w14:paraId="7FD21B80">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（2）未按招标文件要求密封的；</w:t>
      </w:r>
    </w:p>
    <w:p w14:paraId="5EB64D05">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（3）未按招标文件要求加盖投标人公章和法定代表人或授权委托人签署的；</w:t>
      </w:r>
    </w:p>
    <w:p w14:paraId="3143FCAC">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）未按招标文件要求格式填写，内容不全或字迹模糊辨认不清的；</w:t>
      </w:r>
    </w:p>
    <w:p w14:paraId="76AEC8BC">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r>
        <w:rPr>
          <w:rFonts w:hint="eastAsia" w:ascii="宋体" w:hAnsi="宋体" w:eastAsia="宋体" w:cs="宋体"/>
          <w:color w:val="000000" w:themeColor="text1"/>
          <w:szCs w:val="24"/>
          <w:lang w:val="zh-CN"/>
          <w14:textFill>
            <w14:solidFill>
              <w14:schemeClr w14:val="tx1"/>
            </w14:solidFill>
          </w14:textFill>
        </w:rPr>
        <w:t>投标报价高于</w:t>
      </w:r>
      <w:r>
        <w:rPr>
          <w:rFonts w:hint="eastAsia" w:ascii="宋体" w:hAnsi="宋体" w:eastAsia="宋体" w:cs="宋体"/>
          <w:color w:val="000000" w:themeColor="text1"/>
          <w:szCs w:val="24"/>
          <w14:textFill>
            <w14:solidFill>
              <w14:schemeClr w14:val="tx1"/>
            </w14:solidFill>
          </w14:textFill>
        </w:rPr>
        <w:t>本项目投标限</w:t>
      </w:r>
      <w:r>
        <w:rPr>
          <w:rFonts w:hint="eastAsia" w:ascii="宋体" w:hAnsi="宋体" w:eastAsia="宋体" w:cs="宋体"/>
          <w:color w:val="000000" w:themeColor="text1"/>
          <w:szCs w:val="24"/>
          <w:lang w:val="zh-CN"/>
          <w14:textFill>
            <w14:solidFill>
              <w14:schemeClr w14:val="tx1"/>
            </w14:solidFill>
          </w14:textFill>
        </w:rPr>
        <w:t>价；</w:t>
      </w:r>
    </w:p>
    <w:p w14:paraId="605D3FE7">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6</w:t>
      </w:r>
      <w:r>
        <w:rPr>
          <w:rFonts w:hint="eastAsia" w:ascii="宋体" w:hAnsi="宋体" w:eastAsia="宋体" w:cs="宋体"/>
          <w:color w:val="000000" w:themeColor="text1"/>
          <w:szCs w:val="24"/>
          <w:lang w:val="zh-CN"/>
          <w14:textFill>
            <w14:solidFill>
              <w14:schemeClr w14:val="tx1"/>
            </w14:solidFill>
          </w14:textFill>
        </w:rPr>
        <w:t>）投标人拒不按照要求对投标文件进行澄清、说明或者补正的；</w:t>
      </w:r>
    </w:p>
    <w:p w14:paraId="17C1B8B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）投标人以他人名义投标、串通投标、以行贿手段谋取中标或者以其它弄虚作假方式投标的；</w:t>
      </w:r>
    </w:p>
    <w:p w14:paraId="4542D466">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8</w:t>
      </w:r>
      <w:r>
        <w:rPr>
          <w:rFonts w:hint="eastAsia" w:ascii="宋体" w:hAnsi="宋体" w:eastAsia="宋体" w:cs="宋体"/>
          <w:color w:val="000000" w:themeColor="text1"/>
          <w:szCs w:val="24"/>
          <w:lang w:val="zh-CN"/>
          <w14:textFill>
            <w14:solidFill>
              <w14:schemeClr w14:val="tx1"/>
            </w14:solidFill>
          </w14:textFill>
        </w:rPr>
        <w:t>）投标文件附有招标人不能接受的条件的；</w:t>
      </w:r>
    </w:p>
    <w:p w14:paraId="138D6AC8">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9</w:t>
      </w:r>
      <w:r>
        <w:rPr>
          <w:rFonts w:hint="eastAsia" w:ascii="宋体" w:hAnsi="宋体" w:eastAsia="宋体" w:cs="宋体"/>
          <w:color w:val="000000" w:themeColor="text1"/>
          <w:szCs w:val="24"/>
          <w:lang w:val="zh-CN"/>
          <w14:textFill>
            <w14:solidFill>
              <w14:schemeClr w14:val="tx1"/>
            </w14:solidFill>
          </w14:textFill>
        </w:rPr>
        <w:t>）投标文件有实质上不响应招标文件内容的。</w:t>
      </w:r>
    </w:p>
    <w:p w14:paraId="1854F5BF">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9" w:name="_Toc136173596"/>
      <w:bookmarkStart w:id="260" w:name="_Toc1587"/>
      <w:r>
        <w:rPr>
          <w:rFonts w:hint="eastAsia" w:ascii="宋体" w:hAnsi="宋体" w:eastAsia="宋体" w:cs="宋体"/>
          <w:b/>
          <w:bCs/>
          <w:color w:val="000000" w:themeColor="text1"/>
          <w:szCs w:val="24"/>
          <w14:textFill>
            <w14:solidFill>
              <w14:schemeClr w14:val="tx1"/>
            </w14:solidFill>
          </w14:textFill>
        </w:rPr>
        <w:t>6.5 投标文件的澄清</w:t>
      </w:r>
      <w:bookmarkEnd w:id="259"/>
      <w:bookmarkEnd w:id="260"/>
    </w:p>
    <w:p w14:paraId="46ABEA46">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w:t>
      </w:r>
    </w:p>
    <w:p w14:paraId="77F3D610">
      <w:pPr>
        <w:spacing w:line="360" w:lineRule="auto"/>
        <w:outlineLvl w:val="3"/>
        <w:rPr>
          <w:rFonts w:ascii="宋体" w:hAnsi="宋体" w:eastAsia="宋体" w:cs="宋体"/>
          <w:b/>
          <w:bCs/>
          <w:color w:val="000000" w:themeColor="text1"/>
          <w:szCs w:val="24"/>
          <w14:textFill>
            <w14:solidFill>
              <w14:schemeClr w14:val="tx1"/>
            </w14:solidFill>
          </w14:textFill>
        </w:rPr>
      </w:pPr>
      <w:bookmarkStart w:id="261" w:name="_Toc136173597"/>
      <w:bookmarkStart w:id="262" w:name="_Toc11502"/>
      <w:r>
        <w:rPr>
          <w:rFonts w:hint="eastAsia" w:ascii="宋体" w:hAnsi="宋体" w:eastAsia="宋体" w:cs="宋体"/>
          <w:b/>
          <w:bCs/>
          <w:color w:val="000000" w:themeColor="text1"/>
          <w:szCs w:val="24"/>
          <w14:textFill>
            <w14:solidFill>
              <w14:schemeClr w14:val="tx1"/>
            </w14:solidFill>
          </w14:textFill>
        </w:rPr>
        <w:t xml:space="preserve">6.6 </w:t>
      </w:r>
      <w:bookmarkStart w:id="263" w:name="_Toc125171142"/>
      <w:bookmarkStart w:id="264" w:name="_Toc29356233"/>
      <w:r>
        <w:rPr>
          <w:rFonts w:hint="eastAsia" w:ascii="宋体" w:hAnsi="宋体" w:eastAsia="宋体" w:cs="宋体"/>
          <w:b/>
          <w:bCs/>
          <w:color w:val="000000" w:themeColor="text1"/>
          <w:szCs w:val="24"/>
          <w14:textFill>
            <w14:solidFill>
              <w14:schemeClr w14:val="tx1"/>
            </w14:solidFill>
          </w14:textFill>
        </w:rPr>
        <w:t>投标文件的初步评审</w:t>
      </w:r>
      <w:bookmarkEnd w:id="261"/>
      <w:bookmarkEnd w:id="262"/>
    </w:p>
    <w:p w14:paraId="6A19947C">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6.6.1 评标委员会将审查投标文件是否完整、资格证明文件是否齐全等。</w:t>
      </w:r>
    </w:p>
    <w:p w14:paraId="0F85F878">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6.6.2 对于投标文件中不构成实质性偏差的不正规、不一致或不规则，招标方可以接受，但这种接受将影响投标人的综合得分。</w:t>
      </w:r>
    </w:p>
    <w:p w14:paraId="12BF35C5">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6.6.3 在详细评标之前，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w:t>
      </w:r>
    </w:p>
    <w:p w14:paraId="3476E2AC">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6.6.4 如果投标文件实质上不响应招标文件的各项要求，评标委员会将予以拒绝，并且不允许投标人通过修改或撤消其不符合要求的差异或保留，使之成为具有响应性的投标。</w:t>
      </w:r>
    </w:p>
    <w:bookmarkEnd w:id="263"/>
    <w:bookmarkEnd w:id="264"/>
    <w:p w14:paraId="543278B4">
      <w:pPr>
        <w:spacing w:line="360" w:lineRule="auto"/>
        <w:outlineLvl w:val="3"/>
        <w:rPr>
          <w:rFonts w:ascii="宋体" w:hAnsi="宋体" w:eastAsia="宋体" w:cs="宋体"/>
          <w:b/>
          <w:bCs/>
          <w:color w:val="000000" w:themeColor="text1"/>
          <w:szCs w:val="24"/>
          <w14:textFill>
            <w14:solidFill>
              <w14:schemeClr w14:val="tx1"/>
            </w14:solidFill>
          </w14:textFill>
        </w:rPr>
      </w:pPr>
      <w:bookmarkStart w:id="265" w:name="_Toc136173598"/>
      <w:bookmarkStart w:id="266" w:name="_Toc27714"/>
      <w:r>
        <w:rPr>
          <w:rFonts w:hint="eastAsia" w:ascii="宋体" w:hAnsi="宋体" w:eastAsia="宋体" w:cs="宋体"/>
          <w:b/>
          <w:bCs/>
          <w:color w:val="000000" w:themeColor="text1"/>
          <w:szCs w:val="24"/>
          <w14:textFill>
            <w14:solidFill>
              <w14:schemeClr w14:val="tx1"/>
            </w14:solidFill>
          </w14:textFill>
        </w:rPr>
        <w:t>6.7 投标文件的详细评审</w:t>
      </w:r>
      <w:bookmarkEnd w:id="265"/>
      <w:bookmarkEnd w:id="266"/>
    </w:p>
    <w:p w14:paraId="555F3C9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.1 评标委员会只对确定为实质上响应招标文件要求的投标</w:t>
      </w:r>
      <w:r>
        <w:rPr>
          <w:rFonts w:hint="eastAsia" w:ascii="宋体" w:hAnsi="宋体" w:eastAsia="宋体" w:cs="宋体"/>
          <w:color w:val="000000" w:themeColor="text1"/>
          <w:szCs w:val="24"/>
          <w14:textFill>
            <w14:solidFill>
              <w14:schemeClr w14:val="tx1"/>
            </w14:solidFill>
          </w14:textFill>
        </w:rPr>
        <w:t>文件</w:t>
      </w:r>
      <w:r>
        <w:rPr>
          <w:rFonts w:hint="eastAsia" w:ascii="宋体" w:hAnsi="宋体" w:eastAsia="宋体" w:cs="宋体"/>
          <w:color w:val="000000" w:themeColor="text1"/>
          <w:szCs w:val="24"/>
          <w:lang w:val="zh-CN"/>
          <w14:textFill>
            <w14:solidFill>
              <w14:schemeClr w14:val="tx1"/>
            </w14:solidFill>
          </w14:textFill>
        </w:rPr>
        <w:t>进行详细评审。</w:t>
      </w:r>
    </w:p>
    <w:p w14:paraId="644A7A6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.2 详细评审即以招标文件为依据，对所有实质上响应的投标分别从商务、技术和价格三个方面进行评审并按照百分制进行综合打分（详见第</w:t>
      </w:r>
      <w:r>
        <w:rPr>
          <w:rFonts w:hint="eastAsia" w:ascii="宋体" w:hAnsi="宋体" w:eastAsia="宋体" w:cs="宋体"/>
          <w:color w:val="000000" w:themeColor="text1"/>
          <w:szCs w:val="24"/>
          <w14:textFill>
            <w14:solidFill>
              <w14:schemeClr w14:val="tx1"/>
            </w14:solidFill>
          </w14:textFill>
        </w:rPr>
        <w:t>二</w:t>
      </w:r>
      <w:r>
        <w:rPr>
          <w:rFonts w:hint="eastAsia" w:ascii="宋体" w:hAnsi="宋体" w:eastAsia="宋体" w:cs="宋体"/>
          <w:color w:val="000000" w:themeColor="text1"/>
          <w:szCs w:val="24"/>
          <w:lang w:val="zh-CN"/>
          <w14:textFill>
            <w14:solidFill>
              <w14:schemeClr w14:val="tx1"/>
            </w14:solidFill>
          </w14:textFill>
        </w:rPr>
        <w:t>章《评标</w:t>
      </w:r>
      <w:r>
        <w:rPr>
          <w:rFonts w:hint="eastAsia" w:ascii="宋体" w:hAnsi="宋体" w:eastAsia="宋体" w:cs="宋体"/>
          <w:color w:val="000000" w:themeColor="text1"/>
          <w:szCs w:val="24"/>
          <w14:textFill>
            <w14:solidFill>
              <w14:schemeClr w14:val="tx1"/>
            </w14:solidFill>
          </w14:textFill>
        </w:rPr>
        <w:t>办法》</w:t>
      </w:r>
      <w:r>
        <w:rPr>
          <w:rFonts w:hint="eastAsia" w:ascii="宋体" w:hAnsi="宋体" w:eastAsia="宋体" w:cs="宋体"/>
          <w:color w:val="000000" w:themeColor="text1"/>
          <w:szCs w:val="24"/>
          <w:lang w:val="zh-CN"/>
          <w14:textFill>
            <w14:solidFill>
              <w14:schemeClr w14:val="tx1"/>
            </w14:solidFill>
          </w14:textFill>
        </w:rPr>
        <w:t>）。</w:t>
      </w:r>
    </w:p>
    <w:p w14:paraId="70807B18">
      <w:pPr>
        <w:spacing w:line="360" w:lineRule="auto"/>
        <w:outlineLvl w:val="3"/>
        <w:rPr>
          <w:rFonts w:ascii="宋体" w:hAnsi="宋体" w:eastAsia="宋体" w:cs="宋体"/>
          <w:b/>
          <w:bCs/>
          <w:color w:val="000000" w:themeColor="text1"/>
          <w:szCs w:val="24"/>
          <w14:textFill>
            <w14:solidFill>
              <w14:schemeClr w14:val="tx1"/>
            </w14:solidFill>
          </w14:textFill>
        </w:rPr>
      </w:pPr>
      <w:bookmarkStart w:id="267" w:name="_Toc13163"/>
      <w:bookmarkStart w:id="268" w:name="_Toc136173599"/>
      <w:r>
        <w:rPr>
          <w:rFonts w:hint="eastAsia" w:ascii="宋体" w:hAnsi="宋体" w:eastAsia="宋体" w:cs="宋体"/>
          <w:b/>
          <w:bCs/>
          <w:color w:val="000000" w:themeColor="text1"/>
          <w:szCs w:val="24"/>
          <w14:textFill>
            <w14:solidFill>
              <w14:schemeClr w14:val="tx1"/>
            </w14:solidFill>
          </w14:textFill>
        </w:rPr>
        <w:t>6.8 中标人的确定</w:t>
      </w:r>
      <w:bookmarkEnd w:id="267"/>
      <w:bookmarkEnd w:id="268"/>
    </w:p>
    <w:p w14:paraId="3614F91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评标委员会对进入详细评审的投标人进行综合评分并做出排序，得分最高的投标人将被确认为第一中标候选人，综合得分排名第二的为第二中标候选人，以此类推，推荐三名中标候选人。如果两个投标人得分相同时，取投标价格低者。</w:t>
      </w:r>
    </w:p>
    <w:p w14:paraId="3D35D1F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招标人根据评标委员会的评审结果</w:t>
      </w:r>
      <w:r>
        <w:rPr>
          <w:rFonts w:hint="eastAsia" w:ascii="宋体" w:hAnsi="宋体" w:eastAsia="宋体" w:cs="宋体"/>
          <w:color w:val="000000" w:themeColor="text1"/>
          <w:szCs w:val="24"/>
          <w14:textFill>
            <w14:solidFill>
              <w14:schemeClr w14:val="tx1"/>
            </w14:solidFill>
          </w14:textFill>
        </w:rPr>
        <w:t>最终</w:t>
      </w:r>
      <w:r>
        <w:rPr>
          <w:rFonts w:hint="eastAsia" w:ascii="宋体" w:hAnsi="宋体" w:eastAsia="宋体" w:cs="宋体"/>
          <w:color w:val="000000" w:themeColor="text1"/>
          <w:szCs w:val="24"/>
          <w:lang w:val="zh-CN"/>
          <w14:textFill>
            <w14:solidFill>
              <w14:schemeClr w14:val="tx1"/>
            </w14:solidFill>
          </w14:textFill>
        </w:rPr>
        <w:t>确定中标人。招标人不保证</w:t>
      </w:r>
      <w:r>
        <w:rPr>
          <w:rFonts w:hint="eastAsia" w:ascii="宋体" w:hAnsi="宋体" w:eastAsia="宋体" w:cs="宋体"/>
          <w:color w:val="000000" w:themeColor="text1"/>
          <w:szCs w:val="24"/>
          <w14:textFill>
            <w14:solidFill>
              <w14:schemeClr w14:val="tx1"/>
            </w14:solidFill>
          </w14:textFill>
        </w:rPr>
        <w:t>投标报价</w:t>
      </w:r>
      <w:r>
        <w:rPr>
          <w:rFonts w:hint="eastAsia" w:ascii="宋体" w:hAnsi="宋体" w:eastAsia="宋体" w:cs="宋体"/>
          <w:color w:val="000000" w:themeColor="text1"/>
          <w:szCs w:val="24"/>
          <w:lang w:val="zh-CN"/>
          <w14:textFill>
            <w14:solidFill>
              <w14:schemeClr w14:val="tx1"/>
            </w14:solidFill>
          </w14:textFill>
        </w:rPr>
        <w:t>最低的投标人中标，对未中标的投标人无解释义务。</w:t>
      </w:r>
    </w:p>
    <w:p w14:paraId="59FAD402">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69" w:name="_Toc12150"/>
      <w:bookmarkStart w:id="270" w:name="_Toc136173600"/>
      <w:bookmarkStart w:id="271" w:name="_Toc277669825"/>
      <w:bookmarkStart w:id="272" w:name="_Toc78948808"/>
      <w:bookmarkStart w:id="273" w:name="_Toc9457675"/>
      <w:r>
        <w:rPr>
          <w:rFonts w:hint="eastAsia" w:ascii="宋体" w:hAnsi="宋体" w:cs="宋体"/>
          <w:color w:val="000000" w:themeColor="text1"/>
          <w:sz w:val="24"/>
          <w:szCs w:val="24"/>
          <w14:textFill>
            <w14:solidFill>
              <w14:schemeClr w14:val="tx1"/>
            </w14:solidFill>
          </w14:textFill>
        </w:rPr>
        <w:t>7. 合同的授予</w:t>
      </w:r>
      <w:bookmarkEnd w:id="269"/>
      <w:bookmarkEnd w:id="270"/>
    </w:p>
    <w:p w14:paraId="689C165B">
      <w:pPr>
        <w:spacing w:line="360" w:lineRule="auto"/>
        <w:outlineLvl w:val="3"/>
        <w:rPr>
          <w:rFonts w:ascii="宋体" w:hAnsi="宋体" w:eastAsia="宋体" w:cs="宋体"/>
          <w:b/>
          <w:bCs/>
          <w:color w:val="000000" w:themeColor="text1"/>
          <w:szCs w:val="24"/>
          <w14:textFill>
            <w14:solidFill>
              <w14:schemeClr w14:val="tx1"/>
            </w14:solidFill>
          </w14:textFill>
        </w:rPr>
      </w:pPr>
      <w:bookmarkStart w:id="274" w:name="_Toc136173601"/>
      <w:bookmarkStart w:id="275" w:name="_Toc25587"/>
      <w:r>
        <w:rPr>
          <w:rFonts w:hint="eastAsia" w:ascii="宋体" w:hAnsi="宋体" w:eastAsia="宋体" w:cs="宋体"/>
          <w:b/>
          <w:bCs/>
          <w:color w:val="000000" w:themeColor="text1"/>
          <w:szCs w:val="24"/>
          <w14:textFill>
            <w14:solidFill>
              <w14:schemeClr w14:val="tx1"/>
            </w14:solidFill>
          </w14:textFill>
        </w:rPr>
        <w:t>7.1 授予合同</w:t>
      </w:r>
      <w:bookmarkEnd w:id="271"/>
      <w:bookmarkEnd w:id="272"/>
      <w:bookmarkEnd w:id="273"/>
      <w:bookmarkEnd w:id="274"/>
      <w:bookmarkEnd w:id="275"/>
    </w:p>
    <w:p w14:paraId="7AA55FBA">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合同授予标准</w:t>
      </w:r>
    </w:p>
    <w:p w14:paraId="397D329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招标人将把合同授予其投标文件在实质上响应招标文件要求和按评标程序评选出的投标人，确定为中标的投标人必须具有有效实施本合同的能力和财力。</w:t>
      </w:r>
    </w:p>
    <w:p w14:paraId="6B6C97C3">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7.1.2 招标人保留在授标前任何时候接受或拒绝任何投标，以及宣布招标程序无效或拒绝所有投标的权力，对受影响的投标人不承担任何责任。</w:t>
      </w:r>
    </w:p>
    <w:p w14:paraId="5D4CB5BC">
      <w:pPr>
        <w:spacing w:line="360" w:lineRule="auto"/>
        <w:outlineLvl w:val="3"/>
        <w:rPr>
          <w:rFonts w:ascii="宋体" w:hAnsi="宋体" w:eastAsia="宋体" w:cs="宋体"/>
          <w:b/>
          <w:bCs/>
          <w:color w:val="000000" w:themeColor="text1"/>
          <w:szCs w:val="24"/>
          <w14:textFill>
            <w14:solidFill>
              <w14:schemeClr w14:val="tx1"/>
            </w14:solidFill>
          </w14:textFill>
        </w:rPr>
      </w:pPr>
      <w:bookmarkStart w:id="276" w:name="_Toc136173602"/>
      <w:bookmarkStart w:id="277" w:name="_Toc13583"/>
      <w:r>
        <w:rPr>
          <w:rFonts w:hint="eastAsia" w:ascii="宋体" w:hAnsi="宋体" w:eastAsia="宋体" w:cs="宋体"/>
          <w:b/>
          <w:bCs/>
          <w:color w:val="000000" w:themeColor="text1"/>
          <w:szCs w:val="24"/>
          <w14:textFill>
            <w14:solidFill>
              <w14:schemeClr w14:val="tx1"/>
            </w14:solidFill>
          </w14:textFill>
        </w:rPr>
        <w:t>7.2 中标通知书</w:t>
      </w:r>
      <w:bookmarkEnd w:id="276"/>
      <w:bookmarkEnd w:id="277"/>
    </w:p>
    <w:p w14:paraId="6CAADF4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.2.1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确定中标人后，在投标有效期截止前招标人将以中标通知书通知中标的投标人其投标被接受</w:t>
      </w:r>
      <w:r>
        <w:rPr>
          <w:rFonts w:hint="eastAsia" w:ascii="宋体" w:hAnsi="宋体" w:eastAsia="宋体" w:cs="宋体"/>
          <w:color w:val="000000" w:themeColor="text1"/>
          <w:szCs w:val="24"/>
          <w14:textFill>
            <w14:solidFill>
              <w14:schemeClr w14:val="tx1"/>
            </w14:solidFill>
          </w14:textFill>
        </w:rPr>
        <w:t>。中标通知书是合同文件的组成部分。</w:t>
      </w:r>
    </w:p>
    <w:p w14:paraId="66201DE5">
      <w:pPr>
        <w:spacing w:line="360" w:lineRule="auto"/>
        <w:outlineLvl w:val="3"/>
        <w:rPr>
          <w:rFonts w:ascii="宋体" w:hAnsi="宋体" w:eastAsia="宋体" w:cs="宋体"/>
          <w:b/>
          <w:bCs/>
          <w:color w:val="000000" w:themeColor="text1"/>
          <w:szCs w:val="24"/>
          <w14:textFill>
            <w14:solidFill>
              <w14:schemeClr w14:val="tx1"/>
            </w14:solidFill>
          </w14:textFill>
        </w:rPr>
      </w:pPr>
      <w:bookmarkStart w:id="278" w:name="_Toc136173603"/>
      <w:bookmarkStart w:id="279" w:name="_Toc31926"/>
      <w:r>
        <w:rPr>
          <w:rFonts w:hint="eastAsia" w:ascii="宋体" w:hAnsi="宋体" w:eastAsia="宋体" w:cs="宋体"/>
          <w:b/>
          <w:bCs/>
          <w:color w:val="000000" w:themeColor="text1"/>
          <w:szCs w:val="24"/>
          <w14:textFill>
            <w14:solidFill>
              <w14:schemeClr w14:val="tx1"/>
            </w14:solidFill>
          </w14:textFill>
        </w:rPr>
        <w:t>7.3合同签订</w:t>
      </w:r>
      <w:bookmarkEnd w:id="278"/>
      <w:bookmarkEnd w:id="279"/>
    </w:p>
    <w:p w14:paraId="6FEB568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7.3.1 招标人或招标人指定的第三人与</w:t>
      </w:r>
      <w:r>
        <w:rPr>
          <w:rFonts w:hint="eastAsia" w:ascii="宋体" w:hAnsi="宋体" w:eastAsia="宋体" w:cs="宋体"/>
          <w:color w:val="000000" w:themeColor="text1"/>
          <w:szCs w:val="24"/>
          <w:lang w:val="zh-CN"/>
          <w14:textFill>
            <w14:solidFill>
              <w14:schemeClr w14:val="tx1"/>
            </w14:solidFill>
          </w14:textFill>
        </w:rPr>
        <w:t>中标人</w:t>
      </w:r>
      <w:r>
        <w:rPr>
          <w:rFonts w:hint="eastAsia" w:ascii="宋体" w:hAnsi="宋体" w:eastAsia="宋体" w:cs="宋体"/>
          <w:color w:val="000000" w:themeColor="text1"/>
          <w:szCs w:val="24"/>
          <w14:textFill>
            <w14:solidFill>
              <w14:schemeClr w14:val="tx1"/>
            </w14:solidFill>
          </w14:textFill>
        </w:rPr>
        <w:t>将于</w:t>
      </w:r>
      <w:r>
        <w:rPr>
          <w:rFonts w:hint="eastAsia" w:ascii="宋体" w:hAnsi="宋体" w:eastAsia="宋体" w:cs="宋体"/>
          <w:color w:val="000000" w:themeColor="text1"/>
          <w:szCs w:val="24"/>
          <w:lang w:val="zh-CN"/>
          <w14:textFill>
            <w14:solidFill>
              <w14:schemeClr w14:val="tx1"/>
            </w14:solidFill>
          </w14:textFill>
        </w:rPr>
        <w:t>中标通知书</w:t>
      </w:r>
      <w:r>
        <w:rPr>
          <w:rFonts w:hint="eastAsia" w:ascii="宋体" w:hAnsi="宋体" w:eastAsia="宋体" w:cs="宋体"/>
          <w:color w:val="000000" w:themeColor="text1"/>
          <w:szCs w:val="24"/>
          <w14:textFill>
            <w14:solidFill>
              <w14:schemeClr w14:val="tx1"/>
            </w14:solidFill>
          </w14:textFill>
        </w:rPr>
        <w:t>发出之日起10个工作日</w:t>
      </w:r>
      <w:r>
        <w:rPr>
          <w:rFonts w:hint="eastAsia" w:ascii="宋体" w:hAnsi="宋体" w:eastAsia="宋体" w:cs="宋体"/>
          <w:color w:val="000000" w:themeColor="text1"/>
          <w:szCs w:val="24"/>
          <w:lang w:val="zh-CN"/>
          <w14:textFill>
            <w14:solidFill>
              <w14:schemeClr w14:val="tx1"/>
            </w14:solidFill>
          </w14:textFill>
        </w:rPr>
        <w:t>内，按照招标文件和中标人的投标文件订立书面合同。合同文本见</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三</w:t>
      </w:r>
      <w:r>
        <w:rPr>
          <w:rFonts w:hint="eastAsia" w:ascii="宋体" w:hAnsi="宋体" w:eastAsia="宋体" w:cs="宋体"/>
          <w:color w:val="000000" w:themeColor="text1"/>
          <w:szCs w:val="24"/>
          <w:lang w:val="zh-CN"/>
          <w14:textFill>
            <w14:solidFill>
              <w14:schemeClr w14:val="tx1"/>
            </w14:solidFill>
          </w14:textFill>
        </w:rPr>
        <w:t>章</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合同文本</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w:t>
      </w:r>
    </w:p>
    <w:p w14:paraId="5D67D8A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7.3.2 </w:t>
      </w:r>
      <w:r>
        <w:rPr>
          <w:rFonts w:hint="eastAsia" w:ascii="宋体" w:hAnsi="宋体" w:eastAsia="宋体" w:cs="宋体"/>
          <w:color w:val="000000" w:themeColor="text1"/>
          <w:szCs w:val="24"/>
          <w:lang w:val="zh-CN"/>
          <w14:textFill>
            <w14:solidFill>
              <w14:schemeClr w14:val="tx1"/>
            </w14:solidFill>
          </w14:textFill>
        </w:rPr>
        <w:t>中标人如不按本投标须知规定与招标人订立合同，则</w:t>
      </w:r>
      <w:r>
        <w:rPr>
          <w:rFonts w:hint="eastAsia" w:ascii="宋体" w:hAnsi="宋体" w:eastAsia="宋体" w:cs="宋体"/>
          <w:color w:val="000000" w:themeColor="text1"/>
          <w:szCs w:val="24"/>
          <w14:textFill>
            <w14:solidFill>
              <w14:schemeClr w14:val="tx1"/>
            </w14:solidFill>
          </w14:textFill>
        </w:rPr>
        <w:t>招标人或招标人指定的第三人</w:t>
      </w:r>
      <w:r>
        <w:rPr>
          <w:rFonts w:hint="eastAsia" w:ascii="宋体" w:hAnsi="宋体" w:eastAsia="宋体" w:cs="宋体"/>
          <w:color w:val="000000" w:themeColor="text1"/>
          <w:szCs w:val="24"/>
          <w:lang w:val="zh-CN"/>
          <w14:textFill>
            <w14:solidFill>
              <w14:schemeClr w14:val="tx1"/>
            </w14:solidFill>
          </w14:textFill>
        </w:rPr>
        <w:t>将废除授标，同时依法承担相应法律责任。</w:t>
      </w:r>
    </w:p>
    <w:p w14:paraId="5A06B4B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7.3.3 </w:t>
      </w:r>
      <w:r>
        <w:rPr>
          <w:rFonts w:hint="eastAsia" w:ascii="宋体" w:hAnsi="宋体" w:eastAsia="宋体" w:cs="宋体"/>
          <w:color w:val="000000" w:themeColor="text1"/>
          <w:szCs w:val="24"/>
          <w:lang w:val="zh-CN"/>
          <w14:textFill>
            <w14:solidFill>
              <w14:schemeClr w14:val="tx1"/>
            </w14:solidFill>
          </w14:textFill>
        </w:rPr>
        <w:t>中标人应当按照合同约定履行义务，完成中标项目施工，不得将中标项目施工转包、</w:t>
      </w:r>
      <w:r>
        <w:rPr>
          <w:rFonts w:hint="eastAsia" w:ascii="宋体" w:hAnsi="宋体" w:eastAsia="宋体" w:cs="宋体"/>
          <w:color w:val="000000" w:themeColor="text1"/>
          <w:szCs w:val="24"/>
          <w14:textFill>
            <w14:solidFill>
              <w14:schemeClr w14:val="tx1"/>
            </w14:solidFill>
          </w14:textFill>
        </w:rPr>
        <w:t>分包</w:t>
      </w:r>
      <w:r>
        <w:rPr>
          <w:rFonts w:hint="eastAsia" w:ascii="宋体" w:hAnsi="宋体" w:eastAsia="宋体" w:cs="宋体"/>
          <w:color w:val="000000" w:themeColor="text1"/>
          <w:szCs w:val="24"/>
          <w:lang w:val="zh-CN"/>
          <w14:textFill>
            <w14:solidFill>
              <w14:schemeClr w14:val="tx1"/>
            </w14:solidFill>
          </w14:textFill>
        </w:rPr>
        <w:t>给他人。</w:t>
      </w:r>
    </w:p>
    <w:p w14:paraId="43BA303E">
      <w:pPr>
        <w:rPr>
          <w:rFonts w:ascii="宋体" w:hAnsi="宋体" w:eastAsia="宋体" w:cs="宋体"/>
          <w:color w:val="000000" w:themeColor="text1"/>
          <w14:textFill>
            <w14:solidFill>
              <w14:schemeClr w14:val="tx1"/>
            </w14:solidFill>
          </w14:textFill>
        </w:rPr>
      </w:pPr>
    </w:p>
    <w:p w14:paraId="2DDCBB9B">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80" w:name="_Toc8385"/>
      <w:bookmarkStart w:id="281" w:name="_Toc296602461"/>
      <w:bookmarkStart w:id="282" w:name="_Toc136173604"/>
      <w:r>
        <w:rPr>
          <w:rFonts w:hint="eastAsia" w:ascii="宋体" w:hAnsi="宋体" w:cs="宋体"/>
          <w:color w:val="000000" w:themeColor="text1"/>
          <w:sz w:val="24"/>
          <w:szCs w:val="24"/>
          <w14:textFill>
            <w14:solidFill>
              <w14:schemeClr w14:val="tx1"/>
            </w14:solidFill>
          </w14:textFill>
        </w:rPr>
        <w:t>8. 纪律和监督</w:t>
      </w:r>
      <w:bookmarkEnd w:id="280"/>
      <w:bookmarkEnd w:id="281"/>
      <w:bookmarkEnd w:id="282"/>
    </w:p>
    <w:p w14:paraId="5C8454A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83" w:name="_Toc296602462"/>
      <w:bookmarkStart w:id="284" w:name="_Toc152045575"/>
      <w:bookmarkStart w:id="285" w:name="_Toc179632593"/>
      <w:bookmarkStart w:id="286" w:name="_Toc136173605"/>
      <w:bookmarkStart w:id="287" w:name="_Toc246996219"/>
      <w:bookmarkStart w:id="288" w:name="_Toc144974543"/>
      <w:bookmarkStart w:id="289" w:name="_Toc296590983"/>
      <w:bookmarkStart w:id="290" w:name="_Toc246996962"/>
      <w:bookmarkStart w:id="291" w:name="_Toc152042351"/>
      <w:bookmarkStart w:id="292" w:name="_Toc247085733"/>
      <w:bookmarkStart w:id="293" w:name="_Toc32715"/>
      <w:r>
        <w:rPr>
          <w:rFonts w:hint="eastAsia" w:ascii="宋体" w:hAnsi="宋体" w:eastAsia="宋体" w:cs="宋体"/>
          <w:b/>
          <w:bCs/>
          <w:color w:val="000000" w:themeColor="text1"/>
          <w:szCs w:val="24"/>
          <w14:textFill>
            <w14:solidFill>
              <w14:schemeClr w14:val="tx1"/>
            </w14:solidFill>
          </w14:textFill>
        </w:rPr>
        <w:t>8.1 对招标人的纪律要求</w:t>
      </w:r>
      <w:bookmarkEnd w:id="283"/>
      <w:bookmarkEnd w:id="284"/>
      <w:bookmarkEnd w:id="285"/>
      <w:bookmarkEnd w:id="286"/>
      <w:bookmarkEnd w:id="287"/>
      <w:bookmarkEnd w:id="288"/>
      <w:bookmarkEnd w:id="289"/>
      <w:bookmarkEnd w:id="290"/>
      <w:bookmarkEnd w:id="291"/>
      <w:bookmarkEnd w:id="292"/>
      <w:bookmarkEnd w:id="293"/>
    </w:p>
    <w:p w14:paraId="2113C3DC">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招标人不得泄漏招标投标活动中应当保密的情况和资料，不得与投标人串通损害国家利益、社会公共利益或者他人合法权益。</w:t>
      </w:r>
    </w:p>
    <w:p w14:paraId="64806076">
      <w:pPr>
        <w:spacing w:line="360" w:lineRule="auto"/>
        <w:outlineLvl w:val="3"/>
        <w:rPr>
          <w:rFonts w:ascii="宋体" w:hAnsi="宋体" w:eastAsia="宋体" w:cs="宋体"/>
          <w:b/>
          <w:bCs/>
          <w:color w:val="000000" w:themeColor="text1"/>
          <w:szCs w:val="24"/>
          <w14:textFill>
            <w14:solidFill>
              <w14:schemeClr w14:val="tx1"/>
            </w14:solidFill>
          </w14:textFill>
        </w:rPr>
      </w:pPr>
      <w:bookmarkStart w:id="294" w:name="_Toc246996963"/>
      <w:bookmarkStart w:id="295" w:name="_Toc296602463"/>
      <w:bookmarkStart w:id="296" w:name="_Toc3224"/>
      <w:bookmarkStart w:id="297" w:name="_Toc179632594"/>
      <w:bookmarkStart w:id="298" w:name="_Toc152045576"/>
      <w:bookmarkStart w:id="299" w:name="_Toc152042352"/>
      <w:bookmarkStart w:id="300" w:name="_Toc246996220"/>
      <w:bookmarkStart w:id="301" w:name="_Toc247085734"/>
      <w:bookmarkStart w:id="302" w:name="_Toc144974544"/>
      <w:bookmarkStart w:id="303" w:name="_Toc136173606"/>
      <w:r>
        <w:rPr>
          <w:rFonts w:hint="eastAsia" w:ascii="宋体" w:hAnsi="宋体" w:eastAsia="宋体" w:cs="宋体"/>
          <w:b/>
          <w:bCs/>
          <w:color w:val="000000" w:themeColor="text1"/>
          <w:szCs w:val="24"/>
          <w14:textFill>
            <w14:solidFill>
              <w14:schemeClr w14:val="tx1"/>
            </w14:solidFill>
          </w14:textFill>
        </w:rPr>
        <w:t>8.2 对投标人的纪律要求</w:t>
      </w:r>
      <w:bookmarkEnd w:id="294"/>
      <w:bookmarkEnd w:id="295"/>
      <w:bookmarkEnd w:id="296"/>
      <w:bookmarkEnd w:id="297"/>
      <w:bookmarkEnd w:id="298"/>
      <w:bookmarkEnd w:id="299"/>
      <w:bookmarkEnd w:id="300"/>
      <w:bookmarkEnd w:id="301"/>
      <w:bookmarkEnd w:id="302"/>
      <w:bookmarkEnd w:id="303"/>
    </w:p>
    <w:p w14:paraId="7A5FAB5E">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A56D559">
      <w:pPr>
        <w:spacing w:line="360" w:lineRule="auto"/>
        <w:outlineLvl w:val="3"/>
        <w:rPr>
          <w:rFonts w:ascii="宋体" w:hAnsi="宋体" w:eastAsia="宋体" w:cs="宋体"/>
          <w:b/>
          <w:bCs/>
          <w:color w:val="000000" w:themeColor="text1"/>
          <w:szCs w:val="24"/>
          <w14:textFill>
            <w14:solidFill>
              <w14:schemeClr w14:val="tx1"/>
            </w14:solidFill>
          </w14:textFill>
        </w:rPr>
      </w:pPr>
      <w:bookmarkStart w:id="304" w:name="_Toc136173607"/>
      <w:bookmarkStart w:id="305" w:name="_Toc144974545"/>
      <w:bookmarkStart w:id="306" w:name="_Toc1567"/>
      <w:bookmarkStart w:id="307" w:name="_Toc247085735"/>
      <w:bookmarkStart w:id="308" w:name="_Toc296602464"/>
      <w:bookmarkStart w:id="309" w:name="_Toc246996221"/>
      <w:bookmarkStart w:id="310" w:name="_Toc152042353"/>
      <w:bookmarkStart w:id="311" w:name="_Toc179632595"/>
      <w:bookmarkStart w:id="312" w:name="_Toc152045577"/>
      <w:bookmarkStart w:id="313" w:name="_Toc246996964"/>
      <w:r>
        <w:rPr>
          <w:rFonts w:hint="eastAsia" w:ascii="宋体" w:hAnsi="宋体" w:eastAsia="宋体" w:cs="宋体"/>
          <w:b/>
          <w:bCs/>
          <w:color w:val="000000" w:themeColor="text1"/>
          <w:szCs w:val="24"/>
          <w14:textFill>
            <w14:solidFill>
              <w14:schemeClr w14:val="tx1"/>
            </w14:solidFill>
          </w14:textFill>
        </w:rPr>
        <w:t>8.3 对评标委员会成员的纪律要求</w:t>
      </w:r>
      <w:bookmarkEnd w:id="304"/>
      <w:bookmarkEnd w:id="305"/>
      <w:bookmarkEnd w:id="306"/>
      <w:bookmarkEnd w:id="307"/>
      <w:bookmarkEnd w:id="308"/>
      <w:bookmarkEnd w:id="309"/>
      <w:bookmarkEnd w:id="310"/>
      <w:bookmarkEnd w:id="311"/>
      <w:bookmarkEnd w:id="312"/>
      <w:bookmarkEnd w:id="313"/>
    </w:p>
    <w:p w14:paraId="7F05937E">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12F26D6">
      <w:pPr>
        <w:spacing w:line="360" w:lineRule="auto"/>
        <w:outlineLvl w:val="3"/>
        <w:rPr>
          <w:rFonts w:ascii="宋体" w:hAnsi="宋体" w:eastAsia="宋体" w:cs="宋体"/>
          <w:b/>
          <w:bCs/>
          <w:color w:val="000000" w:themeColor="text1"/>
          <w:szCs w:val="24"/>
          <w14:textFill>
            <w14:solidFill>
              <w14:schemeClr w14:val="tx1"/>
            </w14:solidFill>
          </w14:textFill>
        </w:rPr>
      </w:pPr>
      <w:bookmarkStart w:id="314" w:name="_Toc247085736"/>
      <w:bookmarkStart w:id="315" w:name="_Toc152045578"/>
      <w:bookmarkStart w:id="316" w:name="_Toc246996965"/>
      <w:bookmarkStart w:id="317" w:name="_Toc152042354"/>
      <w:bookmarkStart w:id="318" w:name="_Toc296602465"/>
      <w:bookmarkStart w:id="319" w:name="_Toc179632596"/>
      <w:bookmarkStart w:id="320" w:name="_Toc8372"/>
      <w:bookmarkStart w:id="321" w:name="_Toc136173608"/>
      <w:bookmarkStart w:id="322" w:name="_Toc246996222"/>
      <w:bookmarkStart w:id="323" w:name="_Toc144974546"/>
      <w:r>
        <w:rPr>
          <w:rFonts w:hint="eastAsia" w:ascii="宋体" w:hAnsi="宋体" w:eastAsia="宋体" w:cs="宋体"/>
          <w:b/>
          <w:bCs/>
          <w:color w:val="000000" w:themeColor="text1"/>
          <w:szCs w:val="24"/>
          <w14:textFill>
            <w14:solidFill>
              <w14:schemeClr w14:val="tx1"/>
            </w14:solidFill>
          </w14:textFill>
        </w:rPr>
        <w:t>8.4 对与评标活动有关的工作人员的纪律要求</w:t>
      </w:r>
      <w:bookmarkEnd w:id="314"/>
      <w:bookmarkEnd w:id="315"/>
      <w:bookmarkEnd w:id="316"/>
      <w:bookmarkEnd w:id="317"/>
      <w:bookmarkEnd w:id="318"/>
      <w:bookmarkEnd w:id="319"/>
      <w:bookmarkEnd w:id="320"/>
      <w:bookmarkEnd w:id="321"/>
      <w:bookmarkEnd w:id="322"/>
    </w:p>
    <w:p w14:paraId="0D4C45D1">
      <w:pPr>
        <w:spacing w:line="360" w:lineRule="auto"/>
        <w:ind w:firstLine="480" w:firstLineChars="200"/>
        <w:rPr>
          <w:rFonts w:ascii="宋体" w:hAnsi="宋体" w:eastAsia="宋体" w:cs="宋体"/>
          <w:color w:val="000000" w:themeColor="text1"/>
          <w:szCs w:val="24"/>
          <w14:textFill>
            <w14:solidFill>
              <w14:schemeClr w14:val="tx1"/>
            </w14:solidFill>
          </w14:textFill>
        </w:rPr>
      </w:pPr>
      <w:bookmarkStart w:id="324" w:name="_Toc152042355"/>
      <w:r>
        <w:rPr>
          <w:rFonts w:hint="eastAsia" w:ascii="宋体" w:hAnsi="宋体" w:eastAsia="宋体" w:cs="宋体"/>
          <w:color w:val="000000" w:themeColor="text1"/>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24"/>
    </w:p>
    <w:p w14:paraId="6191E0B0">
      <w:pPr>
        <w:spacing w:line="360" w:lineRule="auto"/>
        <w:outlineLvl w:val="3"/>
        <w:rPr>
          <w:rFonts w:ascii="宋体" w:hAnsi="宋体" w:eastAsia="宋体" w:cs="宋体"/>
          <w:b/>
          <w:bCs/>
          <w:color w:val="000000" w:themeColor="text1"/>
          <w:szCs w:val="24"/>
          <w14:textFill>
            <w14:solidFill>
              <w14:schemeClr w14:val="tx1"/>
            </w14:solidFill>
          </w14:textFill>
        </w:rPr>
      </w:pPr>
      <w:bookmarkStart w:id="325" w:name="_Toc179632597"/>
      <w:bookmarkStart w:id="326" w:name="_Toc246996966"/>
      <w:bookmarkStart w:id="327" w:name="_Toc18090"/>
      <w:bookmarkStart w:id="328" w:name="_Toc152042356"/>
      <w:bookmarkStart w:id="329" w:name="_Toc247085737"/>
      <w:bookmarkStart w:id="330" w:name="_Toc246996223"/>
      <w:bookmarkStart w:id="331" w:name="_Toc136173609"/>
      <w:bookmarkStart w:id="332" w:name="_Toc152045579"/>
      <w:bookmarkStart w:id="333" w:name="_Toc296602466"/>
      <w:r>
        <w:rPr>
          <w:rFonts w:hint="eastAsia" w:ascii="宋体" w:hAnsi="宋体" w:eastAsia="宋体" w:cs="宋体"/>
          <w:b/>
          <w:bCs/>
          <w:color w:val="000000" w:themeColor="text1"/>
          <w:szCs w:val="24"/>
          <w14:textFill>
            <w14:solidFill>
              <w14:schemeClr w14:val="tx1"/>
            </w14:solidFill>
          </w14:textFill>
        </w:rPr>
        <w:t>8.5 投诉</w:t>
      </w:r>
      <w:bookmarkEnd w:id="323"/>
      <w:bookmarkEnd w:id="325"/>
      <w:bookmarkEnd w:id="326"/>
      <w:bookmarkEnd w:id="327"/>
      <w:bookmarkEnd w:id="328"/>
      <w:bookmarkEnd w:id="329"/>
      <w:bookmarkEnd w:id="330"/>
      <w:bookmarkEnd w:id="331"/>
      <w:bookmarkEnd w:id="332"/>
      <w:bookmarkEnd w:id="333"/>
    </w:p>
    <w:p w14:paraId="3E919B56">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投标人和其他利害关系人认为本次招标活动违反法律、法规和规章规定的，有权向有关行政监督部门投诉。</w:t>
      </w:r>
    </w:p>
    <w:p w14:paraId="302AD4DD">
      <w:pPr>
        <w:autoSpaceDE w:val="0"/>
        <w:autoSpaceDN w:val="0"/>
        <w:adjustRightInd w:val="0"/>
        <w:spacing w:line="360" w:lineRule="auto"/>
        <w:ind w:left="567"/>
        <w:jc w:val="left"/>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审计监察部 邹部长：18688776739，总裁办杨雪：13728677556</w:t>
      </w:r>
    </w:p>
    <w:p w14:paraId="6AC3BF91">
      <w:pPr>
        <w:autoSpaceDE w:val="0"/>
        <w:autoSpaceDN w:val="0"/>
        <w:adjustRightInd w:val="0"/>
        <w:spacing w:line="360" w:lineRule="auto"/>
        <w:ind w:left="567"/>
        <w:jc w:val="left"/>
        <w:rPr>
          <w:rFonts w:ascii="宋体" w:hAnsi="宋体" w:eastAsia="宋体" w:cs="宋体"/>
          <w:color w:val="000000" w:themeColor="text1"/>
          <w:szCs w:val="24"/>
          <w14:textFill>
            <w14:solidFill>
              <w14:schemeClr w14:val="tx1"/>
            </w14:solidFill>
          </w14:textFill>
        </w:rPr>
      </w:pPr>
    </w:p>
    <w:p w14:paraId="09523C17">
      <w:pPr>
        <w:autoSpaceDE w:val="0"/>
        <w:autoSpaceDN w:val="0"/>
        <w:adjustRightInd w:val="0"/>
        <w:spacing w:before="120" w:beforeLines="50" w:after="120" w:afterLines="50"/>
        <w:ind w:left="567"/>
        <w:jc w:val="left"/>
        <w:rPr>
          <w:rFonts w:ascii="宋体" w:hAnsi="宋体" w:eastAsia="宋体" w:cs="宋体"/>
          <w:color w:val="000000" w:themeColor="text1"/>
          <w:szCs w:val="24"/>
          <w14:textFill>
            <w14:solidFill>
              <w14:schemeClr w14:val="tx1"/>
            </w14:solidFill>
          </w14:textFill>
        </w:rPr>
      </w:pPr>
    </w:p>
    <w:p w14:paraId="016971F4">
      <w:pPr>
        <w:pStyle w:val="2"/>
        <w:spacing w:before="120" w:beforeLines="50" w:after="120" w:afterLines="50"/>
        <w:ind w:left="1066"/>
        <w:rPr>
          <w:rFonts w:ascii="宋体" w:hAnsi="宋体" w:eastAsia="宋体" w:cs="宋体"/>
          <w:color w:val="000000" w:themeColor="text1"/>
          <w:sz w:val="32"/>
          <w:szCs w:val="32"/>
          <w14:textFill>
            <w14:solidFill>
              <w14:schemeClr w14:val="tx1"/>
            </w14:solidFill>
          </w14:textFill>
        </w:rPr>
      </w:pPr>
      <w:bookmarkStart w:id="334" w:name="_Toc136173610"/>
      <w:bookmarkStart w:id="335" w:name="_Toc4632"/>
      <w:r>
        <w:rPr>
          <w:rFonts w:hint="eastAsia" w:ascii="宋体" w:hAnsi="宋体" w:eastAsia="宋体" w:cs="宋体"/>
          <w:color w:val="000000" w:themeColor="text1"/>
          <w:sz w:val="32"/>
          <w:szCs w:val="32"/>
          <w14:textFill>
            <w14:solidFill>
              <w14:schemeClr w14:val="tx1"/>
            </w14:solidFill>
          </w14:textFill>
        </w:rPr>
        <w:t>第三章 评标办法（综合评估法）</w:t>
      </w:r>
      <w:bookmarkEnd w:id="334"/>
      <w:bookmarkEnd w:id="335"/>
    </w:p>
    <w:p w14:paraId="2B441858">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6" w:name="_Toc136173611"/>
      <w:bookmarkStart w:id="337" w:name="_Toc23690"/>
      <w:r>
        <w:rPr>
          <w:rFonts w:hint="eastAsia" w:ascii="宋体" w:hAnsi="宋体" w:eastAsia="宋体" w:cs="宋体"/>
          <w:b/>
          <w:color w:val="000000" w:themeColor="text1"/>
          <w:szCs w:val="24"/>
          <w14:textFill>
            <w14:solidFill>
              <w14:schemeClr w14:val="tx1"/>
            </w14:solidFill>
          </w14:textFill>
        </w:rPr>
        <w:t>1.评标方法</w:t>
      </w:r>
      <w:bookmarkEnd w:id="336"/>
      <w:bookmarkEnd w:id="337"/>
    </w:p>
    <w:p w14:paraId="47CFBA99">
      <w:pPr>
        <w:spacing w:before="50" w:after="50"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评标采用综合评估法。评标委员会对满足招标文件实质性要求的投标文件，按照评分标准进行打分，并按得分由高到低顺序推荐中标候选人，但投标报价低于其成本的除外。综合评分相等时，以投标报价低的优先；投标报价也相等的，以技术得分高的优先。</w:t>
      </w:r>
    </w:p>
    <w:p w14:paraId="0CBF882D">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8" w:name="_Toc2290"/>
      <w:bookmarkStart w:id="339" w:name="_Toc136173612"/>
      <w:r>
        <w:rPr>
          <w:rFonts w:hint="eastAsia" w:ascii="宋体" w:hAnsi="宋体" w:eastAsia="宋体" w:cs="宋体"/>
          <w:b/>
          <w:color w:val="000000" w:themeColor="text1"/>
          <w:szCs w:val="24"/>
          <w14:textFill>
            <w14:solidFill>
              <w14:schemeClr w14:val="tx1"/>
            </w14:solidFill>
          </w14:textFill>
        </w:rPr>
        <w:t>2.投标文件的初审和响应性的规定</w:t>
      </w:r>
      <w:bookmarkEnd w:id="338"/>
      <w:bookmarkEnd w:id="339"/>
    </w:p>
    <w:p w14:paraId="1E3D6C17">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 开标后，评标委员会将审查投标人是否符合合格投标人的资格；投标文件是否完整；是否有计算错误；</w:t>
      </w:r>
      <w:r>
        <w:rPr>
          <w:rFonts w:hint="eastAsia" w:ascii="宋体" w:hAnsi="宋体" w:eastAsia="宋体" w:cs="宋体"/>
          <w:color w:val="000000" w:themeColor="text1"/>
          <w:szCs w:val="24"/>
          <w14:textFill>
            <w14:solidFill>
              <w14:schemeClr w14:val="tx1"/>
            </w14:solidFill>
          </w14:textFill>
        </w:rPr>
        <w:t>投标</w:t>
      </w:r>
      <w:r>
        <w:rPr>
          <w:rFonts w:hint="eastAsia" w:ascii="宋体" w:hAnsi="宋体" w:eastAsia="宋体" w:cs="宋体"/>
          <w:color w:val="000000" w:themeColor="text1"/>
          <w:szCs w:val="24"/>
          <w:lang w:val="zh-CN"/>
          <w14:textFill>
            <w14:solidFill>
              <w14:schemeClr w14:val="tx1"/>
            </w14:solidFill>
          </w14:textFill>
        </w:rPr>
        <w:t>文件是否恰当签署。投标文件中的大写金额与小写金额不一致的，以大写金额为准；总价金额与单价金额不一致的，以单价金额为准，但单价金额小数点有明显错误的除外；投标报价为各分项报价金额之和，投标报价与分项报价的合价不一致的，应以各分项合价累计数为准，修正投标报价；如果分项报价中存在缺漏项，则视为缺漏项价格已包含在其他分项报价之中。</w:t>
      </w:r>
    </w:p>
    <w:p w14:paraId="7692FD6E">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.2 在对投标文件进行详细评估之前，评标委员会将确认每一个投标人是否对招标文件的要求作出了实质性的响应，且没有重大偏离。实质性响应的投标是指投标符合招标文件的所有条款、条件和规定且没有重大偏离或保留。</w:t>
      </w:r>
    </w:p>
    <w:p w14:paraId="4C367842">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.3 重大偏离或保留系指影响到招标文件规定的供货及安装范围、质量和性能或限制了招标人的权力和投标人的义务，而纠正这些偏离将影响到其他提交实质性响应投标的投标人公平竞争地位。</w:t>
      </w:r>
    </w:p>
    <w:p w14:paraId="30738114">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 xml:space="preserve">招标人有权拒绝被确定为非实质性响应的投标，投标人不能通过修正或撤销不符之处而使其投标成为实质性响应的投标。   </w:t>
      </w:r>
    </w:p>
    <w:p w14:paraId="3BF60F56">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5 </w:t>
      </w:r>
      <w:r>
        <w:rPr>
          <w:rFonts w:hint="eastAsia" w:ascii="宋体" w:hAnsi="宋体" w:eastAsia="宋体" w:cs="宋体"/>
          <w:color w:val="000000" w:themeColor="text1"/>
          <w:szCs w:val="24"/>
          <w:lang w:val="zh-CN"/>
          <w14:textFill>
            <w14:solidFill>
              <w14:schemeClr w14:val="tx1"/>
            </w14:solidFill>
          </w14:textFill>
        </w:rPr>
        <w:t>评标委员会将对下表所列各项进行审查，所有项目均须满足要求，如有任意一项或以上不满足要求，则初步审查不通过。</w:t>
      </w:r>
    </w:p>
    <w:p w14:paraId="506DAE99">
      <w:pPr>
        <w:spacing w:before="120" w:line="460" w:lineRule="exact"/>
        <w:rPr>
          <w:rFonts w:ascii="宋体" w:hAnsi="宋体" w:eastAsia="宋体" w:cs="宋体"/>
          <w:color w:val="000000" w:themeColor="text1"/>
          <w:szCs w:val="24"/>
          <w:lang w:val="zh-CN"/>
          <w14:textFill>
            <w14:solidFill>
              <w14:schemeClr w14:val="tx1"/>
            </w14:solidFill>
          </w14:textFill>
        </w:rPr>
      </w:pPr>
    </w:p>
    <w:p w14:paraId="5D721867">
      <w:pPr>
        <w:spacing w:before="120" w:line="460" w:lineRule="exact"/>
        <w:rPr>
          <w:rFonts w:ascii="宋体" w:hAnsi="宋体" w:eastAsia="宋体" w:cs="宋体"/>
          <w:color w:val="000000" w:themeColor="text1"/>
          <w:szCs w:val="24"/>
          <w:lang w:val="zh-CN"/>
          <w14:textFill>
            <w14:solidFill>
              <w14:schemeClr w14:val="tx1"/>
            </w14:solidFill>
          </w14:textFill>
        </w:rPr>
      </w:pPr>
    </w:p>
    <w:p w14:paraId="470D561C">
      <w:pPr>
        <w:spacing w:before="120" w:line="460" w:lineRule="exact"/>
        <w:rPr>
          <w:rFonts w:ascii="宋体" w:hAnsi="宋体" w:eastAsia="宋体" w:cs="宋体"/>
          <w:color w:val="000000" w:themeColor="text1"/>
          <w:szCs w:val="24"/>
          <w:lang w:val="zh-CN"/>
          <w14:textFill>
            <w14:solidFill>
              <w14:schemeClr w14:val="tx1"/>
            </w14:solidFill>
          </w14:textFill>
        </w:rPr>
      </w:pPr>
    </w:p>
    <w:p w14:paraId="0F73A09B">
      <w:pPr>
        <w:pStyle w:val="18"/>
        <w:rPr>
          <w:rFonts w:cs="宋体"/>
          <w:b/>
          <w:color w:val="000000" w:themeColor="text1"/>
          <w:szCs w:val="24"/>
          <w14:textFill>
            <w14:solidFill>
              <w14:schemeClr w14:val="tx1"/>
            </w14:solidFill>
          </w14:textFill>
        </w:rPr>
        <w:sectPr>
          <w:pgSz w:w="11907" w:h="16840"/>
          <w:pgMar w:top="1247" w:right="1361" w:bottom="1247" w:left="1361" w:header="720" w:footer="720" w:gutter="0"/>
          <w:cols w:space="720" w:num="1"/>
          <w:docGrid w:linePitch="286" w:charSpace="0"/>
        </w:sectPr>
      </w:pPr>
    </w:p>
    <w:p w14:paraId="380B417C">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40" w:name="_Toc136173613"/>
      <w:bookmarkStart w:id="341" w:name="_Toc27314"/>
      <w:r>
        <w:rPr>
          <w:rFonts w:hint="eastAsia" w:ascii="宋体" w:hAnsi="宋体" w:eastAsia="宋体" w:cs="宋体"/>
          <w:b/>
          <w:color w:val="000000" w:themeColor="text1"/>
          <w:szCs w:val="24"/>
          <w14:textFill>
            <w14:solidFill>
              <w14:schemeClr w14:val="tx1"/>
            </w14:solidFill>
          </w14:textFill>
        </w:rPr>
        <w:t>3.初步评审</w:t>
      </w:r>
      <w:bookmarkEnd w:id="340"/>
      <w:bookmarkEnd w:id="341"/>
    </w:p>
    <w:tbl>
      <w:tblPr>
        <w:tblStyle w:val="48"/>
        <w:tblW w:w="93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1440"/>
        <w:gridCol w:w="2446"/>
        <w:gridCol w:w="5443"/>
      </w:tblGrid>
      <w:tr w14:paraId="1A9D4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27" w:hRule="atLeast"/>
        </w:trPr>
        <w:tc>
          <w:tcPr>
            <w:tcW w:w="1440" w:type="dxa"/>
            <w:tcBorders>
              <w:tl2br w:val="nil"/>
              <w:tr2bl w:val="nil"/>
            </w:tcBorders>
            <w:vAlign w:val="center"/>
          </w:tcPr>
          <w:p w14:paraId="0C4E4EDB">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446" w:type="dxa"/>
            <w:tcBorders>
              <w:tl2br w:val="nil"/>
              <w:tr2bl w:val="nil"/>
            </w:tcBorders>
            <w:vAlign w:val="center"/>
          </w:tcPr>
          <w:p w14:paraId="4545A323">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审查项目</w:t>
            </w:r>
          </w:p>
        </w:tc>
        <w:tc>
          <w:tcPr>
            <w:tcW w:w="5443" w:type="dxa"/>
            <w:tcBorders>
              <w:tl2br w:val="nil"/>
              <w:tr2bl w:val="nil"/>
            </w:tcBorders>
            <w:vAlign w:val="center"/>
          </w:tcPr>
          <w:p w14:paraId="7101DF8D">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要  求</w:t>
            </w:r>
          </w:p>
        </w:tc>
      </w:tr>
      <w:tr w14:paraId="52891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64" w:hRule="atLeast"/>
        </w:trPr>
        <w:tc>
          <w:tcPr>
            <w:tcW w:w="1440" w:type="dxa"/>
            <w:vMerge w:val="restart"/>
            <w:tcBorders>
              <w:tl2br w:val="nil"/>
              <w:tr2bl w:val="nil"/>
            </w:tcBorders>
            <w:vAlign w:val="center"/>
          </w:tcPr>
          <w:p w14:paraId="33ACE29E">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符合性审查</w:t>
            </w:r>
          </w:p>
        </w:tc>
        <w:tc>
          <w:tcPr>
            <w:tcW w:w="2446" w:type="dxa"/>
            <w:tcBorders>
              <w:tl2br w:val="nil"/>
              <w:tr2bl w:val="nil"/>
            </w:tcBorders>
            <w:vAlign w:val="center"/>
          </w:tcPr>
          <w:p w14:paraId="1178540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投标文件有效性</w:t>
            </w:r>
          </w:p>
        </w:tc>
        <w:tc>
          <w:tcPr>
            <w:tcW w:w="5443" w:type="dxa"/>
            <w:tcBorders>
              <w:tl2br w:val="nil"/>
              <w:tr2bl w:val="nil"/>
            </w:tcBorders>
            <w:vAlign w:val="center"/>
          </w:tcPr>
          <w:p w14:paraId="540E1ED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投标文件的签字、盖章是否有效</w:t>
            </w:r>
          </w:p>
        </w:tc>
      </w:tr>
      <w:tr w14:paraId="47740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1440" w:type="dxa"/>
            <w:vMerge w:val="continue"/>
            <w:tcBorders>
              <w:tl2br w:val="nil"/>
              <w:tr2bl w:val="nil"/>
            </w:tcBorders>
            <w:vAlign w:val="center"/>
          </w:tcPr>
          <w:p w14:paraId="2C93439E">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5F1B3516">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443" w:type="dxa"/>
            <w:tcBorders>
              <w:tl2br w:val="nil"/>
              <w:tr2bl w:val="nil"/>
            </w:tcBorders>
            <w:vAlign w:val="center"/>
          </w:tcPr>
          <w:p w14:paraId="2446F34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是否符合标书规定</w:t>
            </w:r>
          </w:p>
        </w:tc>
      </w:tr>
      <w:tr w14:paraId="1434F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330" w:hRule="atLeast"/>
        </w:trPr>
        <w:tc>
          <w:tcPr>
            <w:tcW w:w="1440" w:type="dxa"/>
            <w:vMerge w:val="restart"/>
            <w:tcBorders>
              <w:tl2br w:val="nil"/>
              <w:tr2bl w:val="nil"/>
            </w:tcBorders>
            <w:vAlign w:val="center"/>
          </w:tcPr>
          <w:p w14:paraId="2B1F805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w:t>
            </w:r>
          </w:p>
        </w:tc>
        <w:tc>
          <w:tcPr>
            <w:tcW w:w="2446" w:type="dxa"/>
            <w:tcBorders>
              <w:tl2br w:val="nil"/>
              <w:tr2bl w:val="nil"/>
            </w:tcBorders>
            <w:vAlign w:val="center"/>
          </w:tcPr>
          <w:p w14:paraId="37CB68D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法人授权委托书（原件）</w:t>
            </w:r>
          </w:p>
        </w:tc>
        <w:tc>
          <w:tcPr>
            <w:tcW w:w="5443" w:type="dxa"/>
            <w:tcBorders>
              <w:tl2br w:val="nil"/>
              <w:tr2bl w:val="nil"/>
            </w:tcBorders>
            <w:vAlign w:val="center"/>
          </w:tcPr>
          <w:p w14:paraId="063B3D4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是否提交，盖章、签字是否有效</w:t>
            </w:r>
          </w:p>
        </w:tc>
      </w:tr>
      <w:tr w14:paraId="4792B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1440" w:type="dxa"/>
            <w:vMerge w:val="continue"/>
            <w:tcBorders>
              <w:tl2br w:val="nil"/>
              <w:tr2bl w:val="nil"/>
            </w:tcBorders>
            <w:vAlign w:val="center"/>
          </w:tcPr>
          <w:p w14:paraId="0EBD2F9D">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488D3C2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投标人营业执照</w:t>
            </w:r>
          </w:p>
          <w:p w14:paraId="6CCF6ECF">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（副本，原件备查）</w:t>
            </w:r>
          </w:p>
        </w:tc>
        <w:tc>
          <w:tcPr>
            <w:tcW w:w="5443" w:type="dxa"/>
            <w:tcBorders>
              <w:tl2br w:val="nil"/>
              <w:tr2bl w:val="nil"/>
            </w:tcBorders>
            <w:vAlign w:val="center"/>
          </w:tcPr>
          <w:p w14:paraId="11C7FFFB">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zh-CN"/>
                <w14:textFill>
                  <w14:solidFill>
                    <w14:schemeClr w14:val="tx1"/>
                  </w14:solidFill>
                </w14:textFill>
              </w:rPr>
              <w:t>为在中华人民共和国依法注册的、具有独立法人资格、健全的财务会计制度、具备独立签订和履行合同能力的企业。</w:t>
            </w:r>
          </w:p>
          <w:p w14:paraId="76E20A3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提供有效的营业执照复印件加盖投标人公章。</w:t>
            </w:r>
          </w:p>
        </w:tc>
      </w:tr>
      <w:tr w14:paraId="0F3A3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747" w:hRule="atLeast"/>
        </w:trPr>
        <w:tc>
          <w:tcPr>
            <w:tcW w:w="1440" w:type="dxa"/>
            <w:vMerge w:val="continue"/>
            <w:tcBorders>
              <w:tl2br w:val="nil"/>
              <w:tr2bl w:val="nil"/>
            </w:tcBorders>
            <w:vAlign w:val="center"/>
          </w:tcPr>
          <w:p w14:paraId="2370CFDB">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20D334D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投标人资质（副本，原件备查）</w:t>
            </w:r>
          </w:p>
        </w:tc>
        <w:tc>
          <w:tcPr>
            <w:tcW w:w="5443" w:type="dxa"/>
            <w:tcBorders>
              <w:tl2br w:val="nil"/>
              <w:tr2bl w:val="nil"/>
            </w:tcBorders>
            <w:vAlign w:val="center"/>
          </w:tcPr>
          <w:p w14:paraId="420FBD2A">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有相关机组的销售业绩及安装、调试经验等。</w:t>
            </w:r>
          </w:p>
        </w:tc>
      </w:tr>
      <w:tr w14:paraId="3F45F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982" w:hRule="atLeast"/>
        </w:trPr>
        <w:tc>
          <w:tcPr>
            <w:tcW w:w="1440" w:type="dxa"/>
            <w:vMerge w:val="continue"/>
            <w:tcBorders>
              <w:tl2br w:val="nil"/>
              <w:tr2bl w:val="nil"/>
            </w:tcBorders>
            <w:vAlign w:val="center"/>
          </w:tcPr>
          <w:p w14:paraId="1485EEFC">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4502A17F">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项目经理资质</w:t>
            </w:r>
          </w:p>
        </w:tc>
        <w:tc>
          <w:tcPr>
            <w:tcW w:w="5443" w:type="dxa"/>
            <w:tcBorders>
              <w:tl2br w:val="nil"/>
              <w:tr2bl w:val="nil"/>
            </w:tcBorders>
            <w:vAlign w:val="center"/>
          </w:tcPr>
          <w:p w14:paraId="3CAA923D">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cs="Arial" w:asciiTheme="minorEastAsia" w:hAnsiTheme="minorEastAsia" w:eastAsiaTheme="minorEastAsia"/>
                <w:color w:val="FF0000"/>
                <w:sz w:val="21"/>
                <w:szCs w:val="21"/>
                <w:lang w:val="zh-CN"/>
              </w:rPr>
              <w:t>近三年内具有至少2个</w:t>
            </w:r>
            <w:r>
              <w:rPr>
                <w:rFonts w:hint="eastAsia" w:cs="Arial" w:asciiTheme="minorEastAsia" w:hAnsiTheme="minorEastAsia" w:eastAsiaTheme="minorEastAsia"/>
                <w:color w:val="FF0000"/>
                <w:sz w:val="21"/>
                <w:szCs w:val="21"/>
                <w:lang w:val="zh-CN"/>
              </w:rPr>
              <w:t>及</w:t>
            </w:r>
            <w:r>
              <w:rPr>
                <w:rFonts w:cs="Arial" w:asciiTheme="minorEastAsia" w:hAnsiTheme="minorEastAsia" w:eastAsiaTheme="minorEastAsia"/>
                <w:color w:val="FF0000"/>
                <w:sz w:val="21"/>
                <w:szCs w:val="21"/>
                <w:lang w:val="zh-CN"/>
              </w:rPr>
              <w:t>以上业绩</w:t>
            </w:r>
            <w:r>
              <w:rPr>
                <w:rFonts w:hint="eastAsia" w:cs="Arial" w:asciiTheme="minorEastAsia" w:hAnsiTheme="minorEastAsia" w:eastAsiaTheme="minorEastAsia"/>
                <w:color w:val="FF0000"/>
                <w:sz w:val="21"/>
                <w:szCs w:val="21"/>
                <w:lang w:val="zh-CN"/>
              </w:rPr>
              <w:t>项</w:t>
            </w:r>
            <w:r>
              <w:rPr>
                <w:rFonts w:cs="Arial" w:asciiTheme="minorEastAsia" w:hAnsiTheme="minorEastAsia" w:eastAsiaTheme="minorEastAsia"/>
                <w:color w:val="FF0000"/>
                <w:sz w:val="21"/>
                <w:szCs w:val="21"/>
                <w:lang w:val="zh-CN"/>
              </w:rPr>
              <w:t>目经</w:t>
            </w:r>
            <w:r>
              <w:rPr>
                <w:rFonts w:hint="eastAsia" w:cs="Arial" w:asciiTheme="minorEastAsia" w:hAnsiTheme="minorEastAsia" w:eastAsiaTheme="minorEastAsia"/>
                <w:color w:val="FF0000"/>
                <w:sz w:val="21"/>
                <w:szCs w:val="21"/>
                <w:lang w:val="zh-CN"/>
              </w:rPr>
              <w:t>验</w:t>
            </w:r>
            <w:r>
              <w:rPr>
                <w:rFonts w:hint="eastAsia" w:ascii="宋体" w:hAnsi="宋体" w:eastAsia="宋体" w:cs="宋体"/>
                <w:color w:val="FF0000"/>
                <w:sz w:val="21"/>
                <w:szCs w:val="21"/>
                <w:lang w:val="zh-CN"/>
              </w:rPr>
              <w:t>且在投标单位注册并缴纳社保（需要提供社保证明材料）。</w:t>
            </w:r>
          </w:p>
        </w:tc>
      </w:tr>
      <w:tr w14:paraId="56574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015" w:hRule="atLeast"/>
        </w:trPr>
        <w:tc>
          <w:tcPr>
            <w:tcW w:w="1440" w:type="dxa"/>
            <w:vMerge w:val="continue"/>
            <w:tcBorders>
              <w:tl2br w:val="nil"/>
              <w:tr2bl w:val="nil"/>
            </w:tcBorders>
            <w:vAlign w:val="center"/>
          </w:tcPr>
          <w:p w14:paraId="4AF5C1B2">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604E8AD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业绩（合同原件备查）</w:t>
            </w:r>
          </w:p>
        </w:tc>
        <w:tc>
          <w:tcPr>
            <w:tcW w:w="5443" w:type="dxa"/>
            <w:tcBorders>
              <w:tl2br w:val="nil"/>
              <w:tr2bl w:val="nil"/>
            </w:tcBorders>
            <w:vAlign w:val="center"/>
          </w:tcPr>
          <w:p w14:paraId="1CBA9387">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近5年内（自201</w:t>
            </w: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val="zh-CN"/>
                <w14:textFill>
                  <w14:solidFill>
                    <w14:schemeClr w14:val="tx1"/>
                  </w14:solidFill>
                </w14:textFill>
              </w:rPr>
              <w:t>年以来）至少</w:t>
            </w:r>
            <w:r>
              <w:rPr>
                <w:rFonts w:hint="eastAsia" w:ascii="宋体" w:hAnsi="宋体" w:eastAsia="宋体" w:cs="宋体"/>
                <w:color w:val="000000" w:themeColor="text1"/>
                <w:sz w:val="21"/>
                <w:szCs w:val="21"/>
                <w14:textFill>
                  <w14:solidFill>
                    <w14:schemeClr w14:val="tx1"/>
                  </w14:solidFill>
                </w14:textFill>
              </w:rPr>
              <w:t>有类似业绩3</w:t>
            </w:r>
            <w:r>
              <w:rPr>
                <w:rFonts w:hint="eastAsia" w:ascii="宋体" w:hAnsi="宋体" w:eastAsia="宋体" w:cs="宋体"/>
                <w:color w:val="000000" w:themeColor="text1"/>
                <w:sz w:val="21"/>
                <w:szCs w:val="21"/>
                <w:lang w:val="zh-CN"/>
                <w14:textFill>
                  <w14:solidFill>
                    <w14:schemeClr w14:val="tx1"/>
                  </w14:solidFill>
                </w14:textFill>
              </w:rPr>
              <w:t>个。</w:t>
            </w:r>
          </w:p>
        </w:tc>
      </w:tr>
      <w:tr w14:paraId="7C30C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130" w:hRule="atLeast"/>
        </w:trPr>
        <w:tc>
          <w:tcPr>
            <w:tcW w:w="1440" w:type="dxa"/>
            <w:vMerge w:val="continue"/>
            <w:tcBorders>
              <w:tl2br w:val="nil"/>
              <w:tr2bl w:val="nil"/>
            </w:tcBorders>
            <w:vAlign w:val="center"/>
          </w:tcPr>
          <w:p w14:paraId="21101F22">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26034966">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商业信誉</w:t>
            </w:r>
          </w:p>
        </w:tc>
        <w:tc>
          <w:tcPr>
            <w:tcW w:w="5443" w:type="dxa"/>
            <w:tcBorders>
              <w:tl2br w:val="nil"/>
              <w:tr2bl w:val="nil"/>
            </w:tcBorders>
            <w:vAlign w:val="center"/>
          </w:tcPr>
          <w:p w14:paraId="3727C302">
            <w:pPr>
              <w:tabs>
                <w:tab w:val="left" w:pos="279"/>
                <w:tab w:val="left" w:pos="430"/>
              </w:tabs>
              <w:spacing w:line="360" w:lineRule="auto"/>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投标人具有良好的银行资信和商业信誉，没有处于被责令停业或破产状态，且资产未被重组、接管和冻结，</w:t>
            </w:r>
            <w:r>
              <w:rPr>
                <w:rFonts w:hint="eastAsia" w:ascii="宋体" w:hAnsi="宋体" w:eastAsia="宋体" w:cs="宋体"/>
                <w:color w:val="000000" w:themeColor="text1"/>
                <w:sz w:val="21"/>
                <w:szCs w:val="21"/>
                <w14:textFill>
                  <w14:solidFill>
                    <w14:schemeClr w14:val="tx1"/>
                  </w14:solidFill>
                </w14:textFill>
              </w:rPr>
              <w:t>最近三年</w:t>
            </w:r>
            <w:r>
              <w:rPr>
                <w:rFonts w:hint="eastAsia" w:ascii="宋体" w:hAnsi="宋体" w:eastAsia="宋体" w:cs="宋体"/>
                <w:color w:val="000000" w:themeColor="text1"/>
                <w:sz w:val="21"/>
                <w:szCs w:val="21"/>
                <w:lang w:val="zh-CN"/>
                <w14:textFill>
                  <w14:solidFill>
                    <w14:schemeClr w14:val="tx1"/>
                  </w14:solidFill>
                </w14:textFill>
              </w:rPr>
              <w:t>以来未发生因合同违约或发生重大设备质量问题而被投诉。提供企业承诺书原件；</w:t>
            </w:r>
            <w:r>
              <w:rPr>
                <w:rFonts w:hint="eastAsia" w:ascii="宋体" w:hAnsi="宋体" w:eastAsia="宋体" w:cs="宋体"/>
                <w:color w:val="000000" w:themeColor="text1"/>
                <w:sz w:val="21"/>
                <w:szCs w:val="21"/>
                <w14:textFill>
                  <w14:solidFill>
                    <w14:schemeClr w14:val="tx1"/>
                  </w14:solidFill>
                </w14:textFill>
              </w:rPr>
              <w:t>未</w:t>
            </w:r>
            <w:r>
              <w:rPr>
                <w:rFonts w:hint="eastAsia" w:ascii="宋体" w:hAnsi="宋体" w:eastAsia="宋体" w:cs="宋体"/>
                <w:color w:val="000000" w:themeColor="text1"/>
                <w:sz w:val="21"/>
                <w:szCs w:val="21"/>
                <w:lang w:val="zh-CN"/>
                <w14:textFill>
                  <w14:solidFill>
                    <w14:schemeClr w14:val="tx1"/>
                  </w14:solidFill>
                </w14:textFill>
              </w:rPr>
              <w:t>在“国家企业信用信息公示系统”网站（http://www.gsxt.gov.cn）被列入严重违法失信企业名单或经营异常名录。提供网站下载的信用报告。</w:t>
            </w:r>
          </w:p>
        </w:tc>
      </w:tr>
      <w:tr w14:paraId="5F1E0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30" w:hRule="atLeast"/>
        </w:trPr>
        <w:tc>
          <w:tcPr>
            <w:tcW w:w="1440" w:type="dxa"/>
            <w:vMerge w:val="continue"/>
            <w:tcBorders>
              <w:tl2br w:val="nil"/>
              <w:tr2bl w:val="nil"/>
            </w:tcBorders>
            <w:vAlign w:val="center"/>
          </w:tcPr>
          <w:p w14:paraId="35B2B37A">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3531EB4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企业认证</w:t>
            </w:r>
          </w:p>
        </w:tc>
        <w:tc>
          <w:tcPr>
            <w:tcW w:w="5443" w:type="dxa"/>
            <w:tcBorders>
              <w:tl2br w:val="nil"/>
              <w:tr2bl w:val="nil"/>
            </w:tcBorders>
            <w:vAlign w:val="center"/>
          </w:tcPr>
          <w:p w14:paraId="48FE771E">
            <w:pPr>
              <w:tabs>
                <w:tab w:val="left" w:pos="279"/>
                <w:tab w:val="left" w:pos="430"/>
              </w:tabs>
              <w:spacing w:line="360" w:lineRule="auto"/>
              <w:ind w:right="228" w:rightChars="95"/>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具有合格有效的质量、环境、职业健康安全体系认证证书。（提供复印件）</w:t>
            </w:r>
          </w:p>
        </w:tc>
      </w:tr>
      <w:tr w14:paraId="26213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65" w:hRule="atLeast"/>
        </w:trPr>
        <w:tc>
          <w:tcPr>
            <w:tcW w:w="1440" w:type="dxa"/>
            <w:vMerge w:val="continue"/>
            <w:tcBorders>
              <w:tl2br w:val="nil"/>
              <w:tr2bl w:val="nil"/>
            </w:tcBorders>
            <w:vAlign w:val="center"/>
          </w:tcPr>
          <w:p w14:paraId="7A5639FD">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08125A39">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5443" w:type="dxa"/>
            <w:tcBorders>
              <w:tl2br w:val="nil"/>
              <w:tr2bl w:val="nil"/>
            </w:tcBorders>
            <w:vAlign w:val="center"/>
          </w:tcPr>
          <w:p w14:paraId="56B35AD5">
            <w:pPr>
              <w:tabs>
                <w:tab w:val="left" w:pos="279"/>
                <w:tab w:val="left" w:pos="430"/>
              </w:tabs>
              <w:spacing w:line="400" w:lineRule="exact"/>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本项目不接受联合体投标。</w:t>
            </w:r>
          </w:p>
        </w:tc>
      </w:tr>
      <w:tr w14:paraId="084DC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66" w:hRule="atLeast"/>
        </w:trPr>
        <w:tc>
          <w:tcPr>
            <w:tcW w:w="1440" w:type="dxa"/>
            <w:vMerge w:val="continue"/>
            <w:tcBorders>
              <w:tl2br w:val="nil"/>
              <w:tr2bl w:val="nil"/>
            </w:tcBorders>
            <w:vAlign w:val="center"/>
          </w:tcPr>
          <w:p w14:paraId="01EDB760">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10464B9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实质性响应</w:t>
            </w:r>
          </w:p>
        </w:tc>
        <w:tc>
          <w:tcPr>
            <w:tcW w:w="5443" w:type="dxa"/>
            <w:tcBorders>
              <w:tl2br w:val="nil"/>
              <w:tr2bl w:val="nil"/>
            </w:tcBorders>
            <w:vAlign w:val="center"/>
          </w:tcPr>
          <w:p w14:paraId="613B58D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与招标文件要求的全部条款、条件和规格参数相符，没有重大偏离的投标。对关键条文的偏离、保留或反对将被认为是实质上的偏离。</w:t>
            </w:r>
          </w:p>
        </w:tc>
      </w:tr>
      <w:tr w14:paraId="000F0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3886" w:type="dxa"/>
            <w:gridSpan w:val="2"/>
            <w:tcBorders>
              <w:tl2br w:val="nil"/>
              <w:tr2bl w:val="nil"/>
            </w:tcBorders>
            <w:vAlign w:val="center"/>
          </w:tcPr>
          <w:p w14:paraId="179A402C">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初步审查结论</w:t>
            </w:r>
          </w:p>
        </w:tc>
        <w:tc>
          <w:tcPr>
            <w:tcW w:w="5443" w:type="dxa"/>
            <w:tcBorders>
              <w:tl2br w:val="nil"/>
              <w:tr2bl w:val="nil"/>
            </w:tcBorders>
            <w:vAlign w:val="center"/>
          </w:tcPr>
          <w:p w14:paraId="28A87CC2">
            <w:pPr>
              <w:spacing w:line="360" w:lineRule="auto"/>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合格或不合格</w:t>
            </w:r>
          </w:p>
        </w:tc>
      </w:tr>
    </w:tbl>
    <w:p w14:paraId="7751F713">
      <w:pPr>
        <w:spacing w:before="24" w:beforeLines="1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42" w:name="_Toc12792"/>
      <w:bookmarkStart w:id="343" w:name="_Toc136173614"/>
      <w:r>
        <w:rPr>
          <w:rFonts w:hint="eastAsia" w:ascii="宋体" w:hAnsi="宋体" w:eastAsia="宋体" w:cs="宋体"/>
          <w:b/>
          <w:color w:val="000000" w:themeColor="text1"/>
          <w:szCs w:val="24"/>
          <w14:textFill>
            <w14:solidFill>
              <w14:schemeClr w14:val="tx1"/>
            </w14:solidFill>
          </w14:textFill>
        </w:rPr>
        <w:t>4.  详细评审</w:t>
      </w:r>
      <w:bookmarkEnd w:id="342"/>
      <w:bookmarkEnd w:id="343"/>
    </w:p>
    <w:p w14:paraId="5BF5BABA">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评标委员会对初步评审合格的投标文件作进一步评审、比较。</w:t>
      </w:r>
    </w:p>
    <w:p w14:paraId="3AFABFCB">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本办法计分实行百分制，满分100分，其中：</w:t>
      </w:r>
    </w:p>
    <w:tbl>
      <w:tblPr>
        <w:tblStyle w:val="4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4340"/>
        <w:gridCol w:w="3131"/>
      </w:tblGrid>
      <w:tr w14:paraId="34F02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4" w:type="pct"/>
            <w:tcBorders>
              <w:tl2br w:val="nil"/>
              <w:tr2bl w:val="nil"/>
            </w:tcBorders>
            <w:vAlign w:val="center"/>
          </w:tcPr>
          <w:p w14:paraId="61D256F1">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308" w:type="pct"/>
            <w:tcBorders>
              <w:tl2br w:val="nil"/>
              <w:tr2bl w:val="nil"/>
            </w:tcBorders>
            <w:vAlign w:val="center"/>
          </w:tcPr>
          <w:p w14:paraId="22CE1664">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评价指标名称</w:t>
            </w:r>
          </w:p>
        </w:tc>
        <w:tc>
          <w:tcPr>
            <w:tcW w:w="1666" w:type="pct"/>
            <w:tcBorders>
              <w:tl2br w:val="nil"/>
              <w:tr2bl w:val="nil"/>
            </w:tcBorders>
            <w:vAlign w:val="center"/>
          </w:tcPr>
          <w:p w14:paraId="251CD991">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满分分值</w:t>
            </w:r>
          </w:p>
        </w:tc>
      </w:tr>
      <w:tr w14:paraId="62957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24" w:type="pct"/>
            <w:tcBorders>
              <w:tl2br w:val="nil"/>
              <w:tr2bl w:val="nil"/>
            </w:tcBorders>
            <w:vAlign w:val="center"/>
          </w:tcPr>
          <w:p w14:paraId="1E903B55">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tc>
        <w:tc>
          <w:tcPr>
            <w:tcW w:w="2308" w:type="pct"/>
            <w:tcBorders>
              <w:tl2br w:val="nil"/>
              <w:tr2bl w:val="nil"/>
            </w:tcBorders>
            <w:vAlign w:val="center"/>
          </w:tcPr>
          <w:p w14:paraId="554317DE">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商务评审得分</w:t>
            </w:r>
          </w:p>
        </w:tc>
        <w:tc>
          <w:tcPr>
            <w:tcW w:w="1666" w:type="pct"/>
            <w:tcBorders>
              <w:tl2br w:val="nil"/>
              <w:tr2bl w:val="nil"/>
            </w:tcBorders>
            <w:vAlign w:val="center"/>
          </w:tcPr>
          <w:p w14:paraId="1B733451">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14:paraId="56380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4" w:type="pct"/>
            <w:tcBorders>
              <w:tl2br w:val="nil"/>
              <w:tr2bl w:val="nil"/>
            </w:tcBorders>
            <w:vAlign w:val="center"/>
          </w:tcPr>
          <w:p w14:paraId="01F763E2">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tc>
        <w:tc>
          <w:tcPr>
            <w:tcW w:w="2308" w:type="pct"/>
            <w:tcBorders>
              <w:tl2br w:val="nil"/>
              <w:tr2bl w:val="nil"/>
            </w:tcBorders>
            <w:vAlign w:val="center"/>
          </w:tcPr>
          <w:p w14:paraId="578852D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技术评审得分</w:t>
            </w:r>
          </w:p>
        </w:tc>
        <w:tc>
          <w:tcPr>
            <w:tcW w:w="1666" w:type="pct"/>
            <w:tcBorders>
              <w:tl2br w:val="nil"/>
              <w:tr2bl w:val="nil"/>
            </w:tcBorders>
            <w:vAlign w:val="center"/>
          </w:tcPr>
          <w:p w14:paraId="00F3696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r>
      <w:tr w14:paraId="71CFC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24" w:type="pct"/>
            <w:tcBorders>
              <w:tl2br w:val="nil"/>
              <w:tr2bl w:val="nil"/>
            </w:tcBorders>
            <w:vAlign w:val="center"/>
          </w:tcPr>
          <w:p w14:paraId="2F7F0264">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tc>
        <w:tc>
          <w:tcPr>
            <w:tcW w:w="2308" w:type="pct"/>
            <w:tcBorders>
              <w:tl2br w:val="nil"/>
              <w:tr2bl w:val="nil"/>
            </w:tcBorders>
            <w:vAlign w:val="center"/>
          </w:tcPr>
          <w:p w14:paraId="5980F167">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价格评审得分</w:t>
            </w:r>
          </w:p>
        </w:tc>
        <w:tc>
          <w:tcPr>
            <w:tcW w:w="1666" w:type="pct"/>
            <w:tcBorders>
              <w:tl2br w:val="nil"/>
              <w:tr2bl w:val="nil"/>
            </w:tcBorders>
            <w:vAlign w:val="center"/>
          </w:tcPr>
          <w:p w14:paraId="1E7BB94B">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r>
      <w:tr w14:paraId="20521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3333" w:type="pct"/>
            <w:gridSpan w:val="2"/>
            <w:tcBorders>
              <w:tl2br w:val="nil"/>
              <w:tr2bl w:val="nil"/>
            </w:tcBorders>
            <w:vAlign w:val="center"/>
          </w:tcPr>
          <w:p w14:paraId="051A73C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综合评分</w:t>
            </w:r>
          </w:p>
        </w:tc>
        <w:tc>
          <w:tcPr>
            <w:tcW w:w="1666" w:type="pct"/>
            <w:tcBorders>
              <w:tl2br w:val="nil"/>
              <w:tr2bl w:val="nil"/>
            </w:tcBorders>
            <w:vAlign w:val="center"/>
          </w:tcPr>
          <w:p w14:paraId="529FAC9F">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bl>
    <w:p w14:paraId="4A0DCBC1">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4" w:name="_Toc136173615"/>
      <w:bookmarkStart w:id="345" w:name="_Toc29260"/>
      <w:r>
        <w:rPr>
          <w:rFonts w:hint="eastAsia" w:ascii="宋体" w:hAnsi="宋体" w:cs="宋体"/>
          <w:color w:val="000000" w:themeColor="text1"/>
          <w:sz w:val="24"/>
          <w:szCs w:val="24"/>
          <w14:textFill>
            <w14:solidFill>
              <w14:schemeClr w14:val="tx1"/>
            </w14:solidFill>
          </w14:textFill>
        </w:rPr>
        <w:t>4.1 商务评分标准（10分）</w:t>
      </w:r>
      <w:bookmarkEnd w:id="344"/>
      <w:bookmarkEnd w:id="345"/>
    </w:p>
    <w:tbl>
      <w:tblPr>
        <w:tblStyle w:val="48"/>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29"/>
        <w:gridCol w:w="680"/>
        <w:gridCol w:w="5627"/>
      </w:tblGrid>
      <w:tr w14:paraId="0CD3C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tcPr>
          <w:p w14:paraId="131AA4F9">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376B3A71">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293" w:type="pct"/>
            <w:tcBorders>
              <w:tl2br w:val="nil"/>
              <w:tr2bl w:val="nil"/>
            </w:tcBorders>
          </w:tcPr>
          <w:p w14:paraId="644969B9">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7EE9F5EF">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362" w:type="pct"/>
            <w:tcBorders>
              <w:tl2br w:val="nil"/>
              <w:tr2bl w:val="nil"/>
            </w:tcBorders>
          </w:tcPr>
          <w:p w14:paraId="3EA7EA7B">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3BFB2916">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分值</w:t>
            </w:r>
          </w:p>
        </w:tc>
        <w:tc>
          <w:tcPr>
            <w:tcW w:w="2995" w:type="pct"/>
            <w:tcBorders>
              <w:tl2br w:val="nil"/>
              <w:tr2bl w:val="nil"/>
            </w:tcBorders>
          </w:tcPr>
          <w:p w14:paraId="5EBBD430">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4FF3F7F8">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评分标准说明</w:t>
            </w:r>
          </w:p>
        </w:tc>
      </w:tr>
      <w:tr w14:paraId="71612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53BFF520">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1293" w:type="pct"/>
            <w:tcBorders>
              <w:tl2br w:val="nil"/>
              <w:tr2bl w:val="nil"/>
            </w:tcBorders>
            <w:vAlign w:val="center"/>
          </w:tcPr>
          <w:p w14:paraId="439D9B3A">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企业实力</w:t>
            </w:r>
          </w:p>
        </w:tc>
        <w:tc>
          <w:tcPr>
            <w:tcW w:w="362" w:type="pct"/>
            <w:tcBorders>
              <w:tl2br w:val="nil"/>
              <w:tr2bl w:val="nil"/>
            </w:tcBorders>
            <w:vAlign w:val="center"/>
          </w:tcPr>
          <w:p w14:paraId="16A23D69">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2995" w:type="pct"/>
            <w:tcBorders>
              <w:tl2br w:val="nil"/>
              <w:tr2bl w:val="nil"/>
            </w:tcBorders>
            <w:vAlign w:val="center"/>
          </w:tcPr>
          <w:p w14:paraId="449E5D9E">
            <w:pPr>
              <w:snapToGrid w:val="0"/>
              <w:spacing w:before="48" w:beforeLines="20" w:after="50"/>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①投标人具有</w:t>
            </w:r>
            <w:r>
              <w:rPr>
                <w:rFonts w:hint="eastAsia" w:ascii="宋体" w:hAnsi="宋体" w:eastAsia="宋体" w:cs="宋体"/>
                <w:bCs/>
                <w:color w:val="000000" w:themeColor="text1"/>
                <w:sz w:val="21"/>
                <w:szCs w:val="21"/>
                <w:lang w:val="zh-CN"/>
                <w14:textFill>
                  <w14:solidFill>
                    <w14:schemeClr w14:val="tx1"/>
                  </w14:solidFill>
                </w14:textFill>
              </w:rPr>
              <w:t>安全生产资质、行业标准</w:t>
            </w:r>
            <w:r>
              <w:rPr>
                <w:rFonts w:hint="eastAsia" w:ascii="宋体" w:hAnsi="宋体" w:eastAsia="宋体" w:cs="宋体"/>
                <w:bCs/>
                <w:color w:val="000000" w:themeColor="text1"/>
                <w:sz w:val="21"/>
                <w:szCs w:val="21"/>
                <w14:textFill>
                  <w14:solidFill>
                    <w14:schemeClr w14:val="tx1"/>
                  </w14:solidFill>
                </w14:textFill>
              </w:rPr>
              <w:t>，得1分，具备相关机组调试经验的加1分</w:t>
            </w:r>
          </w:p>
          <w:p w14:paraId="6996E64A">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②提供最近三年度的财务报表，财务状况良好得2分，其他视情况0-1分，不盈利不得分</w:t>
            </w:r>
          </w:p>
        </w:tc>
      </w:tr>
      <w:tr w14:paraId="7B408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2ACBCCEA">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1293" w:type="pct"/>
            <w:tcBorders>
              <w:tl2br w:val="nil"/>
              <w:tr2bl w:val="nil"/>
            </w:tcBorders>
            <w:vAlign w:val="center"/>
          </w:tcPr>
          <w:p w14:paraId="1E481D7A">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产品业绩</w:t>
            </w:r>
          </w:p>
        </w:tc>
        <w:tc>
          <w:tcPr>
            <w:tcW w:w="362" w:type="pct"/>
            <w:tcBorders>
              <w:tl2br w:val="nil"/>
              <w:tr2bl w:val="nil"/>
            </w:tcBorders>
            <w:vAlign w:val="center"/>
          </w:tcPr>
          <w:p w14:paraId="4FAA1738">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2995" w:type="pct"/>
            <w:tcBorders>
              <w:tl2br w:val="nil"/>
              <w:tr2bl w:val="nil"/>
            </w:tcBorders>
            <w:vAlign w:val="center"/>
          </w:tcPr>
          <w:p w14:paraId="42F12242">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最近五年</w:t>
            </w:r>
            <w:r>
              <w:rPr>
                <w:rFonts w:hint="eastAsia" w:cs="宋体"/>
                <w:color w:val="000000" w:themeColor="text1"/>
                <w:sz w:val="21"/>
                <w:szCs w:val="21"/>
                <w14:textFill>
                  <w14:solidFill>
                    <w14:schemeClr w14:val="tx1"/>
                  </w14:solidFill>
                </w14:textFill>
              </w:rPr>
              <w:t>相关设备业绩≥</w:t>
            </w:r>
            <w:r>
              <w:rPr>
                <w:rFonts w:hint="eastAsia" w:cs="宋体"/>
                <w:bCs/>
                <w:color w:val="000000" w:themeColor="text1"/>
                <w:sz w:val="21"/>
                <w:szCs w:val="21"/>
                <w14:textFill>
                  <w14:solidFill>
                    <w14:schemeClr w14:val="tx1"/>
                  </w14:solidFill>
                </w14:textFill>
              </w:rPr>
              <w:t>3个业绩，得基本分3分，每增加1个业绩加1分，满分5分。须提供合同关键页复印件，时间以合同签订时间为准（</w:t>
            </w:r>
            <w:r>
              <w:rPr>
                <w:rFonts w:cs="宋体"/>
                <w:sz w:val="21"/>
              </w:rPr>
              <w:t>合同关键页：至少包含合同首页、处理规模、机组功率、处理对象、处理工艺、供货清单、签订时间、签字盖章页等，合同未体现上述内容的，需附体现上述内容的证明文件</w:t>
            </w:r>
            <w:r>
              <w:rPr>
                <w:rFonts w:hint="eastAsia" w:cs="宋体"/>
                <w:bCs/>
                <w:color w:val="000000" w:themeColor="text1"/>
                <w:sz w:val="21"/>
                <w:szCs w:val="21"/>
                <w14:textFill>
                  <w14:solidFill>
                    <w14:schemeClr w14:val="tx1"/>
                  </w14:solidFill>
                </w14:textFill>
              </w:rPr>
              <w:t>）。</w:t>
            </w:r>
          </w:p>
        </w:tc>
      </w:tr>
      <w:tr w14:paraId="12D28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29030621">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1293" w:type="pct"/>
            <w:tcBorders>
              <w:tl2br w:val="nil"/>
              <w:tr2bl w:val="nil"/>
            </w:tcBorders>
            <w:vAlign w:val="center"/>
          </w:tcPr>
          <w:p w14:paraId="35F74638">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商务条款符合性</w:t>
            </w:r>
          </w:p>
        </w:tc>
        <w:tc>
          <w:tcPr>
            <w:tcW w:w="362" w:type="pct"/>
            <w:tcBorders>
              <w:tl2br w:val="nil"/>
              <w:tr2bl w:val="nil"/>
            </w:tcBorders>
            <w:vAlign w:val="center"/>
          </w:tcPr>
          <w:p w14:paraId="74FE81CD">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2995" w:type="pct"/>
            <w:tcBorders>
              <w:tl2br w:val="nil"/>
              <w:tr2bl w:val="nil"/>
            </w:tcBorders>
            <w:vAlign w:val="center"/>
          </w:tcPr>
          <w:p w14:paraId="295B5F0C">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交货期及其他商务条款满足招标文件要求，得2分,其他酌情得分。</w:t>
            </w:r>
          </w:p>
        </w:tc>
      </w:tr>
      <w:tr w14:paraId="540B2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42" w:type="pct"/>
            <w:gridSpan w:val="2"/>
            <w:tcBorders>
              <w:tl2br w:val="nil"/>
              <w:tr2bl w:val="nil"/>
            </w:tcBorders>
          </w:tcPr>
          <w:p w14:paraId="09C50CB7">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3B33293A">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合计</w:t>
            </w:r>
          </w:p>
        </w:tc>
        <w:tc>
          <w:tcPr>
            <w:tcW w:w="362" w:type="pct"/>
            <w:tcBorders>
              <w:tl2br w:val="nil"/>
              <w:tr2bl w:val="nil"/>
            </w:tcBorders>
          </w:tcPr>
          <w:p w14:paraId="13A7A669">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7C1CDB49">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w:t>
            </w:r>
          </w:p>
        </w:tc>
        <w:tc>
          <w:tcPr>
            <w:tcW w:w="2995" w:type="pct"/>
            <w:tcBorders>
              <w:tl2br w:val="nil"/>
              <w:tr2bl w:val="nil"/>
            </w:tcBorders>
          </w:tcPr>
          <w:p w14:paraId="15A25EAB">
            <w:pPr>
              <w:snapToGrid w:val="0"/>
              <w:spacing w:before="48" w:beforeLines="20" w:after="50"/>
              <w:rPr>
                <w:rFonts w:ascii="宋体" w:hAnsi="宋体" w:eastAsia="宋体" w:cs="宋体"/>
                <w:b/>
                <w:color w:val="000000" w:themeColor="text1"/>
                <w:sz w:val="21"/>
                <w:szCs w:val="21"/>
                <w14:textFill>
                  <w14:solidFill>
                    <w14:schemeClr w14:val="tx1"/>
                  </w14:solidFill>
                </w14:textFill>
              </w:rPr>
            </w:pPr>
          </w:p>
        </w:tc>
      </w:tr>
    </w:tbl>
    <w:p w14:paraId="6D066DAA">
      <w:pPr>
        <w:pStyle w:val="41"/>
        <w:numPr>
          <w:ilvl w:val="0"/>
          <w:numId w:val="3"/>
        </w:numPr>
        <w:rPr>
          <w:rFonts w:hAnsi="宋体" w:cs="宋体"/>
          <w:color w:val="000000" w:themeColor="text1"/>
          <w:lang w:val="zh-CN"/>
          <w14:textFill>
            <w14:solidFill>
              <w14:schemeClr w14:val="tx1"/>
            </w14:solidFill>
          </w14:textFill>
        </w:rPr>
        <w:sectPr>
          <w:pgSz w:w="11907" w:h="16840"/>
          <w:pgMar w:top="1247" w:right="1361" w:bottom="1247" w:left="1361" w:header="720" w:footer="720" w:gutter="0"/>
          <w:cols w:space="720" w:num="1"/>
          <w:docGrid w:linePitch="286" w:charSpace="0"/>
        </w:sectPr>
      </w:pPr>
    </w:p>
    <w:p w14:paraId="3159C651">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6" w:name="_Toc136173616"/>
      <w:bookmarkStart w:id="347" w:name="_Toc7115"/>
      <w:r>
        <w:rPr>
          <w:rFonts w:hint="eastAsia" w:ascii="宋体" w:hAnsi="宋体" w:cs="宋体"/>
          <w:color w:val="000000" w:themeColor="text1"/>
          <w:sz w:val="24"/>
          <w:szCs w:val="24"/>
          <w14:textFill>
            <w14:solidFill>
              <w14:schemeClr w14:val="tx1"/>
            </w14:solidFill>
          </w14:textFill>
        </w:rPr>
        <w:t>4.2 技术评分标准（30分）</w:t>
      </w:r>
      <w:bookmarkEnd w:id="346"/>
      <w:bookmarkEnd w:id="347"/>
    </w:p>
    <w:tbl>
      <w:tblPr>
        <w:tblStyle w:val="48"/>
        <w:tblW w:w="94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35"/>
        <w:gridCol w:w="675"/>
        <w:gridCol w:w="5036"/>
      </w:tblGrid>
      <w:tr w14:paraId="2F977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37154AF9">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135" w:type="dxa"/>
            <w:tcBorders>
              <w:tl2br w:val="nil"/>
              <w:tr2bl w:val="nil"/>
            </w:tcBorders>
            <w:vAlign w:val="center"/>
          </w:tcPr>
          <w:p w14:paraId="362AE250">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评审因素</w:t>
            </w:r>
          </w:p>
        </w:tc>
        <w:tc>
          <w:tcPr>
            <w:tcW w:w="675" w:type="dxa"/>
            <w:tcBorders>
              <w:tl2br w:val="nil"/>
              <w:tr2bl w:val="nil"/>
            </w:tcBorders>
            <w:vAlign w:val="center"/>
          </w:tcPr>
          <w:p w14:paraId="1900E052">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分值</w:t>
            </w:r>
          </w:p>
        </w:tc>
        <w:tc>
          <w:tcPr>
            <w:tcW w:w="5036" w:type="dxa"/>
            <w:tcBorders>
              <w:tl2br w:val="nil"/>
              <w:tr2bl w:val="nil"/>
            </w:tcBorders>
            <w:vAlign w:val="center"/>
          </w:tcPr>
          <w:p w14:paraId="20F291F6">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评分标准说明</w:t>
            </w:r>
          </w:p>
        </w:tc>
      </w:tr>
      <w:tr w14:paraId="1CA57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1CBFCB76">
            <w:pPr>
              <w:ind w:right="-139" w:rightChars="-58"/>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35" w:type="dxa"/>
            <w:tcBorders>
              <w:tl2br w:val="nil"/>
              <w:tr2bl w:val="nil"/>
            </w:tcBorders>
            <w:vAlign w:val="center"/>
          </w:tcPr>
          <w:p w14:paraId="7996E4E6">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技术方案</w:t>
            </w:r>
          </w:p>
        </w:tc>
        <w:tc>
          <w:tcPr>
            <w:tcW w:w="675" w:type="dxa"/>
            <w:tcBorders>
              <w:tl2br w:val="nil"/>
              <w:tr2bl w:val="nil"/>
            </w:tcBorders>
            <w:vAlign w:val="center"/>
          </w:tcPr>
          <w:p w14:paraId="5E01E1DC">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15</w:t>
            </w:r>
          </w:p>
        </w:tc>
        <w:tc>
          <w:tcPr>
            <w:tcW w:w="5036" w:type="dxa"/>
            <w:tcBorders>
              <w:tl2br w:val="nil"/>
              <w:tr2bl w:val="nil"/>
            </w:tcBorders>
            <w:vAlign w:val="center"/>
          </w:tcPr>
          <w:p w14:paraId="3B3E4A6D">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根据投标人提供的技术方案是否满足技术要求及方案的详细程度及合理性进行评审。</w:t>
            </w:r>
          </w:p>
          <w:p w14:paraId="6157B231">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满足技术需求书的对技术方案的内容要求，包括专项技术方案答疑等。各项指标满足性能要求，表格内容完善完整，设计方案合理，设计计算准确，参数选择合理。</w:t>
            </w:r>
          </w:p>
          <w:p w14:paraId="3123AB43">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分，良好的得5-</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tc>
      </w:tr>
      <w:tr w14:paraId="33639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12AF92A6">
            <w:pPr>
              <w:ind w:right="-139" w:rightChars="-58"/>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2</w:t>
            </w:r>
          </w:p>
        </w:tc>
        <w:tc>
          <w:tcPr>
            <w:tcW w:w="3135" w:type="dxa"/>
            <w:tcBorders>
              <w:tl2br w:val="nil"/>
              <w:tr2bl w:val="nil"/>
            </w:tcBorders>
            <w:vAlign w:val="center"/>
          </w:tcPr>
          <w:p w14:paraId="75756F29">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投标阶段提交的技术资料</w:t>
            </w:r>
          </w:p>
        </w:tc>
        <w:tc>
          <w:tcPr>
            <w:tcW w:w="675" w:type="dxa"/>
            <w:tcBorders>
              <w:tl2br w:val="nil"/>
              <w:tr2bl w:val="nil"/>
            </w:tcBorders>
            <w:vAlign w:val="center"/>
          </w:tcPr>
          <w:p w14:paraId="50D4D067">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5</w:t>
            </w:r>
          </w:p>
        </w:tc>
        <w:tc>
          <w:tcPr>
            <w:tcW w:w="5036" w:type="dxa"/>
            <w:tcBorders>
              <w:tl2br w:val="nil"/>
              <w:tr2bl w:val="nil"/>
            </w:tcBorders>
            <w:vAlign w:val="center"/>
          </w:tcPr>
          <w:p w14:paraId="5DB0BA77">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根据</w:t>
            </w:r>
            <w:r>
              <w:rPr>
                <w:rFonts w:hint="eastAsia" w:ascii="宋体" w:hAnsi="宋体" w:eastAsia="宋体" w:cs="宋体"/>
                <w:color w:val="000000" w:themeColor="text1"/>
                <w:szCs w:val="21"/>
                <w14:textFill>
                  <w14:solidFill>
                    <w14:schemeClr w14:val="tx1"/>
                  </w14:solidFill>
                </w14:textFill>
              </w:rPr>
              <w:t>乙方</w:t>
            </w:r>
            <w:r>
              <w:rPr>
                <w:rFonts w:ascii="宋体" w:hAnsi="宋体" w:eastAsia="宋体" w:cs="宋体"/>
                <w:color w:val="000000" w:themeColor="text1"/>
                <w:szCs w:val="21"/>
                <w14:textFill>
                  <w14:solidFill>
                    <w14:schemeClr w14:val="tx1"/>
                  </w14:solidFill>
                </w14:textFill>
              </w:rPr>
              <w:t>设计布置合理性，资料提交的完整程度。</w:t>
            </w:r>
          </w:p>
          <w:p w14:paraId="19C69901">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 xml:space="preserve"> 分，良好的得</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p>
        </w:tc>
      </w:tr>
      <w:tr w14:paraId="50C08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037060D4">
            <w:pPr>
              <w:ind w:right="-139" w:rightChars="-58"/>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3</w:t>
            </w:r>
          </w:p>
        </w:tc>
        <w:tc>
          <w:tcPr>
            <w:tcW w:w="3135" w:type="dxa"/>
            <w:tcBorders>
              <w:tl2br w:val="nil"/>
              <w:tr2bl w:val="nil"/>
            </w:tcBorders>
            <w:vAlign w:val="center"/>
          </w:tcPr>
          <w:p w14:paraId="34E8C69F">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设备选型及材料清单</w:t>
            </w:r>
          </w:p>
        </w:tc>
        <w:tc>
          <w:tcPr>
            <w:tcW w:w="675" w:type="dxa"/>
            <w:tcBorders>
              <w:tl2br w:val="nil"/>
              <w:tr2bl w:val="nil"/>
            </w:tcBorders>
            <w:vAlign w:val="center"/>
          </w:tcPr>
          <w:p w14:paraId="5952646B">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036" w:type="dxa"/>
            <w:tcBorders>
              <w:tl2br w:val="nil"/>
              <w:tr2bl w:val="nil"/>
            </w:tcBorders>
            <w:vAlign w:val="center"/>
          </w:tcPr>
          <w:p w14:paraId="412BE2EF">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主要设备有选型计算过程，设备材料清单参数准确，细致齐全。横向对比，优秀的得2-3分，良好的得1-2分，差的得0-1分</w:t>
            </w:r>
          </w:p>
        </w:tc>
      </w:tr>
      <w:tr w14:paraId="4FF71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490B1813">
            <w:pPr>
              <w:ind w:right="-139" w:rightChars="-58"/>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135" w:type="dxa"/>
            <w:tcBorders>
              <w:tl2br w:val="nil"/>
              <w:tr2bl w:val="nil"/>
            </w:tcBorders>
            <w:vAlign w:val="center"/>
          </w:tcPr>
          <w:p w14:paraId="33631C8C">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设备品牌、使用寿命保证</w:t>
            </w:r>
          </w:p>
        </w:tc>
        <w:tc>
          <w:tcPr>
            <w:tcW w:w="675" w:type="dxa"/>
            <w:tcBorders>
              <w:tl2br w:val="nil"/>
              <w:tr2bl w:val="nil"/>
            </w:tcBorders>
            <w:vAlign w:val="center"/>
          </w:tcPr>
          <w:p w14:paraId="3B5E15DE">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036" w:type="dxa"/>
            <w:tcBorders>
              <w:tl2br w:val="nil"/>
              <w:tr2bl w:val="nil"/>
            </w:tcBorders>
            <w:vAlign w:val="center"/>
          </w:tcPr>
          <w:p w14:paraId="0E15B7BE">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根据选用的设备品牌的知名度及口碑，根据设备的使用寿命保证期。横向对比，优秀的得2-3分，良好的得1-2分，差的得0-1分</w:t>
            </w:r>
          </w:p>
        </w:tc>
      </w:tr>
      <w:tr w14:paraId="031758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1F0BED11">
            <w:pPr>
              <w:ind w:right="-139" w:rightChars="-58"/>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135" w:type="dxa"/>
            <w:tcBorders>
              <w:tl2br w:val="nil"/>
              <w:tr2bl w:val="nil"/>
            </w:tcBorders>
            <w:vAlign w:val="center"/>
          </w:tcPr>
          <w:p w14:paraId="2FD89CB8">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工程质量、进度、安全保证措施，工程进度计划，设计及施工人员安排计划</w:t>
            </w:r>
          </w:p>
        </w:tc>
        <w:tc>
          <w:tcPr>
            <w:tcW w:w="675" w:type="dxa"/>
            <w:tcBorders>
              <w:tl2br w:val="nil"/>
              <w:tr2bl w:val="nil"/>
            </w:tcBorders>
            <w:vAlign w:val="center"/>
          </w:tcPr>
          <w:p w14:paraId="163B0372">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4</w:t>
            </w:r>
          </w:p>
        </w:tc>
        <w:tc>
          <w:tcPr>
            <w:tcW w:w="5036" w:type="dxa"/>
            <w:tcBorders>
              <w:tl2br w:val="nil"/>
              <w:tr2bl w:val="nil"/>
            </w:tcBorders>
            <w:vAlign w:val="center"/>
          </w:tcPr>
          <w:p w14:paraId="58383060">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对工程质量、进度、安全保证措施，工程进度计划，设计及施工人员安排计划的针对性及可行性进行评审。横向对比，优秀的得3-4 分，良好的得2-3分，差的得0-2分</w:t>
            </w:r>
          </w:p>
        </w:tc>
      </w:tr>
      <w:tr w14:paraId="5D98C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49" w:type="dxa"/>
            <w:gridSpan w:val="2"/>
            <w:tcBorders>
              <w:tl2br w:val="nil"/>
              <w:tr2bl w:val="nil"/>
            </w:tcBorders>
            <w:vAlign w:val="center"/>
          </w:tcPr>
          <w:p w14:paraId="5930668A">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675" w:type="dxa"/>
            <w:tcBorders>
              <w:tl2br w:val="nil"/>
              <w:tr2bl w:val="nil"/>
            </w:tcBorders>
            <w:vAlign w:val="center"/>
          </w:tcPr>
          <w:p w14:paraId="39B9FC07">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c>
          <w:tcPr>
            <w:tcW w:w="5036" w:type="dxa"/>
            <w:tcBorders>
              <w:tl2br w:val="nil"/>
              <w:tr2bl w:val="nil"/>
            </w:tcBorders>
            <w:vAlign w:val="center"/>
          </w:tcPr>
          <w:p w14:paraId="6816223A">
            <w:pPr>
              <w:jc w:val="center"/>
              <w:rPr>
                <w:rFonts w:ascii="宋体" w:hAnsi="宋体" w:eastAsia="宋体" w:cs="宋体"/>
                <w:color w:val="000000" w:themeColor="text1"/>
                <w:szCs w:val="21"/>
                <w14:textFill>
                  <w14:solidFill>
                    <w14:schemeClr w14:val="tx1"/>
                  </w14:solidFill>
                </w14:textFill>
              </w:rPr>
            </w:pPr>
          </w:p>
        </w:tc>
      </w:tr>
    </w:tbl>
    <w:p w14:paraId="66733703"/>
    <w:p w14:paraId="5FC284A7">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8" w:name="_Toc6408"/>
      <w:bookmarkStart w:id="349" w:name="_Toc136173617"/>
      <w:r>
        <w:rPr>
          <w:rFonts w:hint="eastAsia" w:ascii="宋体" w:hAnsi="宋体" w:cs="宋体"/>
          <w:color w:val="000000" w:themeColor="text1"/>
          <w:sz w:val="24"/>
          <w:szCs w:val="24"/>
          <w14:textFill>
            <w14:solidFill>
              <w14:schemeClr w14:val="tx1"/>
            </w14:solidFill>
          </w14:textFill>
        </w:rPr>
        <w:t>4.3 投标报价评分标准（满分60分）</w:t>
      </w:r>
      <w:bookmarkEnd w:id="348"/>
      <w:bookmarkEnd w:id="349"/>
    </w:p>
    <w:p w14:paraId="2B048E0C">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4.3.1 有效报价</w:t>
      </w:r>
    </w:p>
    <w:p w14:paraId="3644E0D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指通过评标委员会评审的投标报价，超过所有投标报价算数平均值的±40%的报价不作为有效报价，不计入基准价的计算。</w:t>
      </w:r>
    </w:p>
    <w:p w14:paraId="4F9AD039">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4.3.2 评标基准价</w:t>
      </w:r>
    </w:p>
    <w:p w14:paraId="51B0864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以所有有效报价的算数平均值的90%作为评标基准价。</w:t>
      </w:r>
    </w:p>
    <w:p w14:paraId="3F739E87">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4.3.3 投标报价得分计算方法</w:t>
      </w:r>
    </w:p>
    <w:p w14:paraId="42CCB30E">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①投标人的报价等于评标基准价时得基本分55分。</w:t>
      </w:r>
    </w:p>
    <w:p w14:paraId="4E01806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②报价低于基准价10％以内者（含10％），每低1％，在基本分55分的基础上加0.5分，最多加5分。</w:t>
      </w:r>
    </w:p>
    <w:p w14:paraId="0E5F29E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③报价低于基准价10％以外者（不含10％），每再低1％，在满分60分的基础上扣0.5分，扣完为止。</w:t>
      </w:r>
    </w:p>
    <w:p w14:paraId="779B242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④报价高于基准价者，每高1％，在基本分55分的基础上扣0.5分，扣完为止。</w:t>
      </w:r>
    </w:p>
    <w:p w14:paraId="41740665">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⑤计分均取至小数点后两位（四舍五入）。</w:t>
      </w:r>
    </w:p>
    <w:p w14:paraId="052CF7A1">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50" w:name="_Toc136173618"/>
      <w:bookmarkStart w:id="351" w:name="_Toc18578"/>
      <w:r>
        <w:rPr>
          <w:rFonts w:hint="eastAsia" w:ascii="宋体" w:hAnsi="宋体" w:cs="宋体"/>
          <w:color w:val="000000" w:themeColor="text1"/>
          <w:sz w:val="24"/>
          <w:szCs w:val="24"/>
          <w14:textFill>
            <w14:solidFill>
              <w14:schemeClr w14:val="tx1"/>
            </w14:solidFill>
          </w14:textFill>
        </w:rPr>
        <w:t>4.4 评标结果</w:t>
      </w:r>
      <w:bookmarkEnd w:id="350"/>
      <w:bookmarkEnd w:id="351"/>
    </w:p>
    <w:p w14:paraId="466CDF3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4.4.1 评标委员会按照得分由高到低的顺序推荐中标候选人，并标明排序。</w:t>
      </w:r>
    </w:p>
    <w:p w14:paraId="1F3C580C">
      <w:pPr>
        <w:spacing w:line="360" w:lineRule="auto"/>
        <w:jc w:val="left"/>
        <w:rPr>
          <w:rFonts w:ascii="宋体" w:hAnsi="宋体" w:eastAsia="宋体" w:cs="宋体"/>
          <w:color w:val="000000" w:themeColor="text1"/>
          <w:szCs w:val="24"/>
          <w14:textFill>
            <w14:solidFill>
              <w14:schemeClr w14:val="tx1"/>
            </w14:solidFill>
          </w14:textFill>
        </w:rPr>
        <w:sectPr>
          <w:footerReference r:id="rId7" w:type="default"/>
          <w:pgSz w:w="12240" w:h="15840"/>
          <w:pgMar w:top="1134" w:right="1417" w:bottom="1134" w:left="1417" w:header="0" w:footer="921" w:gutter="0"/>
          <w:cols w:space="720" w:num="1"/>
        </w:sectPr>
      </w:pPr>
      <w:r>
        <w:rPr>
          <w:rFonts w:hint="eastAsia" w:ascii="宋体" w:hAnsi="宋体" w:eastAsia="宋体" w:cs="宋体"/>
          <w:color w:val="000000" w:themeColor="text1"/>
          <w:szCs w:val="24"/>
          <w14:textFill>
            <w14:solidFill>
              <w14:schemeClr w14:val="tx1"/>
            </w14:solidFill>
          </w14:textFill>
        </w:rPr>
        <w:t>4.4.2 评标委员会完成评标后向招标人提交书面评标报告和中标候选人名单。</w:t>
      </w:r>
    </w:p>
    <w:p w14:paraId="3EB9DABC">
      <w:pPr>
        <w:pStyle w:val="2"/>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52" w:name="_Toc18146"/>
      <w:bookmarkStart w:id="353" w:name="_Toc136173619"/>
      <w:r>
        <w:rPr>
          <w:rFonts w:hint="eastAsia" w:ascii="宋体" w:hAnsi="宋体" w:eastAsia="宋体" w:cs="宋体"/>
          <w:color w:val="000000" w:themeColor="text1"/>
          <w:sz w:val="32"/>
          <w:szCs w:val="32"/>
          <w14:textFill>
            <w14:solidFill>
              <w14:schemeClr w14:val="tx1"/>
            </w14:solidFill>
          </w14:textFill>
        </w:rPr>
        <w:t>第四章 合同主要条款及合同文本格式</w:t>
      </w:r>
      <w:bookmarkEnd w:id="352"/>
      <w:bookmarkEnd w:id="353"/>
    </w:p>
    <w:tbl>
      <w:tblPr>
        <w:tblStyle w:val="4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655"/>
      </w:tblGrid>
      <w:tr w14:paraId="1E99B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84" w:type="dxa"/>
            <w:tcBorders>
              <w:top w:val="single" w:color="auto" w:sz="4" w:space="0"/>
              <w:left w:val="single" w:color="auto" w:sz="4" w:space="0"/>
              <w:bottom w:val="single" w:color="auto" w:sz="4" w:space="0"/>
              <w:right w:val="single" w:color="auto" w:sz="4" w:space="0"/>
            </w:tcBorders>
            <w:vAlign w:val="center"/>
          </w:tcPr>
          <w:p w14:paraId="075AA674">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总体要求</w:t>
            </w:r>
          </w:p>
        </w:tc>
        <w:tc>
          <w:tcPr>
            <w:tcW w:w="7655" w:type="dxa"/>
            <w:tcBorders>
              <w:top w:val="single" w:color="auto" w:sz="4" w:space="0"/>
              <w:left w:val="single" w:color="auto" w:sz="4" w:space="0"/>
              <w:bottom w:val="single" w:color="auto" w:sz="4" w:space="0"/>
              <w:right w:val="single" w:color="auto" w:sz="4" w:space="0"/>
            </w:tcBorders>
            <w:vAlign w:val="center"/>
          </w:tcPr>
          <w:p w14:paraId="56B55AD8">
            <w:pPr>
              <w:snapToGrid w:val="0"/>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P条款：乙方按本文件技术要求完成设备的设计、采购、制造、质检、防雨、防潮、运输、运输保险、指导安装、外装饰保护、劳保、人员保险、环境整洁、产品保护、专利技术、调试、试运行、培训、配合验收、售后服务及质保期间等一切费用，总价包含整个合同执行中产生的所有风险。按工作顺序提交所需的资料和政府部门要求的证明，所有资料必须符合本文件技术要求的规定，费用应全部包含在总报价中。</w:t>
            </w:r>
          </w:p>
        </w:tc>
      </w:tr>
      <w:tr w14:paraId="642CA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84" w:type="dxa"/>
            <w:tcBorders>
              <w:top w:val="single" w:color="auto" w:sz="4" w:space="0"/>
              <w:left w:val="single" w:color="auto" w:sz="4" w:space="0"/>
              <w:bottom w:val="single" w:color="auto" w:sz="4" w:space="0"/>
              <w:right w:val="single" w:color="auto" w:sz="4" w:space="0"/>
            </w:tcBorders>
            <w:vAlign w:val="center"/>
          </w:tcPr>
          <w:p w14:paraId="2A1052A0">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发票种类</w:t>
            </w:r>
          </w:p>
        </w:tc>
        <w:tc>
          <w:tcPr>
            <w:tcW w:w="7655" w:type="dxa"/>
            <w:tcBorders>
              <w:top w:val="single" w:color="auto" w:sz="4" w:space="0"/>
              <w:left w:val="single" w:color="auto" w:sz="4" w:space="0"/>
              <w:bottom w:val="single" w:color="auto" w:sz="4" w:space="0"/>
              <w:right w:val="single" w:color="auto" w:sz="4" w:space="0"/>
            </w:tcBorders>
            <w:vAlign w:val="center"/>
          </w:tcPr>
          <w:p w14:paraId="5723663C">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13%增值税专用发票（增值税发票）。</w:t>
            </w:r>
          </w:p>
        </w:tc>
      </w:tr>
      <w:tr w14:paraId="23D12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84" w:type="dxa"/>
            <w:tcBorders>
              <w:top w:val="single" w:color="auto" w:sz="4" w:space="0"/>
              <w:left w:val="single" w:color="auto" w:sz="4" w:space="0"/>
              <w:bottom w:val="single" w:color="auto" w:sz="4" w:space="0"/>
              <w:right w:val="single" w:color="auto" w:sz="4" w:space="0"/>
            </w:tcBorders>
            <w:vAlign w:val="center"/>
          </w:tcPr>
          <w:p w14:paraId="5991A07F">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60B392AE">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调试验收合格后起2年质保期或设备及资料（含随机配件、说明书、电子资料等全套资料）齐全移交采购方后起计30个月（以先到为准）。</w:t>
            </w:r>
          </w:p>
        </w:tc>
      </w:tr>
      <w:tr w14:paraId="1E75E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384" w:type="dxa"/>
            <w:tcBorders>
              <w:top w:val="single" w:color="auto" w:sz="4" w:space="0"/>
              <w:left w:val="single" w:color="auto" w:sz="4" w:space="0"/>
              <w:bottom w:val="single" w:color="auto" w:sz="4" w:space="0"/>
              <w:right w:val="single" w:color="auto" w:sz="4" w:space="0"/>
            </w:tcBorders>
            <w:vAlign w:val="center"/>
          </w:tcPr>
          <w:p w14:paraId="7E35C4C7">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交货时间及地点</w:t>
            </w:r>
          </w:p>
        </w:tc>
        <w:tc>
          <w:tcPr>
            <w:tcW w:w="7655" w:type="dxa"/>
            <w:tcBorders>
              <w:top w:val="single" w:color="auto" w:sz="4" w:space="0"/>
              <w:left w:val="single" w:color="auto" w:sz="4" w:space="0"/>
              <w:bottom w:val="single" w:color="auto" w:sz="4" w:space="0"/>
              <w:right w:val="single" w:color="auto" w:sz="4" w:space="0"/>
            </w:tcBorders>
            <w:vAlign w:val="center"/>
          </w:tcPr>
          <w:p w14:paraId="4679779F">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w:t>
            </w:r>
            <w:r>
              <w:rPr>
                <w:rFonts w:hint="eastAsia" w:ascii="宋体" w:hAnsi="宋体" w:eastAsia="宋体" w:cs="宋体"/>
                <w:color w:val="000000" w:themeColor="text1"/>
                <w:sz w:val="21"/>
                <w:szCs w:val="21"/>
                <w:u w:val="single"/>
                <w14:textFill>
                  <w14:solidFill>
                    <w14:schemeClr w14:val="tx1"/>
                  </w14:solidFill>
                </w14:textFill>
              </w:rPr>
              <w:t>90天交完</w:t>
            </w:r>
            <w:r>
              <w:rPr>
                <w:rFonts w:hint="eastAsia" w:ascii="宋体" w:hAnsi="宋体" w:eastAsia="宋体" w:cs="宋体"/>
                <w:color w:val="000000" w:themeColor="text1"/>
                <w:sz w:val="21"/>
                <w:szCs w:val="21"/>
                <w14:textFill>
                  <w14:solidFill>
                    <w14:schemeClr w14:val="tx1"/>
                  </w14:solidFill>
                </w14:textFill>
              </w:rPr>
              <w:t>，具体根据招标方进度需求，具体到货时间由甲方提前一个月通知。</w:t>
            </w:r>
          </w:p>
          <w:p w14:paraId="170AAD10">
            <w:pPr>
              <w:snapToGrid w:val="0"/>
              <w:spacing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交货地点： 本项目所在地 </w:t>
            </w:r>
          </w:p>
        </w:tc>
      </w:tr>
      <w:tr w14:paraId="7E351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384" w:type="dxa"/>
            <w:tcBorders>
              <w:top w:val="single" w:color="auto" w:sz="4" w:space="0"/>
              <w:left w:val="single" w:color="auto" w:sz="4" w:space="0"/>
              <w:bottom w:val="single" w:color="auto" w:sz="4" w:space="0"/>
              <w:right w:val="single" w:color="auto" w:sz="4" w:space="0"/>
            </w:tcBorders>
            <w:vAlign w:val="center"/>
          </w:tcPr>
          <w:p w14:paraId="33ED7B69">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付款条件</w:t>
            </w:r>
          </w:p>
        </w:tc>
        <w:tc>
          <w:tcPr>
            <w:tcW w:w="7655" w:type="dxa"/>
            <w:tcBorders>
              <w:top w:val="single" w:color="auto" w:sz="4" w:space="0"/>
              <w:left w:val="single" w:color="auto" w:sz="4" w:space="0"/>
              <w:bottom w:val="single" w:color="auto" w:sz="4" w:space="0"/>
              <w:right w:val="single" w:color="auto" w:sz="4" w:space="0"/>
            </w:tcBorders>
            <w:vAlign w:val="center"/>
          </w:tcPr>
          <w:p w14:paraId="50FD272C">
            <w:pPr>
              <w:spacing w:line="360" w:lineRule="auto"/>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1）、5%提资款+25%进度款（备货款）+30%到货款+10%安装完成确认款+10%调试款+10%性能验收款+10%质保款。 </w:t>
            </w:r>
          </w:p>
          <w:p w14:paraId="08F8EDCA">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2）、收到提资款3个工作日内乙方开具等额的13%增值税发票，付进度款、到货款、调试款前均开具等额的13%增值税发票，付性能验收款前开具剩余全额的13%增值税发票。</w:t>
            </w:r>
          </w:p>
        </w:tc>
      </w:tr>
      <w:tr w14:paraId="6A9BA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384" w:type="dxa"/>
            <w:tcBorders>
              <w:top w:val="single" w:color="auto" w:sz="4" w:space="0"/>
              <w:left w:val="single" w:color="auto" w:sz="4" w:space="0"/>
              <w:bottom w:val="single" w:color="auto" w:sz="4" w:space="0"/>
              <w:right w:val="single" w:color="auto" w:sz="4" w:space="0"/>
            </w:tcBorders>
            <w:vAlign w:val="center"/>
          </w:tcPr>
          <w:p w14:paraId="34A1CFE7">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供货要求</w:t>
            </w:r>
          </w:p>
        </w:tc>
        <w:tc>
          <w:tcPr>
            <w:tcW w:w="7655" w:type="dxa"/>
            <w:tcBorders>
              <w:top w:val="single" w:color="auto" w:sz="4" w:space="0"/>
              <w:left w:val="single" w:color="auto" w:sz="4" w:space="0"/>
              <w:bottom w:val="single" w:color="auto" w:sz="4" w:space="0"/>
              <w:right w:val="single" w:color="auto" w:sz="4" w:space="0"/>
            </w:tcBorders>
            <w:vAlign w:val="center"/>
          </w:tcPr>
          <w:p w14:paraId="43814E18">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1）乙方须根据甲方提供的技术要求，完成设备的具体设计方案，并按照本标书技术部分的要求提交相应的技术文件和资料；</w:t>
            </w:r>
          </w:p>
          <w:p w14:paraId="41A38356">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2）按甲方认可的设计方案进行采购零部件，对非标件进行加工、制造、供货；</w:t>
            </w:r>
          </w:p>
          <w:p w14:paraId="23A563C6">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3）按承诺的交货时间将设备运至甲方指定安装地点车板交货；</w:t>
            </w:r>
          </w:p>
          <w:p w14:paraId="6982A618">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随货须提供送货清单、质量检测报告、质检报告、合格证、说明书或操作说明、保养手册、强制认证证书（如有）、报关文件（如有）等资料；</w:t>
            </w:r>
          </w:p>
          <w:p w14:paraId="39DD2B43">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5）所有到场货物须接受甲方的检验，若需送第三方机构进行检测的，乙方须无条件配合并承担相关费用。</w:t>
            </w:r>
          </w:p>
        </w:tc>
      </w:tr>
      <w:tr w14:paraId="60D75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84" w:type="dxa"/>
            <w:tcBorders>
              <w:top w:val="single" w:color="auto" w:sz="4" w:space="0"/>
              <w:left w:val="single" w:color="auto" w:sz="4" w:space="0"/>
              <w:bottom w:val="single" w:color="auto" w:sz="4" w:space="0"/>
              <w:right w:val="single" w:color="auto" w:sz="4" w:space="0"/>
            </w:tcBorders>
            <w:vAlign w:val="center"/>
          </w:tcPr>
          <w:p w14:paraId="67485E33">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安装调试验收要求</w:t>
            </w:r>
          </w:p>
        </w:tc>
        <w:tc>
          <w:tcPr>
            <w:tcW w:w="7655" w:type="dxa"/>
            <w:tcBorders>
              <w:top w:val="single" w:color="auto" w:sz="4" w:space="0"/>
              <w:left w:val="single" w:color="auto" w:sz="4" w:space="0"/>
              <w:bottom w:val="single" w:color="auto" w:sz="4" w:space="0"/>
              <w:right w:val="single" w:color="auto" w:sz="4" w:space="0"/>
            </w:tcBorders>
            <w:vAlign w:val="center"/>
          </w:tcPr>
          <w:p w14:paraId="012C2432">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1）设备安装：由乙方指导安装。</w:t>
            </w:r>
          </w:p>
          <w:p w14:paraId="7992589B">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在安装过程中，如由于乙方原因导致建筑结构或其它设备被损坏，乙方须负责修理并赔偿全部损失。</w:t>
            </w:r>
          </w:p>
          <w:p w14:paraId="468D56EE">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2）调试、试运行和验收</w:t>
            </w:r>
          </w:p>
          <w:p w14:paraId="1D4BF11F">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设备安装完成后应在甲方工作人员的监督下进行设备的调试和试运行，乙方负责解决在调试和试运行时出现的任何质量问题。</w:t>
            </w:r>
          </w:p>
          <w:p w14:paraId="04B96069">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3)验收前，乙方须提供完整的设备生产制作后的验收资料，如：完工报告、图纸、质检资料、检测报告、设备操作及维保资料、环境监测（如有）、监理资料（如有）、相关政府单位验收证明（如有）等。</w:t>
            </w:r>
          </w:p>
          <w:p w14:paraId="66E78BD7">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4)乙方必须保证在设备出厂、安装、调试、验收等各个阶段前一个月提供各阶段所需列出的测试程序，安装程序、调试程序及验收程序，供甲方审阅并依照程序执行测试、检验，以保证每一阶段的质量。</w:t>
            </w:r>
          </w:p>
        </w:tc>
      </w:tr>
      <w:tr w14:paraId="71C28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1384" w:type="dxa"/>
            <w:tcBorders>
              <w:top w:val="single" w:color="auto" w:sz="4" w:space="0"/>
              <w:left w:val="single" w:color="auto" w:sz="4" w:space="0"/>
              <w:bottom w:val="single" w:color="auto" w:sz="4" w:space="0"/>
              <w:right w:val="single" w:color="auto" w:sz="4" w:space="0"/>
            </w:tcBorders>
            <w:vAlign w:val="center"/>
          </w:tcPr>
          <w:p w14:paraId="07D886BF">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售后服务主要条款</w:t>
            </w:r>
          </w:p>
        </w:tc>
        <w:tc>
          <w:tcPr>
            <w:tcW w:w="7655" w:type="dxa"/>
            <w:tcBorders>
              <w:top w:val="single" w:color="auto" w:sz="4" w:space="0"/>
              <w:left w:val="single" w:color="auto" w:sz="4" w:space="0"/>
              <w:bottom w:val="single" w:color="auto" w:sz="4" w:space="0"/>
              <w:right w:val="single" w:color="auto" w:sz="4" w:space="0"/>
            </w:tcBorders>
            <w:vAlign w:val="center"/>
          </w:tcPr>
          <w:p w14:paraId="134EE08A">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1）乙方确保整体工程的售前、售中、售后和相关培训服务到位。</w:t>
            </w:r>
          </w:p>
          <w:p w14:paraId="0686BE74">
            <w:pPr>
              <w:spacing w:line="360" w:lineRule="auto"/>
              <w:ind w:left="29" w:hanging="29" w:hangingChars="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2）设备故障，在质保期内提供免费货物正常使用情况下发生故障的维修服务。在保修期过后的维修（除外购标准设备维修和更换费用由甲方支付之外）投标单位免收拆、装费用。</w:t>
            </w:r>
          </w:p>
          <w:p w14:paraId="4466EF40">
            <w:pPr>
              <w:spacing w:line="360" w:lineRule="auto"/>
              <w:ind w:firstLine="29" w:firstLineChars="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保证能提供可随时上门进行维修及检测的服务。服务热线：24小时/天，7天/周。服务响应：接到报障后48小时内到达现场，提出解决方案，并排除故障（不需要更换备件的情况，若需更换备件，需根据备件的情况具体定）。</w:t>
            </w:r>
          </w:p>
        </w:tc>
      </w:tr>
    </w:tbl>
    <w:p w14:paraId="04EF0228">
      <w:pPr>
        <w:pStyle w:val="3"/>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sectPr>
          <w:footerReference r:id="rId8" w:type="default"/>
          <w:pgSz w:w="11907" w:h="16840"/>
          <w:pgMar w:top="1418" w:right="1418" w:bottom="1418" w:left="1418" w:header="851" w:footer="680" w:gutter="0"/>
          <w:cols w:space="425" w:num="1"/>
          <w:titlePg/>
          <w:docGrid w:linePitch="536" w:charSpace="7143"/>
        </w:sectPr>
      </w:pPr>
      <w:bookmarkStart w:id="354" w:name="_Toc136173620"/>
      <w:bookmarkStart w:id="355" w:name="_Toc23833"/>
      <w:r>
        <w:rPr>
          <w:rFonts w:hint="eastAsia" w:ascii="宋体" w:hAnsi="宋体" w:cs="宋体"/>
          <w:color w:val="000000" w:themeColor="text1"/>
          <w:sz w:val="24"/>
          <w:szCs w:val="24"/>
          <w14:textFill>
            <w14:solidFill>
              <w14:schemeClr w14:val="tx1"/>
            </w14:solidFill>
          </w14:textFill>
        </w:rPr>
        <w:t>详见附件4-1： 《烟气换热器采购合同》</w:t>
      </w:r>
      <w:bookmarkEnd w:id="8"/>
      <w:bookmarkEnd w:id="9"/>
      <w:bookmarkEnd w:id="10"/>
      <w:bookmarkEnd w:id="11"/>
      <w:bookmarkEnd w:id="12"/>
      <w:bookmarkEnd w:id="13"/>
      <w:bookmarkEnd w:id="14"/>
      <w:bookmarkEnd w:id="354"/>
      <w:bookmarkEnd w:id="355"/>
    </w:p>
    <w:p w14:paraId="1C974EFE">
      <w:pPr>
        <w:pStyle w:val="2"/>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56" w:name="_Toc32557"/>
      <w:bookmarkStart w:id="357" w:name="_Toc136173621"/>
      <w:r>
        <w:rPr>
          <w:rFonts w:hint="eastAsia" w:ascii="宋体" w:hAnsi="宋体" w:eastAsia="宋体" w:cs="宋体"/>
          <w:color w:val="000000" w:themeColor="text1"/>
          <w:sz w:val="32"/>
          <w:szCs w:val="32"/>
          <w14:textFill>
            <w14:solidFill>
              <w14:schemeClr w14:val="tx1"/>
            </w14:solidFill>
          </w14:textFill>
        </w:rPr>
        <w:t>第五章  投标文件格式</w:t>
      </w:r>
      <w:bookmarkEnd w:id="356"/>
      <w:bookmarkEnd w:id="357"/>
    </w:p>
    <w:p w14:paraId="3CC034D5">
      <w:pPr>
        <w:rPr>
          <w:rFonts w:ascii="宋体" w:hAnsi="宋体" w:eastAsia="宋体" w:cs="宋体"/>
          <w:color w:val="000000" w:themeColor="text1"/>
          <w:lang w:val="zh-CN"/>
          <w14:textFill>
            <w14:solidFill>
              <w14:schemeClr w14:val="tx1"/>
            </w14:solidFill>
          </w14:textFill>
        </w:rPr>
      </w:pPr>
    </w:p>
    <w:p w14:paraId="3876ED4F">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358" w:name="_Toc25146"/>
      <w:bookmarkStart w:id="359" w:name="_Toc136173622"/>
      <w:r>
        <w:rPr>
          <w:rFonts w:hint="eastAsia" w:ascii="宋体" w:hAnsi="宋体" w:eastAsia="宋体" w:cs="宋体"/>
          <w:b/>
          <w:bCs/>
          <w:color w:val="000000" w:themeColor="text1"/>
          <w:sz w:val="28"/>
          <w:szCs w:val="28"/>
          <w:lang w:val="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投标函的格式和内容</w:t>
      </w:r>
      <w:bookmarkEnd w:id="358"/>
      <w:bookmarkEnd w:id="359"/>
    </w:p>
    <w:p w14:paraId="4BAABF1B">
      <w:pPr>
        <w:rPr>
          <w:rFonts w:ascii="宋体" w:hAnsi="宋体" w:eastAsia="宋体" w:cs="宋体"/>
          <w:color w:val="000000" w:themeColor="text1"/>
          <w:lang w:val="zh-CN"/>
          <w14:textFill>
            <w14:solidFill>
              <w14:schemeClr w14:val="tx1"/>
            </w14:solidFill>
          </w14:textFill>
        </w:rPr>
      </w:pPr>
    </w:p>
    <w:p w14:paraId="240BAB4C">
      <w:pPr>
        <w:widowControl/>
        <w:jc w:val="center"/>
        <w:rPr>
          <w:rFonts w:ascii="宋体" w:hAnsi="宋体" w:eastAsia="宋体" w:cs="宋体"/>
          <w:b/>
          <w:color w:val="000000" w:themeColor="text1"/>
          <w:sz w:val="48"/>
          <w:szCs w:val="48"/>
          <w14:textFill>
            <w14:solidFill>
              <w14:schemeClr w14:val="tx1"/>
            </w14:solidFill>
          </w14:textFill>
        </w:rPr>
      </w:pPr>
    </w:p>
    <w:p w14:paraId="1ECDDC22">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通州项目和房山项目</w:t>
      </w:r>
    </w:p>
    <w:p w14:paraId="60360B40">
      <w:pPr>
        <w:jc w:val="center"/>
        <w:rPr>
          <w:rFonts w:ascii="宋体" w:hAnsi="宋体" w:eastAsia="宋体" w:cs="宋体"/>
          <w:b/>
          <w:color w:val="000000" w:themeColor="text1"/>
          <w:sz w:val="44"/>
          <w:szCs w:val="44"/>
          <w14:textFill>
            <w14:solidFill>
              <w14:schemeClr w14:val="tx1"/>
            </w14:solidFill>
          </w14:textFill>
        </w:rPr>
      </w:pPr>
    </w:p>
    <w:p w14:paraId="614E6C74">
      <w:pPr>
        <w:jc w:val="center"/>
        <w:rPr>
          <w:rFonts w:ascii="宋体" w:hAnsi="宋体" w:eastAsia="宋体" w:cs="宋体"/>
          <w:b/>
          <w:color w:val="000000" w:themeColor="text1"/>
          <w:sz w:val="44"/>
          <w:szCs w:val="44"/>
          <w14:textFill>
            <w14:solidFill>
              <w14:schemeClr w14:val="tx1"/>
            </w14:solidFill>
          </w14:textFill>
        </w:rPr>
      </w:pPr>
    </w:p>
    <w:p w14:paraId="75741A8B">
      <w:pPr>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烟气换热器采购及技术服务</w:t>
      </w:r>
    </w:p>
    <w:p w14:paraId="6D4B66E7">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33549718">
      <w:pPr>
        <w:spacing w:line="360" w:lineRule="auto"/>
        <w:rPr>
          <w:rFonts w:ascii="宋体" w:hAnsi="宋体" w:eastAsia="宋体" w:cs="宋体"/>
          <w:b/>
          <w:bCs/>
          <w:color w:val="000000" w:themeColor="text1"/>
          <w:sz w:val="84"/>
          <w:szCs w:val="84"/>
          <w14:textFill>
            <w14:solidFill>
              <w14:schemeClr w14:val="tx1"/>
            </w14:solidFill>
          </w14:textFill>
        </w:rPr>
      </w:pPr>
    </w:p>
    <w:p w14:paraId="68151804">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第一部分 投标函</w:t>
      </w:r>
    </w:p>
    <w:p w14:paraId="0E6BB85E">
      <w:pPr>
        <w:jc w:val="center"/>
        <w:outlineLvl w:val="3"/>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（招标编号:ITB-LK-TZSWZ-CG-ZB-028/ITB-LK-FSSWZ-CG-ZB-027）</w:t>
      </w:r>
    </w:p>
    <w:p w14:paraId="63875AEF">
      <w:pPr>
        <w:jc w:val="center"/>
        <w:rPr>
          <w:rFonts w:ascii="宋体" w:hAnsi="宋体" w:eastAsia="宋体" w:cs="宋体"/>
          <w:b/>
          <w:color w:val="000000" w:themeColor="text1"/>
          <w:sz w:val="28"/>
          <w:szCs w:val="28"/>
          <w14:textFill>
            <w14:solidFill>
              <w14:schemeClr w14:val="tx1"/>
            </w14:solidFill>
          </w14:textFill>
        </w:rPr>
      </w:pPr>
    </w:p>
    <w:p w14:paraId="78BD7C8C">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24A2DC41">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274BA376">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39993094">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6B1B68A9">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1E18088C">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bookmarkStart w:id="360" w:name="_Toc456799689"/>
      <w:bookmarkStart w:id="361" w:name="_Toc456800244"/>
      <w:bookmarkStart w:id="362" w:name="_Toc456799949"/>
      <w:bookmarkStart w:id="363" w:name="_Toc456800168"/>
      <w:bookmarkStart w:id="364" w:name="_Toc456799797"/>
      <w:bookmarkStart w:id="365" w:name="_Toc456800138"/>
      <w:bookmarkStart w:id="366" w:name="_Toc456800087"/>
    </w:p>
    <w:p w14:paraId="655D1610">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4308B741">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bookmarkEnd w:id="360"/>
    <w:bookmarkEnd w:id="361"/>
    <w:bookmarkEnd w:id="362"/>
    <w:bookmarkEnd w:id="363"/>
    <w:bookmarkEnd w:id="364"/>
    <w:bookmarkEnd w:id="365"/>
    <w:bookmarkEnd w:id="366"/>
    <w:p w14:paraId="1A3D2289">
      <w:pPr>
        <w:tabs>
          <w:tab w:val="left" w:pos="3906"/>
        </w:tabs>
        <w:spacing w:before="120" w:beforeLines="50" w:after="120" w:afterLines="50"/>
        <w:outlineLvl w:val="3"/>
        <w:rPr>
          <w:rFonts w:ascii="宋体" w:hAnsi="宋体" w:eastAsia="宋体" w:cs="宋体"/>
          <w:b/>
          <w:color w:val="000000" w:themeColor="text1"/>
          <w:szCs w:val="24"/>
          <w14:textFill>
            <w14:solidFill>
              <w14:schemeClr w14:val="tx1"/>
            </w14:solidFill>
          </w14:textFill>
        </w:rPr>
      </w:pPr>
      <w:bookmarkStart w:id="367" w:name="_Toc174521069"/>
      <w:bookmarkStart w:id="368" w:name="_Toc456800245"/>
      <w:bookmarkStart w:id="369" w:name="_Toc456800088"/>
      <w:bookmarkStart w:id="370" w:name="_Toc456799950"/>
      <w:bookmarkStart w:id="371" w:name="_Toc456799690"/>
      <w:bookmarkStart w:id="372" w:name="_Toc456800139"/>
      <w:bookmarkStart w:id="373" w:name="_Toc456800169"/>
      <w:bookmarkStart w:id="374" w:name="_Toc176085638"/>
      <w:bookmarkStart w:id="375" w:name="_Toc456799798"/>
      <w:r>
        <w:rPr>
          <w:rFonts w:hint="eastAsia" w:ascii="宋体" w:hAnsi="宋体" w:eastAsia="宋体" w:cs="宋体"/>
          <w:b/>
          <w:color w:val="000000" w:themeColor="text1"/>
          <w:szCs w:val="24"/>
          <w14:textFill>
            <w14:solidFill>
              <w14:schemeClr w14:val="tx1"/>
            </w14:solidFill>
          </w14:textFill>
        </w:rPr>
        <w:t>1.1 投标函和授权书</w:t>
      </w:r>
      <w:bookmarkEnd w:id="367"/>
      <w:bookmarkEnd w:id="368"/>
      <w:bookmarkEnd w:id="369"/>
      <w:bookmarkEnd w:id="370"/>
      <w:bookmarkEnd w:id="371"/>
      <w:bookmarkEnd w:id="372"/>
      <w:bookmarkEnd w:id="373"/>
      <w:bookmarkEnd w:id="374"/>
      <w:bookmarkEnd w:id="375"/>
    </w:p>
    <w:p w14:paraId="5E5E2DB6">
      <w:pPr>
        <w:pStyle w:val="18"/>
        <w:tabs>
          <w:tab w:val="left" w:pos="567"/>
          <w:tab w:val="left" w:pos="3906"/>
        </w:tabs>
        <w:spacing w:beforeLines="50" w:afterLines="50"/>
        <w:ind w:firstLine="360" w:firstLineChars="150"/>
        <w:jc w:val="left"/>
        <w:rPr>
          <w:rFonts w:cs="宋体"/>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投标人应提供投标函，其格式详见附录5-1-1投标函。在投标函后面应附上投标人的法人代表证明或法人委托授权书见附录5-1-2。</w:t>
      </w:r>
    </w:p>
    <w:p w14:paraId="35763AC0">
      <w:pPr>
        <w:tabs>
          <w:tab w:val="left" w:pos="3906"/>
        </w:tabs>
        <w:spacing w:before="120" w:beforeLines="50" w:after="120" w:afterLines="50"/>
        <w:jc w:val="left"/>
        <w:outlineLvl w:val="3"/>
        <w:rPr>
          <w:rFonts w:ascii="宋体" w:hAnsi="宋体" w:eastAsia="宋体" w:cs="宋体"/>
          <w:b/>
          <w:color w:val="000000" w:themeColor="text1"/>
          <w:szCs w:val="24"/>
          <w14:textFill>
            <w14:solidFill>
              <w14:schemeClr w14:val="tx1"/>
            </w14:solidFill>
          </w14:textFill>
        </w:rPr>
      </w:pPr>
      <w:bookmarkStart w:id="376" w:name="_Toc176085639"/>
      <w:bookmarkStart w:id="377" w:name="_Toc174521070"/>
      <w:bookmarkStart w:id="378" w:name="_Toc456800246"/>
      <w:bookmarkStart w:id="379" w:name="_Toc456799951"/>
      <w:bookmarkStart w:id="380" w:name="_Toc456799691"/>
      <w:bookmarkStart w:id="381" w:name="_Toc456800089"/>
      <w:bookmarkStart w:id="382" w:name="_Toc456800140"/>
      <w:bookmarkStart w:id="383" w:name="_Toc456800170"/>
      <w:bookmarkStart w:id="384" w:name="_Toc456799799"/>
      <w:r>
        <w:rPr>
          <w:rFonts w:hint="eastAsia" w:ascii="宋体" w:hAnsi="宋体" w:eastAsia="宋体" w:cs="宋体"/>
          <w:b/>
          <w:color w:val="000000" w:themeColor="text1"/>
          <w:szCs w:val="24"/>
          <w14:textFill>
            <w14:solidFill>
              <w14:schemeClr w14:val="tx1"/>
            </w14:solidFill>
          </w14:textFill>
        </w:rPr>
        <w:t>2.2 投标</w:t>
      </w:r>
      <w:bookmarkEnd w:id="376"/>
      <w:bookmarkEnd w:id="377"/>
      <w:r>
        <w:rPr>
          <w:rFonts w:hint="eastAsia" w:ascii="宋体" w:hAnsi="宋体" w:eastAsia="宋体" w:cs="宋体"/>
          <w:b/>
          <w:color w:val="000000" w:themeColor="text1"/>
          <w:szCs w:val="24"/>
          <w14:textFill>
            <w14:solidFill>
              <w14:schemeClr w14:val="tx1"/>
            </w14:solidFill>
          </w14:textFill>
        </w:rPr>
        <w:t>报价格式</w:t>
      </w:r>
      <w:bookmarkEnd w:id="378"/>
      <w:bookmarkEnd w:id="379"/>
      <w:bookmarkEnd w:id="380"/>
      <w:bookmarkEnd w:id="381"/>
      <w:bookmarkEnd w:id="382"/>
      <w:bookmarkEnd w:id="383"/>
      <w:bookmarkEnd w:id="384"/>
    </w:p>
    <w:p w14:paraId="2E912A60">
      <w:pPr>
        <w:pStyle w:val="18"/>
        <w:tabs>
          <w:tab w:val="left" w:pos="567"/>
          <w:tab w:val="left" w:pos="3906"/>
        </w:tabs>
        <w:spacing w:beforeLines="50" w:afterLines="50"/>
        <w:jc w:val="left"/>
        <w:outlineLvl w:val="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2.1.1总价及分项价格</w:t>
      </w:r>
    </w:p>
    <w:p w14:paraId="6CA90D5F">
      <w:pPr>
        <w:pStyle w:val="18"/>
        <w:tabs>
          <w:tab w:val="left" w:pos="567"/>
          <w:tab w:val="left" w:pos="3906"/>
        </w:tabs>
        <w:spacing w:beforeLines="50" w:afterLines="50"/>
        <w:ind w:firstLine="360" w:firstLineChars="150"/>
        <w:jc w:val="left"/>
        <w:rPr>
          <w:rFonts w:cs="宋体"/>
          <w:b/>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投标人参照本节附录5-1-5提供的“报价表格式”填报完成招标文件要求的所有工作和服务所需要的分项价格及总价。</w:t>
      </w:r>
    </w:p>
    <w:p w14:paraId="39842968">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在标书有效期内和合同执行期间（如中标），总价及其分项价格不能增加，且被视为已完全包括了招标文件中要求的全部工作和服务内容所发生的一切成本、利润、管理费和其他一切费用及支出。</w:t>
      </w:r>
    </w:p>
    <w:p w14:paraId="2EC255F1">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投标人应充分了解工地位置、道路、储存空间、装卸条件及任何足以影响投标报价的情况，中标后任何因忽视或误解工地情况等导致的索赔或工期延长申请均不被批准。</w:t>
      </w:r>
    </w:p>
    <w:p w14:paraId="1361FFEA">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本招标文件中所提供的基础设计文件中的工程量仅作参考，投标人要进一步优化设计，认真核定，此工作量不作为以后索赔的原因。</w:t>
      </w:r>
    </w:p>
    <w:p w14:paraId="7320BD93">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投标人的报价应包括工作服务范围和服务范围中描述的全部工作服务内容和要求，或从中可推断出的所有工作内容和服务的价格。</w:t>
      </w:r>
    </w:p>
    <w:p w14:paraId="174623AA">
      <w:pPr>
        <w:tabs>
          <w:tab w:val="left" w:pos="3906"/>
        </w:tabs>
        <w:spacing w:before="120" w:beforeLines="50" w:after="120" w:afterLines="50" w:line="360" w:lineRule="auto"/>
        <w:outlineLvl w:val="3"/>
        <w:rPr>
          <w:rFonts w:ascii="宋体" w:hAnsi="宋体" w:eastAsia="宋体" w:cs="宋体"/>
          <w:bCs/>
          <w:color w:val="000000" w:themeColor="text1"/>
          <w:szCs w:val="24"/>
          <w14:textFill>
            <w14:solidFill>
              <w14:schemeClr w14:val="tx1"/>
            </w14:solidFill>
          </w14:textFill>
        </w:rPr>
      </w:pPr>
      <w:bookmarkStart w:id="385" w:name="_Toc176085641"/>
      <w:bookmarkStart w:id="386" w:name="_Toc174521072"/>
      <w:r>
        <w:rPr>
          <w:rFonts w:hint="eastAsia" w:ascii="宋体" w:hAnsi="宋体" w:eastAsia="宋体" w:cs="宋体"/>
          <w:color w:val="000000" w:themeColor="text1"/>
          <w:szCs w:val="24"/>
          <w14:textFill>
            <w14:solidFill>
              <w14:schemeClr w14:val="tx1"/>
            </w14:solidFill>
          </w14:textFill>
        </w:rPr>
        <w:t>2.2资格预审资料更新</w:t>
      </w:r>
      <w:bookmarkEnd w:id="385"/>
      <w:bookmarkEnd w:id="386"/>
    </w:p>
    <w:p w14:paraId="472D7A0F">
      <w:pPr>
        <w:tabs>
          <w:tab w:val="left" w:pos="3906"/>
        </w:tabs>
        <w:spacing w:before="120" w:beforeLines="50" w:after="120" w:afterLines="50" w:line="360" w:lineRule="auto"/>
        <w:ind w:firstLine="511" w:firstLineChars="213"/>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投标人如果已提供过资格预审响应文件，则须在商务标书中详细说明其在资格预审响应文件中提供信息的任何重要变化。</w:t>
      </w:r>
    </w:p>
    <w:p w14:paraId="07C28BFF">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如果投标人没有提供过资格预审响应文件，或没有完全按照要求提供资格预审响应文件，则须在商务标书中提供格审查文件中要求提供的资料。</w:t>
      </w:r>
    </w:p>
    <w:p w14:paraId="32E9A4B9">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无论在资格预审响应文件中提供与否，投标人应在投标文件中提供其会计事务所审计过的过去三年的合同额、营业额，以及财务资产负债表、损益表和现金流量表。</w:t>
      </w:r>
      <w:bookmarkStart w:id="387" w:name="_Toc176085643"/>
      <w:bookmarkStart w:id="388" w:name="_Toc174521074"/>
    </w:p>
    <w:p w14:paraId="53D09676">
      <w:pPr>
        <w:tabs>
          <w:tab w:val="left" w:pos="3906"/>
        </w:tabs>
        <w:spacing w:before="120" w:beforeLines="50" w:after="120" w:afterLines="50" w:line="360" w:lineRule="auto"/>
        <w:outlineLvl w:val="3"/>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2.3商务偏差</w:t>
      </w:r>
      <w:bookmarkEnd w:id="387"/>
      <w:bookmarkEnd w:id="388"/>
    </w:p>
    <w:p w14:paraId="698BDDBC">
      <w:pPr>
        <w:pStyle w:val="95"/>
        <w:tabs>
          <w:tab w:val="left" w:pos="3906"/>
          <w:tab w:val="clear" w:pos="360"/>
        </w:tabs>
        <w:spacing w:before="120" w:beforeLines="50" w:after="120" w:afterLines="50" w:line="360" w:lineRule="auto"/>
        <w:ind w:left="0" w:firstLine="0"/>
        <w:rPr>
          <w:rFonts w:ascii="宋体" w:hAnsi="宋体" w:cs="宋体"/>
          <w:b w:val="0"/>
          <w:bCs/>
          <w:color w:val="000000" w:themeColor="text1"/>
          <w:szCs w:val="24"/>
          <w:lang w:eastAsia="zh-CN"/>
          <w14:textFill>
            <w14:solidFill>
              <w14:schemeClr w14:val="tx1"/>
            </w14:solidFill>
          </w14:textFill>
        </w:rPr>
      </w:pPr>
      <w:r>
        <w:rPr>
          <w:rFonts w:hint="eastAsia" w:ascii="宋体" w:hAnsi="宋体" w:cs="宋体"/>
          <w:b w:val="0"/>
          <w:bCs/>
          <w:color w:val="000000" w:themeColor="text1"/>
          <w:szCs w:val="24"/>
          <w:lang w:eastAsia="zh-CN"/>
          <w14:textFill>
            <w14:solidFill>
              <w14:schemeClr w14:val="tx1"/>
            </w14:solidFill>
          </w14:textFill>
        </w:rPr>
        <w:t>投标人须将商务标书中任何与招标文件要求的任何不一致之处在本节附件1-6商务偏差表中列明。</w:t>
      </w:r>
      <w:bookmarkStart w:id="389" w:name="_Toc174521075"/>
      <w:bookmarkStart w:id="390" w:name="_Toc176085644"/>
    </w:p>
    <w:p w14:paraId="0C3147BD">
      <w:pPr>
        <w:tabs>
          <w:tab w:val="left" w:pos="3906"/>
        </w:tabs>
        <w:spacing w:before="120" w:beforeLines="50" w:after="120" w:afterLines="50" w:line="360" w:lineRule="auto"/>
        <w:outlineLvl w:val="3"/>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2.4附件</w:t>
      </w:r>
      <w:bookmarkEnd w:id="389"/>
      <w:bookmarkEnd w:id="390"/>
      <w:r>
        <w:rPr>
          <w:rFonts w:hint="eastAsia" w:ascii="宋体" w:hAnsi="宋体" w:eastAsia="宋体" w:cs="宋体"/>
          <w:b/>
          <w:color w:val="000000" w:themeColor="text1"/>
          <w:szCs w:val="24"/>
          <w14:textFill>
            <w14:solidFill>
              <w14:schemeClr w14:val="tx1"/>
            </w14:solidFill>
          </w14:textFill>
        </w:rPr>
        <w:t xml:space="preserve">详后。 </w:t>
      </w:r>
    </w:p>
    <w:p w14:paraId="35A89EC8">
      <w:pPr>
        <w:spacing w:line="580" w:lineRule="exact"/>
        <w:rPr>
          <w:rFonts w:ascii="宋体" w:hAnsi="宋体" w:eastAsia="宋体" w:cs="宋体"/>
          <w:b/>
          <w:bCs/>
          <w:color w:val="000000" w:themeColor="text1"/>
          <w:szCs w:val="24"/>
          <w14:textFill>
            <w14:solidFill>
              <w14:schemeClr w14:val="tx1"/>
            </w14:solidFill>
          </w14:textFill>
        </w:rPr>
      </w:pPr>
    </w:p>
    <w:p w14:paraId="3681B1F2">
      <w:pPr>
        <w:tabs>
          <w:tab w:val="left" w:pos="3906"/>
        </w:tabs>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91" w:name="_Toc176085645"/>
      <w:bookmarkStart w:id="392" w:name="_Toc174521076"/>
      <w:bookmarkStart w:id="393" w:name="_Toc456799695"/>
      <w:bookmarkStart w:id="394" w:name="_Toc456799955"/>
      <w:bookmarkStart w:id="395" w:name="_Toc456799803"/>
      <w:r>
        <w:rPr>
          <w:rFonts w:hint="eastAsia" w:ascii="宋体" w:hAnsi="宋体" w:eastAsia="宋体" w:cs="宋体"/>
          <w:b/>
          <w:color w:val="000000" w:themeColor="text1"/>
          <w:szCs w:val="24"/>
          <w14:textFill>
            <w14:solidFill>
              <w14:schemeClr w14:val="tx1"/>
            </w14:solidFill>
          </w14:textFill>
        </w:rPr>
        <w:t>附录5-1-1 投标函</w:t>
      </w:r>
      <w:bookmarkEnd w:id="391"/>
      <w:bookmarkEnd w:id="392"/>
    </w:p>
    <w:p w14:paraId="2F98F260">
      <w:pPr>
        <w:suppressAutoHyphens/>
        <w:spacing w:line="360" w:lineRule="auto"/>
        <w:jc w:val="center"/>
        <w:rPr>
          <w:rFonts w:ascii="宋体" w:hAnsi="宋体" w:eastAsia="宋体" w:cs="宋体"/>
          <w:b/>
          <w:color w:val="000000" w:themeColor="text1"/>
          <w:szCs w:val="24"/>
          <w14:textFill>
            <w14:solidFill>
              <w14:schemeClr w14:val="tx1"/>
            </w14:solidFill>
          </w14:textFill>
        </w:rPr>
      </w:pPr>
      <w:bookmarkStart w:id="396" w:name="_Toc456800141"/>
      <w:bookmarkStart w:id="397" w:name="_Toc456799800"/>
      <w:bookmarkStart w:id="398" w:name="_Toc456799692"/>
      <w:bookmarkStart w:id="399" w:name="_Toc456800171"/>
      <w:bookmarkStart w:id="400" w:name="_Toc456800090"/>
      <w:bookmarkStart w:id="401" w:name="_Toc456799952"/>
      <w:r>
        <w:rPr>
          <w:rFonts w:hint="eastAsia" w:ascii="宋体" w:hAnsi="宋体" w:eastAsia="宋体" w:cs="宋体"/>
          <w:b/>
          <w:color w:val="000000" w:themeColor="text1"/>
          <w:szCs w:val="24"/>
          <w14:textFill>
            <w14:solidFill>
              <w14:schemeClr w14:val="tx1"/>
            </w14:solidFill>
          </w14:textFill>
        </w:rPr>
        <w:t>投标函</w:t>
      </w:r>
      <w:bookmarkEnd w:id="396"/>
      <w:bookmarkEnd w:id="397"/>
      <w:bookmarkEnd w:id="398"/>
      <w:bookmarkEnd w:id="399"/>
      <w:bookmarkEnd w:id="400"/>
      <w:bookmarkEnd w:id="401"/>
    </w:p>
    <w:p w14:paraId="7BC6090C">
      <w:pPr>
        <w:spacing w:line="360" w:lineRule="auto"/>
        <w:jc w:val="left"/>
        <w:rPr>
          <w:rFonts w:ascii="宋体" w:hAnsi="宋体" w:eastAsia="宋体" w:cs="宋体"/>
          <w:color w:val="000000" w:themeColor="text1"/>
          <w:szCs w:val="24"/>
          <w14:textFill>
            <w14:solidFill>
              <w14:schemeClr w14:val="tx1"/>
            </w14:solidFill>
          </w14:textFill>
        </w:rPr>
      </w:pPr>
    </w:p>
    <w:p w14:paraId="668FEC60">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招标人：深圳市必尚供应链有限公司</w:t>
      </w:r>
    </w:p>
    <w:p w14:paraId="677A335B">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地址：深圳市龙岗区坪地高桥朗坤科技园</w:t>
      </w:r>
    </w:p>
    <w:p w14:paraId="7FA2614D">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电话：+86-755-89891111</w:t>
      </w:r>
    </w:p>
    <w:p w14:paraId="54DFD448">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传真：+86-755-89891888</w:t>
      </w:r>
    </w:p>
    <w:p w14:paraId="111335DE">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150BE7DF">
      <w:pPr>
        <w:spacing w:line="360" w:lineRule="auto"/>
        <w:ind w:left="521" w:leftChars="217"/>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，按照贵方的招标书（发标日期： 2024年</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日，招标号：</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）的要求进行报价，并在此呈上我方的投标文件（包括开标一览表、技术标书和商务标书三部分）。</w:t>
      </w:r>
    </w:p>
    <w:p w14:paraId="2C56A2B1">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在所附商务标书中，我方的报价为：__________________</w:t>
      </w:r>
      <w:r>
        <w:rPr>
          <w:rFonts w:hint="eastAsia" w:ascii="宋体" w:hAnsi="宋体" w:eastAsia="宋体" w:cs="宋体"/>
          <w:color w:val="000000" w:themeColor="text1"/>
          <w:szCs w:val="24"/>
          <w:u w:val="single"/>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大写</w:t>
      </w:r>
      <w:r>
        <w:rPr>
          <w:rFonts w:hint="eastAsia" w:ascii="宋体" w:hAnsi="宋体" w:eastAsia="宋体" w:cs="宋体"/>
          <w:color w:val="000000" w:themeColor="text1"/>
          <w:szCs w:val="24"/>
          <w:u w:val="single"/>
          <w14:textFill>
            <w14:solidFill>
              <w14:schemeClr w14:val="tx1"/>
            </w14:solidFill>
          </w14:textFill>
        </w:rPr>
        <w:t>:         ）</w:t>
      </w:r>
      <w:r>
        <w:rPr>
          <w:rFonts w:hint="eastAsia" w:ascii="宋体" w:hAnsi="宋体" w:eastAsia="宋体" w:cs="宋体"/>
          <w:color w:val="000000" w:themeColor="text1"/>
          <w:szCs w:val="24"/>
          <w14:textFill>
            <w14:solidFill>
              <w14:schemeClr w14:val="tx1"/>
            </w14:solidFill>
          </w14:textFill>
        </w:rPr>
        <w:t>。该报价为总承包价，即包括完成上述装置详细设计、采购、吊装就位、</w:t>
      </w:r>
      <w:r>
        <w:rPr>
          <w:rFonts w:hint="eastAsia" w:ascii="宋体" w:hAnsi="宋体" w:eastAsia="宋体" w:cs="宋体"/>
          <w:color w:val="000000" w:themeColor="text1"/>
          <w:szCs w:val="24"/>
          <w:lang w:val="en-US" w:eastAsia="zh-CN"/>
          <w14:textFill>
            <w14:solidFill>
              <w14:schemeClr w14:val="tx1"/>
            </w14:solidFill>
          </w14:textFill>
        </w:rPr>
        <w:t>指导</w:t>
      </w:r>
      <w:r>
        <w:rPr>
          <w:rFonts w:hint="eastAsia" w:ascii="宋体" w:hAnsi="宋体" w:eastAsia="宋体" w:cs="宋体"/>
          <w:color w:val="000000" w:themeColor="text1"/>
          <w:szCs w:val="24"/>
          <w14:textFill>
            <w14:solidFill>
              <w14:schemeClr w14:val="tx1"/>
            </w14:solidFill>
          </w14:textFill>
        </w:rPr>
        <w:t>安装，以及试车、开车、性能测试阶段的调试、技术支持、技术服务和培训业主人员等所需的全部成本、费用、利润、保险、依法应由我方上缴的各类税费及其它一切费用和支出。</w:t>
      </w:r>
    </w:p>
    <w:p w14:paraId="7BF9351C">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在投标文件有效期内，即在（</w:t>
      </w:r>
      <w:r>
        <w:rPr>
          <w:rFonts w:hint="eastAsia" w:ascii="宋体" w:hAnsi="宋体" w:eastAsia="宋体" w:cs="宋体"/>
          <w:color w:val="000000" w:themeColor="text1"/>
          <w:szCs w:val="24"/>
          <w:u w:val="single"/>
          <w14:textFill>
            <w14:solidFill>
              <w14:schemeClr w14:val="tx1"/>
            </w14:solidFill>
          </w14:textFill>
        </w:rPr>
        <w:t>有效期满）</w:t>
      </w:r>
      <w:r>
        <w:rPr>
          <w:rFonts w:hint="eastAsia" w:ascii="宋体" w:hAnsi="宋体" w:eastAsia="宋体" w:cs="宋体"/>
          <w:color w:val="000000" w:themeColor="text1"/>
          <w:szCs w:val="24"/>
          <w14:textFill>
            <w14:solidFill>
              <w14:schemeClr w14:val="tx1"/>
            </w14:solidFill>
          </w14:textFill>
        </w:rPr>
        <w:t>前，我方的投标文件对我方是具有约束力的，并且可以根据合同谈判的结果进行修改。一旦中标，有效期延至合同终止，我方承诺按照你方的要求开工，并在我方承诺的时间期限内完成招标文件中要求的全部工作。</w:t>
      </w:r>
    </w:p>
    <w:p w14:paraId="112758E2">
      <w:pPr>
        <w:spacing w:line="360" w:lineRule="auto"/>
        <w:ind w:firstLine="470" w:firstLineChars="19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我方已详细研究了解招标文件的所有内容包括修正文（如果有）和所有已提供的参考资料以及有关附件并完全明白, 我方放弃在此方面提出含糊意见或误解的一切权力。</w:t>
      </w:r>
    </w:p>
    <w:p w14:paraId="31979196">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我方理解你方不一定接受最低报价或任何贵方可能收到的投标。</w:t>
      </w:r>
    </w:p>
    <w:p w14:paraId="512F3E2B">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2A021F24">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018ACE8F">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6262CFAA">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64D1397C">
      <w:pPr>
        <w:wordWrap w:val="0"/>
        <w:spacing w:line="360" w:lineRule="auto"/>
        <w:ind w:right="480" w:firstLine="3960" w:firstLineChars="16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025A5131">
      <w:pPr>
        <w:rPr>
          <w:rFonts w:ascii="宋体" w:hAnsi="宋体" w:eastAsia="宋体" w:cs="宋体"/>
          <w:color w:val="000000" w:themeColor="text1"/>
          <w:szCs w:val="24"/>
          <w14:textFill>
            <w14:solidFill>
              <w14:schemeClr w14:val="tx1"/>
            </w14:solidFill>
          </w14:textFill>
        </w:rPr>
      </w:pPr>
    </w:p>
    <w:p w14:paraId="1B6AEAEB">
      <w:pPr>
        <w:spacing w:line="360" w:lineRule="auto"/>
        <w:jc w:val="left"/>
        <w:rPr>
          <w:rFonts w:ascii="宋体" w:hAnsi="宋体" w:eastAsia="宋体" w:cs="宋体"/>
          <w:b/>
          <w:color w:val="000000" w:themeColor="text1"/>
          <w:szCs w:val="24"/>
          <w14:textFill>
            <w14:solidFill>
              <w14:schemeClr w14:val="tx1"/>
            </w14:solidFill>
          </w14:textFill>
        </w:rPr>
      </w:pPr>
      <w:bookmarkStart w:id="402" w:name="_Toc456799801"/>
      <w:bookmarkStart w:id="403" w:name="_Toc456799953"/>
      <w:bookmarkStart w:id="404" w:name="_Toc456800091"/>
      <w:bookmarkStart w:id="405" w:name="_Toc456799693"/>
    </w:p>
    <w:p w14:paraId="299AA1E8">
      <w:pPr>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附录5-1-2 法人代表人授权书</w:t>
      </w:r>
      <w:bookmarkEnd w:id="402"/>
      <w:bookmarkEnd w:id="403"/>
      <w:bookmarkEnd w:id="404"/>
      <w:bookmarkEnd w:id="405"/>
    </w:p>
    <w:p w14:paraId="213CC8E4">
      <w:pPr>
        <w:spacing w:line="360" w:lineRule="auto"/>
        <w:ind w:firstLine="525"/>
        <w:jc w:val="center"/>
        <w:rPr>
          <w:rFonts w:ascii="宋体" w:hAnsi="宋体" w:eastAsia="宋体" w:cs="宋体"/>
          <w:b/>
          <w:color w:val="000000" w:themeColor="text1"/>
          <w:szCs w:val="24"/>
          <w14:textFill>
            <w14:solidFill>
              <w14:schemeClr w14:val="tx1"/>
            </w14:solidFill>
          </w14:textFill>
        </w:rPr>
      </w:pPr>
      <w:bookmarkStart w:id="406" w:name="_Toc456800092"/>
      <w:bookmarkStart w:id="407" w:name="_Toc456800247"/>
      <w:bookmarkStart w:id="408" w:name="_Toc456800172"/>
      <w:bookmarkStart w:id="409" w:name="_Toc456799802"/>
      <w:bookmarkStart w:id="410" w:name="_Toc456799694"/>
      <w:bookmarkStart w:id="411" w:name="_Toc456799954"/>
      <w:bookmarkStart w:id="412" w:name="_Toc456800142"/>
      <w:r>
        <w:rPr>
          <w:rFonts w:hint="eastAsia" w:ascii="宋体" w:hAnsi="宋体" w:eastAsia="宋体" w:cs="宋体"/>
          <w:b/>
          <w:color w:val="000000" w:themeColor="text1"/>
          <w:szCs w:val="24"/>
          <w14:textFill>
            <w14:solidFill>
              <w14:schemeClr w14:val="tx1"/>
            </w14:solidFill>
          </w14:textFill>
        </w:rPr>
        <w:t>法定代表人授权书</w:t>
      </w:r>
      <w:bookmarkEnd w:id="406"/>
      <w:bookmarkEnd w:id="407"/>
      <w:bookmarkEnd w:id="408"/>
      <w:bookmarkEnd w:id="409"/>
      <w:bookmarkEnd w:id="410"/>
      <w:bookmarkEnd w:id="411"/>
      <w:bookmarkEnd w:id="412"/>
    </w:p>
    <w:p w14:paraId="4CF61F13">
      <w:pPr>
        <w:spacing w:line="360" w:lineRule="auto"/>
        <w:rPr>
          <w:rFonts w:ascii="宋体" w:hAnsi="宋体" w:eastAsia="宋体" w:cs="宋体"/>
          <w:color w:val="000000" w:themeColor="text1"/>
          <w:szCs w:val="24"/>
          <w14:textFill>
            <w14:solidFill>
              <w14:schemeClr w14:val="tx1"/>
            </w14:solidFill>
          </w14:textFill>
        </w:rPr>
      </w:pPr>
    </w:p>
    <w:p w14:paraId="7BCDFC8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致：深圳市必尚供应链有限公司</w:t>
      </w:r>
    </w:p>
    <w:p w14:paraId="65CB58F4">
      <w:pPr>
        <w:spacing w:line="360" w:lineRule="auto"/>
        <w:ind w:firstLine="720" w:firstLineChars="30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本授权书声明：注册于中华人民共和国的</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的在下面签字的</w:t>
      </w:r>
      <w:r>
        <w:rPr>
          <w:rFonts w:hint="eastAsia" w:ascii="宋体" w:hAnsi="宋体" w:eastAsia="宋体" w:cs="宋体"/>
          <w:color w:val="000000" w:themeColor="text1"/>
          <w:szCs w:val="24"/>
          <w:u w:val="single"/>
          <w14:textFill>
            <w14:solidFill>
              <w14:schemeClr w14:val="tx1"/>
            </w14:solidFill>
          </w14:textFill>
        </w:rPr>
        <w:t>（法定代表人姓名职务）</w:t>
      </w:r>
      <w:r>
        <w:rPr>
          <w:rFonts w:hint="eastAsia" w:ascii="宋体" w:hAnsi="宋体" w:eastAsia="宋体" w:cs="宋体"/>
          <w:color w:val="000000" w:themeColor="text1"/>
          <w:szCs w:val="24"/>
          <w14:textFill>
            <w14:solidFill>
              <w14:schemeClr w14:val="tx1"/>
            </w14:solidFill>
          </w14:textFill>
        </w:rPr>
        <w:t>代表本公司授权的在下面签字的</w:t>
      </w:r>
      <w:r>
        <w:rPr>
          <w:rFonts w:hint="eastAsia" w:ascii="宋体" w:hAnsi="宋体" w:eastAsia="宋体" w:cs="宋体"/>
          <w:color w:val="000000" w:themeColor="text1"/>
          <w:szCs w:val="24"/>
          <w:u w:val="single"/>
          <w14:textFill>
            <w14:solidFill>
              <w14:schemeClr w14:val="tx1"/>
            </w14:solidFill>
          </w14:textFill>
        </w:rPr>
        <w:t>（被授权人的姓名职务）</w:t>
      </w:r>
      <w:r>
        <w:rPr>
          <w:rFonts w:hint="eastAsia" w:ascii="宋体" w:hAnsi="宋体" w:eastAsia="宋体" w:cs="宋体"/>
          <w:color w:val="000000" w:themeColor="text1"/>
          <w:szCs w:val="24"/>
          <w14:textFill>
            <w14:solidFill>
              <w14:schemeClr w14:val="tx1"/>
            </w14:solidFill>
          </w14:textFill>
        </w:rPr>
        <w:t>为本公司的合法代</w:t>
      </w:r>
      <w:r>
        <w:rPr>
          <w:rFonts w:hint="eastAsia" w:ascii="宋体" w:hAnsi="宋体" w:eastAsia="宋体" w:cs="宋体"/>
          <w:szCs w:val="24"/>
        </w:rPr>
        <w:t>理人，就</w:t>
      </w:r>
      <w:r>
        <w:rPr>
          <w:rFonts w:hint="eastAsia" w:ascii="宋体" w:hAnsi="宋体" w:eastAsia="宋体" w:cs="宋体"/>
          <w:szCs w:val="24"/>
          <w:u w:val="single"/>
        </w:rPr>
        <w:t xml:space="preserve">                         （项目名称）的烟气换热器采购及技术服务</w:t>
      </w:r>
      <w:r>
        <w:rPr>
          <w:rFonts w:hint="eastAsia" w:ascii="宋体" w:hAnsi="宋体" w:eastAsia="宋体" w:cs="宋体"/>
          <w:szCs w:val="24"/>
        </w:rPr>
        <w:t>的投标，以本公司名义处理一切与之有关的事务。</w:t>
      </w:r>
      <w:r>
        <w:rPr>
          <w:rFonts w:hint="eastAsia" w:ascii="宋体" w:hAnsi="宋体" w:eastAsia="宋体" w:cs="宋体"/>
          <w:color w:val="000000" w:themeColor="text1"/>
          <w:szCs w:val="24"/>
          <w14:textFill>
            <w14:solidFill>
              <w14:schemeClr w14:val="tx1"/>
            </w14:solidFill>
          </w14:textFill>
        </w:rPr>
        <w:t>（本授权只作为投标使用，其它事宜另行授权）</w:t>
      </w:r>
    </w:p>
    <w:p w14:paraId="05746C7E">
      <w:pPr>
        <w:spacing w:line="360" w:lineRule="auto"/>
        <w:ind w:firstLine="360" w:firstLineChars="1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本授权书于2024年   月     日签字生效，有效期为360天。特此声明。</w:t>
      </w:r>
    </w:p>
    <w:p w14:paraId="7EA9973D">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代理人无转委托权。</w:t>
      </w:r>
    </w:p>
    <w:p w14:paraId="617D0C18">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特此委托。</w:t>
      </w:r>
    </w:p>
    <w:p w14:paraId="616DE3A4">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250825</wp:posOffset>
                </wp:positionV>
                <wp:extent cx="2085975" cy="1143000"/>
                <wp:effectExtent l="0" t="0" r="952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85975" cy="1143000"/>
                        </a:xfrm>
                        <a:prstGeom prst="rect">
                          <a:avLst/>
                        </a:prstGeom>
                        <a:solidFill>
                          <a:srgbClr val="FFFFFF"/>
                        </a:solidFill>
                        <a:ln w="9525">
                          <a:solidFill>
                            <a:srgbClr val="000000"/>
                          </a:solidFill>
                          <a:prstDash val="lgDash"/>
                          <a:miter lim="800000"/>
                        </a:ln>
                      </wps:spPr>
                      <wps:txbx>
                        <w:txbxContent>
                          <w:p w14:paraId="6BECF5B4">
                            <w:pPr>
                              <w:jc w:val="center"/>
                            </w:pPr>
                          </w:p>
                          <w:p w14:paraId="1A2F30CE">
                            <w:pPr>
                              <w:jc w:val="center"/>
                            </w:pPr>
                          </w:p>
                          <w:p w14:paraId="46588100">
                            <w:pPr>
                              <w:jc w:val="center"/>
                            </w:pPr>
                            <w:r>
                              <w:rPr>
                                <w:rFonts w:hint="eastAsia"/>
                              </w:rPr>
                              <w:t>居民身份证粘贴处 正</w:t>
                            </w:r>
                            <w:r>
                              <w:t>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6.35pt;margin-top:19.75pt;height:90pt;width:164.25pt;z-index:251660288;mso-width-relative:page;mso-height-relative:page;" fillcolor="#FFFFFF" filled="t" stroked="t" coordsize="21600,21600" o:gfxdata="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gXeUDVAAAACgEAAA8AAAAAAAAAAQAgAAAAIgAAAGRy&#10;cy9kb3ducmV2LnhtbFBLAQIUABQAAAAIAIdO4kCdEfISQQIAAKEEAAAOAAAAAAAAAAEAIAAAACQB&#10;AABkcnMvZTJvRG9jLnhtbFBLBQYAAAAABgAGAFkBAADXBQAAAAA=&#10;">
                <v:fill on="t" focussize="0,0"/>
                <v:stroke color="#000000" miterlimit="8" joinstyle="miter" dashstyle="longDash"/>
                <v:imagedata o:title=""/>
                <o:lock v:ext="edit" aspectratio="f"/>
                <v:textbox>
                  <w:txbxContent>
                    <w:p w14:paraId="6BECF5B4">
                      <w:pPr>
                        <w:jc w:val="center"/>
                      </w:pPr>
                    </w:p>
                    <w:p w14:paraId="1A2F30CE">
                      <w:pPr>
                        <w:jc w:val="center"/>
                      </w:pPr>
                    </w:p>
                    <w:p w14:paraId="46588100">
                      <w:pPr>
                        <w:jc w:val="center"/>
                      </w:pPr>
                      <w:r>
                        <w:rPr>
                          <w:rFonts w:hint="eastAsia"/>
                        </w:rPr>
                        <w:t>居民身份证粘贴处 正</w:t>
                      </w:r>
                      <w:r>
                        <w:t>反面</w:t>
                      </w:r>
                    </w:p>
                  </w:txbxContent>
                </v:textbox>
              </v:shape>
            </w:pict>
          </mc:Fallback>
        </mc:AlternateContent>
      </w:r>
    </w:p>
    <w:p w14:paraId="34494A0B">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5F1D9291">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6E68CDA9">
      <w:pPr>
        <w:spacing w:line="58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p w14:paraId="04FF5911">
      <w:pPr>
        <w:spacing w:line="580" w:lineRule="exact"/>
        <w:rPr>
          <w:rFonts w:ascii="宋体" w:hAnsi="宋体" w:eastAsia="宋体" w:cs="宋体"/>
          <w:color w:val="000000" w:themeColor="text1"/>
          <w:szCs w:val="24"/>
          <w14:textFill>
            <w14:solidFill>
              <w14:schemeClr w14:val="tx1"/>
            </w14:solidFill>
          </w14:textFill>
        </w:rPr>
      </w:pPr>
    </w:p>
    <w:p w14:paraId="1A522783">
      <w:pPr>
        <w:spacing w:line="580" w:lineRule="exact"/>
        <w:rPr>
          <w:rFonts w:ascii="宋体" w:hAnsi="宋体" w:eastAsia="宋体" w:cs="宋体"/>
          <w:color w:val="000000" w:themeColor="text1"/>
          <w:szCs w:val="24"/>
          <w14:textFill>
            <w14:solidFill>
              <w14:schemeClr w14:val="tx1"/>
            </w14:solidFill>
          </w14:textFill>
        </w:rPr>
      </w:pPr>
    </w:p>
    <w:p w14:paraId="73109178">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429F55CA">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1EB39BE7">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1948B530">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2C91DD51">
      <w:pPr>
        <w:spacing w:line="360" w:lineRule="auto"/>
        <w:ind w:right="48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附被授权人最近三个月社保缴纳证明</w:t>
      </w:r>
    </w:p>
    <w:p w14:paraId="7D4BD7F8">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5056071C">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cols w:space="425" w:num="1"/>
          <w:titlePg/>
          <w:docGrid w:linePitch="536" w:charSpace="7143"/>
        </w:sectPr>
      </w:pPr>
    </w:p>
    <w:p w14:paraId="61E31284">
      <w:pPr>
        <w:spacing w:before="240" w:beforeLines="100" w:after="240" w:afterLines="100" w:line="360" w:lineRule="auto"/>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附录5-1-3投标承诺书</w:t>
      </w:r>
    </w:p>
    <w:p w14:paraId="295247CB">
      <w:pPr>
        <w:spacing w:before="240" w:beforeLines="100" w:after="240" w:afterLines="100"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投标承诺书</w:t>
      </w:r>
    </w:p>
    <w:p w14:paraId="67837334">
      <w:pPr>
        <w:spacing w:line="400" w:lineRule="exact"/>
        <w:jc w:val="center"/>
        <w:rPr>
          <w:rFonts w:ascii="宋体" w:hAnsi="宋体" w:eastAsia="宋体" w:cs="宋体"/>
          <w:b/>
          <w:color w:val="000000" w:themeColor="text1"/>
          <w:szCs w:val="24"/>
          <w14:textFill>
            <w14:solidFill>
              <w14:schemeClr w14:val="tx1"/>
            </w14:solidFill>
          </w14:textFill>
        </w:rPr>
      </w:pPr>
    </w:p>
    <w:p w14:paraId="182C71C7">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致：深圳市必尚供应链有限公司</w:t>
      </w:r>
    </w:p>
    <w:p w14:paraId="04137C2F">
      <w:pPr>
        <w:spacing w:line="360" w:lineRule="auto"/>
        <w:rPr>
          <w:rFonts w:ascii="宋体" w:hAnsi="宋体" w:eastAsia="宋体" w:cs="宋体"/>
          <w:color w:val="000000" w:themeColor="text1"/>
          <w:szCs w:val="24"/>
          <w14:textFill>
            <w14:solidFill>
              <w14:schemeClr w14:val="tx1"/>
            </w14:solidFill>
          </w14:textFill>
        </w:rPr>
      </w:pPr>
    </w:p>
    <w:p w14:paraId="40D09888">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我方（投标人名称：                 ）愿响应你方的</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（项目名称）</w:t>
      </w:r>
      <w:r>
        <w:rPr>
          <w:rFonts w:hint="eastAsia" w:ascii="宋体" w:hAnsi="宋体" w:eastAsia="宋体" w:cs="宋体"/>
          <w:szCs w:val="24"/>
          <w:u w:val="single"/>
        </w:rPr>
        <w:t>的烟气换热器采购及技术服务</w:t>
      </w:r>
      <w:r>
        <w:rPr>
          <w:rFonts w:hint="eastAsia" w:ascii="宋体" w:hAnsi="宋体" w:eastAsia="宋体" w:cs="宋体"/>
          <w:color w:val="000000" w:themeColor="text1"/>
          <w:szCs w:val="24"/>
          <w14:textFill>
            <w14:solidFill>
              <w14:schemeClr w14:val="tx1"/>
            </w14:solidFill>
          </w14:textFill>
        </w:rPr>
        <w:t>投标邀请，参与投标，我方承诺并保证：</w:t>
      </w:r>
    </w:p>
    <w:p w14:paraId="47D77EED">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我方在参加本次投标前3年内，在经营活动及参与投标活动中没有重大违法活动及涉嫌违规行为，并没有因而被有关部门警告或处分的记录，且没有下列情况：</w:t>
      </w:r>
    </w:p>
    <w:p w14:paraId="49EE4832">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a)因项目质量、安全事故受到行政处罚，期限未满的；</w:t>
      </w:r>
    </w:p>
    <w:p w14:paraId="37C1CF88">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b)因项目中标后弃标而受到行政处罚，期限未满的；</w:t>
      </w:r>
    </w:p>
    <w:p w14:paraId="07359B80">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c)与其他投标人相互串通投标报价，排挤其他投标人的公平竞争，损害投标人或其他投标人的合法权益的事宜；</w:t>
      </w:r>
    </w:p>
    <w:p w14:paraId="33945393">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d)最近三年内有骗取中标和严重违约情况的；</w:t>
      </w:r>
    </w:p>
    <w:p w14:paraId="3E3AE8B2">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e)处于被责令停业，投标资格被取消，财产被接管、冻结，破产状态的。</w:t>
      </w:r>
    </w:p>
    <w:p w14:paraId="30A7F08A">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pPr>
    </w:p>
    <w:p w14:paraId="27A9EE25">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1B83FD7D">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5A5D829F">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5A67AFF7">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4FBFA8A5">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724E0799">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7F0CB6D3">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64C50B2E">
      <w:pPr>
        <w:snapToGrid w:val="0"/>
        <w:spacing w:line="580" w:lineRule="exact"/>
        <w:ind w:firstLine="361" w:firstLineChars="1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附录5-1-4开标一览表格式</w:t>
      </w:r>
      <w:bookmarkEnd w:id="393"/>
      <w:bookmarkEnd w:id="394"/>
      <w:bookmarkEnd w:id="395"/>
    </w:p>
    <w:p w14:paraId="4388B8A9">
      <w:pPr>
        <w:pStyle w:val="94"/>
        <w:spacing w:line="360" w:lineRule="auto"/>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开标一览表</w:t>
      </w:r>
    </w:p>
    <w:p w14:paraId="062B84C4">
      <w:pPr>
        <w:spacing w:line="360" w:lineRule="auto"/>
        <w:ind w:firstLine="4400"/>
        <w:rPr>
          <w:rFonts w:ascii="宋体" w:hAnsi="宋体" w:eastAsia="宋体" w:cs="宋体"/>
          <w:b/>
          <w:color w:val="000000" w:themeColor="text1"/>
          <w:szCs w:val="24"/>
          <w14:textFill>
            <w14:solidFill>
              <w14:schemeClr w14:val="tx1"/>
            </w14:solidFill>
          </w14:textFill>
        </w:rPr>
      </w:pPr>
    </w:p>
    <w:p w14:paraId="02513EE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招标编号：通州项目ITB-LK-TZSWZ-CG-ZB-028，房山项目ITB-LK-FSSWZ-CG-ZB-027 </w:t>
      </w:r>
    </w:p>
    <w:p w14:paraId="2CAAF941">
      <w:pPr>
        <w:spacing w:line="360" w:lineRule="auto"/>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投标人名称：                                   日期：</w:t>
      </w:r>
    </w:p>
    <w:p w14:paraId="0FE73186">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项目名称：通州项目和房山项目</w:t>
      </w:r>
    </w:p>
    <w:p w14:paraId="72FC3257">
      <w:pPr>
        <w:spacing w:line="360" w:lineRule="auto"/>
        <w:ind w:firstLine="240" w:firstLineChars="100"/>
        <w:rPr>
          <w:rFonts w:ascii="宋体" w:hAnsi="宋体" w:eastAsia="宋体" w:cs="宋体"/>
          <w:color w:val="000000" w:themeColor="text1"/>
          <w:szCs w:val="24"/>
          <w14:textFill>
            <w14:solidFill>
              <w14:schemeClr w14:val="tx1"/>
            </w14:solidFill>
          </w14:textFill>
        </w:rPr>
      </w:pPr>
    </w:p>
    <w:tbl>
      <w:tblPr>
        <w:tblStyle w:val="48"/>
        <w:tblpPr w:leftFromText="180" w:rightFromText="180" w:vertAnchor="text" w:horzAnchor="page" w:tblpX="1588" w:tblpY="142"/>
        <w:tblOverlap w:val="never"/>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1895"/>
        <w:gridCol w:w="2277"/>
        <w:gridCol w:w="1488"/>
      </w:tblGrid>
      <w:tr w14:paraId="767C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5F10F27C">
            <w:pPr>
              <w:jc w:val="center"/>
              <w:rPr>
                <w:rFonts w:ascii="宋体" w:hAnsi="宋体" w:eastAsia="宋体"/>
                <w:color w:val="000000"/>
                <w:szCs w:val="24"/>
              </w:rPr>
            </w:pPr>
            <w:r>
              <w:rPr>
                <w:rFonts w:hint="eastAsia" w:ascii="宋体" w:hAnsi="宋体" w:eastAsia="宋体"/>
                <w:color w:val="000000"/>
                <w:szCs w:val="24"/>
              </w:rPr>
              <w:t>报价内容</w:t>
            </w:r>
          </w:p>
        </w:tc>
        <w:tc>
          <w:tcPr>
            <w:tcW w:w="1134" w:type="dxa"/>
            <w:vAlign w:val="center"/>
          </w:tcPr>
          <w:p w14:paraId="5B49F827">
            <w:pPr>
              <w:jc w:val="center"/>
              <w:rPr>
                <w:rFonts w:ascii="宋体" w:hAnsi="宋体" w:eastAsia="宋体"/>
                <w:color w:val="000000"/>
                <w:szCs w:val="24"/>
              </w:rPr>
            </w:pPr>
            <w:r>
              <w:rPr>
                <w:rFonts w:hint="eastAsia" w:ascii="宋体" w:hAnsi="宋体" w:eastAsia="宋体"/>
                <w:color w:val="000000"/>
                <w:szCs w:val="24"/>
              </w:rPr>
              <w:t>数量/套</w:t>
            </w:r>
          </w:p>
        </w:tc>
        <w:tc>
          <w:tcPr>
            <w:tcW w:w="1895" w:type="dxa"/>
            <w:vAlign w:val="center"/>
          </w:tcPr>
          <w:p w14:paraId="2967754D">
            <w:pPr>
              <w:jc w:val="center"/>
              <w:rPr>
                <w:rFonts w:ascii="宋体" w:hAnsi="宋体" w:eastAsia="宋体"/>
                <w:color w:val="000000"/>
                <w:szCs w:val="24"/>
              </w:rPr>
            </w:pPr>
            <w:r>
              <w:rPr>
                <w:rFonts w:hint="eastAsia" w:ascii="宋体" w:hAnsi="宋体" w:eastAsia="宋体"/>
                <w:color w:val="000000"/>
                <w:szCs w:val="24"/>
              </w:rPr>
              <w:t>总价</w:t>
            </w:r>
          </w:p>
        </w:tc>
        <w:tc>
          <w:tcPr>
            <w:tcW w:w="2277" w:type="dxa"/>
            <w:vAlign w:val="center"/>
          </w:tcPr>
          <w:p w14:paraId="2BA05AEF">
            <w:pPr>
              <w:jc w:val="center"/>
              <w:rPr>
                <w:rFonts w:ascii="宋体" w:hAnsi="宋体" w:eastAsia="宋体"/>
                <w:color w:val="000000"/>
                <w:szCs w:val="24"/>
              </w:rPr>
            </w:pPr>
            <w:r>
              <w:rPr>
                <w:rFonts w:hint="eastAsia" w:ascii="宋体" w:hAnsi="宋体" w:eastAsia="宋体"/>
                <w:color w:val="000000"/>
                <w:szCs w:val="24"/>
              </w:rPr>
              <w:t>设计资料</w:t>
            </w:r>
          </w:p>
          <w:p w14:paraId="73BBDA74">
            <w:pPr>
              <w:jc w:val="center"/>
              <w:rPr>
                <w:rFonts w:ascii="宋体" w:hAnsi="宋体" w:eastAsia="宋体"/>
                <w:color w:val="000000"/>
                <w:szCs w:val="24"/>
              </w:rPr>
            </w:pPr>
            <w:r>
              <w:rPr>
                <w:rFonts w:hint="eastAsia" w:ascii="宋体" w:hAnsi="宋体" w:eastAsia="宋体"/>
                <w:color w:val="000000"/>
                <w:szCs w:val="24"/>
              </w:rPr>
              <w:t>提交时间</w:t>
            </w:r>
          </w:p>
        </w:tc>
        <w:tc>
          <w:tcPr>
            <w:tcW w:w="1488" w:type="dxa"/>
            <w:vAlign w:val="center"/>
          </w:tcPr>
          <w:p w14:paraId="2D3B819D">
            <w:pPr>
              <w:jc w:val="center"/>
              <w:rPr>
                <w:rFonts w:ascii="宋体" w:hAnsi="宋体" w:eastAsia="宋体"/>
                <w:color w:val="000000"/>
                <w:szCs w:val="24"/>
              </w:rPr>
            </w:pPr>
            <w:r>
              <w:rPr>
                <w:rFonts w:hint="eastAsia" w:ascii="宋体" w:hAnsi="宋体" w:eastAsia="宋体"/>
                <w:color w:val="000000"/>
                <w:szCs w:val="24"/>
              </w:rPr>
              <w:t>总交货期</w:t>
            </w:r>
          </w:p>
        </w:tc>
      </w:tr>
      <w:tr w14:paraId="6096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235" w:type="dxa"/>
            <w:vAlign w:val="center"/>
          </w:tcPr>
          <w:p w14:paraId="7B3F773C">
            <w:pPr>
              <w:jc w:val="center"/>
              <w:rPr>
                <w:rFonts w:ascii="宋体" w:hAnsi="宋体" w:eastAsia="宋体"/>
                <w:color w:val="000000"/>
                <w:szCs w:val="24"/>
              </w:rPr>
            </w:pPr>
            <w:r>
              <w:rPr>
                <w:rFonts w:hint="eastAsia" w:ascii="宋体" w:hAnsi="宋体" w:eastAsia="宋体"/>
                <w:szCs w:val="24"/>
                <w:u w:val="single"/>
              </w:rPr>
              <w:t>烟气换热器（通州项目）</w:t>
            </w:r>
          </w:p>
        </w:tc>
        <w:tc>
          <w:tcPr>
            <w:tcW w:w="1134" w:type="dxa"/>
            <w:vAlign w:val="center"/>
          </w:tcPr>
          <w:p w14:paraId="67E97B2F">
            <w:pPr>
              <w:jc w:val="center"/>
              <w:rPr>
                <w:rFonts w:ascii="宋体" w:hAnsi="宋体" w:eastAsia="宋体"/>
                <w:color w:val="000000"/>
                <w:szCs w:val="24"/>
              </w:rPr>
            </w:pPr>
          </w:p>
        </w:tc>
        <w:tc>
          <w:tcPr>
            <w:tcW w:w="1895" w:type="dxa"/>
            <w:vAlign w:val="center"/>
          </w:tcPr>
          <w:p w14:paraId="5EF92709">
            <w:pPr>
              <w:jc w:val="center"/>
              <w:rPr>
                <w:rFonts w:ascii="宋体" w:hAnsi="宋体" w:eastAsia="宋体"/>
                <w:color w:val="000000"/>
                <w:szCs w:val="24"/>
              </w:rPr>
            </w:pPr>
          </w:p>
        </w:tc>
        <w:tc>
          <w:tcPr>
            <w:tcW w:w="2277" w:type="dxa"/>
            <w:vAlign w:val="center"/>
          </w:tcPr>
          <w:p w14:paraId="1E571380">
            <w:pPr>
              <w:jc w:val="center"/>
              <w:rPr>
                <w:rFonts w:ascii="宋体" w:hAnsi="宋体" w:eastAsia="宋体"/>
                <w:color w:val="000000"/>
                <w:szCs w:val="24"/>
              </w:rPr>
            </w:pPr>
          </w:p>
        </w:tc>
        <w:tc>
          <w:tcPr>
            <w:tcW w:w="1488" w:type="dxa"/>
            <w:vAlign w:val="center"/>
          </w:tcPr>
          <w:p w14:paraId="32F9DDA0">
            <w:pPr>
              <w:jc w:val="center"/>
              <w:rPr>
                <w:rFonts w:ascii="宋体" w:hAnsi="宋体" w:eastAsia="宋体"/>
                <w:color w:val="000000"/>
                <w:szCs w:val="24"/>
              </w:rPr>
            </w:pPr>
          </w:p>
        </w:tc>
      </w:tr>
      <w:tr w14:paraId="2C2B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235" w:type="dxa"/>
            <w:vAlign w:val="center"/>
          </w:tcPr>
          <w:p w14:paraId="54271942">
            <w:pPr>
              <w:jc w:val="center"/>
              <w:rPr>
                <w:rFonts w:ascii="宋体" w:hAnsi="宋体" w:eastAsia="宋体"/>
                <w:szCs w:val="24"/>
                <w:u w:val="single"/>
              </w:rPr>
            </w:pPr>
            <w:r>
              <w:rPr>
                <w:rFonts w:hint="eastAsia" w:ascii="宋体" w:hAnsi="宋体" w:eastAsia="宋体"/>
                <w:szCs w:val="24"/>
                <w:u w:val="single"/>
              </w:rPr>
              <w:t>烟气换热器（房山项目）</w:t>
            </w:r>
          </w:p>
        </w:tc>
        <w:tc>
          <w:tcPr>
            <w:tcW w:w="1134" w:type="dxa"/>
            <w:vAlign w:val="center"/>
          </w:tcPr>
          <w:p w14:paraId="002B4A63">
            <w:pPr>
              <w:jc w:val="center"/>
              <w:rPr>
                <w:rFonts w:ascii="宋体" w:hAnsi="宋体" w:eastAsia="宋体"/>
                <w:color w:val="000000"/>
                <w:szCs w:val="24"/>
              </w:rPr>
            </w:pPr>
          </w:p>
        </w:tc>
        <w:tc>
          <w:tcPr>
            <w:tcW w:w="1895" w:type="dxa"/>
            <w:vAlign w:val="center"/>
          </w:tcPr>
          <w:p w14:paraId="39F9DA47">
            <w:pPr>
              <w:jc w:val="center"/>
              <w:rPr>
                <w:rFonts w:ascii="宋体" w:hAnsi="宋体" w:eastAsia="宋体"/>
                <w:color w:val="000000"/>
                <w:szCs w:val="24"/>
              </w:rPr>
            </w:pPr>
          </w:p>
        </w:tc>
        <w:tc>
          <w:tcPr>
            <w:tcW w:w="2277" w:type="dxa"/>
            <w:vAlign w:val="center"/>
          </w:tcPr>
          <w:p w14:paraId="2377B0E4">
            <w:pPr>
              <w:jc w:val="center"/>
              <w:rPr>
                <w:rFonts w:ascii="宋体" w:hAnsi="宋体" w:eastAsia="宋体"/>
                <w:color w:val="000000"/>
                <w:szCs w:val="24"/>
              </w:rPr>
            </w:pPr>
          </w:p>
        </w:tc>
        <w:tc>
          <w:tcPr>
            <w:tcW w:w="1488" w:type="dxa"/>
            <w:vAlign w:val="center"/>
          </w:tcPr>
          <w:p w14:paraId="0268BFE2">
            <w:pPr>
              <w:jc w:val="center"/>
              <w:rPr>
                <w:rFonts w:ascii="宋体" w:hAnsi="宋体" w:eastAsia="宋体"/>
                <w:color w:val="000000"/>
                <w:szCs w:val="24"/>
              </w:rPr>
            </w:pPr>
          </w:p>
        </w:tc>
      </w:tr>
      <w:tr w14:paraId="0A19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2E6E82E6">
            <w:pPr>
              <w:jc w:val="left"/>
              <w:rPr>
                <w:rFonts w:ascii="宋体" w:hAnsi="宋体" w:eastAsia="宋体"/>
                <w:color w:val="000000"/>
                <w:szCs w:val="24"/>
              </w:rPr>
            </w:pPr>
            <w:r>
              <w:rPr>
                <w:rFonts w:hint="eastAsia" w:ascii="宋体" w:hAnsi="宋体" w:eastAsia="宋体"/>
                <w:color w:val="000000"/>
                <w:szCs w:val="24"/>
              </w:rPr>
              <w:t>投标总报价</w:t>
            </w:r>
          </w:p>
        </w:tc>
        <w:tc>
          <w:tcPr>
            <w:tcW w:w="1134" w:type="dxa"/>
            <w:vAlign w:val="center"/>
          </w:tcPr>
          <w:p w14:paraId="0FA1AF61">
            <w:pPr>
              <w:jc w:val="left"/>
              <w:rPr>
                <w:rFonts w:ascii="宋体" w:hAnsi="宋体" w:eastAsia="宋体"/>
                <w:color w:val="000000"/>
                <w:szCs w:val="24"/>
              </w:rPr>
            </w:pPr>
          </w:p>
        </w:tc>
        <w:tc>
          <w:tcPr>
            <w:tcW w:w="5660" w:type="dxa"/>
            <w:gridSpan w:val="3"/>
            <w:vAlign w:val="center"/>
          </w:tcPr>
          <w:p w14:paraId="28908C2A">
            <w:pPr>
              <w:jc w:val="left"/>
              <w:rPr>
                <w:rFonts w:ascii="宋体" w:hAnsi="宋体" w:eastAsia="宋体"/>
                <w:color w:val="000000"/>
                <w:szCs w:val="24"/>
              </w:rPr>
            </w:pPr>
            <w:r>
              <w:rPr>
                <w:rFonts w:hint="eastAsia" w:ascii="宋体" w:hAnsi="宋体" w:eastAsia="宋体"/>
                <w:color w:val="000000"/>
                <w:szCs w:val="24"/>
              </w:rPr>
              <w:t>(大写)</w:t>
            </w:r>
          </w:p>
        </w:tc>
      </w:tr>
      <w:tr w14:paraId="1F68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42C0FED8">
            <w:pPr>
              <w:jc w:val="left"/>
              <w:rPr>
                <w:rFonts w:ascii="宋体" w:hAnsi="宋体" w:eastAsia="宋体"/>
                <w:color w:val="000000"/>
                <w:szCs w:val="24"/>
              </w:rPr>
            </w:pPr>
            <w:r>
              <w:rPr>
                <w:rFonts w:hint="eastAsia" w:ascii="宋体" w:hAnsi="宋体" w:eastAsia="宋体"/>
                <w:color w:val="000000"/>
                <w:szCs w:val="24"/>
              </w:rPr>
              <w:t>税票</w:t>
            </w:r>
          </w:p>
        </w:tc>
        <w:tc>
          <w:tcPr>
            <w:tcW w:w="1134" w:type="dxa"/>
            <w:vAlign w:val="center"/>
          </w:tcPr>
          <w:p w14:paraId="6CD8F103">
            <w:pPr>
              <w:jc w:val="left"/>
              <w:rPr>
                <w:rFonts w:ascii="宋体" w:hAnsi="宋体" w:eastAsia="宋体"/>
                <w:color w:val="000000"/>
                <w:szCs w:val="24"/>
              </w:rPr>
            </w:pPr>
          </w:p>
        </w:tc>
        <w:tc>
          <w:tcPr>
            <w:tcW w:w="5660" w:type="dxa"/>
            <w:gridSpan w:val="3"/>
            <w:vAlign w:val="center"/>
          </w:tcPr>
          <w:p w14:paraId="19E7DDD2">
            <w:pPr>
              <w:jc w:val="left"/>
              <w:rPr>
                <w:rFonts w:ascii="宋体" w:hAnsi="宋体" w:eastAsia="宋体"/>
                <w:color w:val="000000"/>
                <w:szCs w:val="24"/>
              </w:rPr>
            </w:pPr>
          </w:p>
        </w:tc>
      </w:tr>
      <w:tr w14:paraId="56F2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74735261">
            <w:pPr>
              <w:jc w:val="left"/>
              <w:rPr>
                <w:rFonts w:ascii="宋体" w:hAnsi="宋体" w:eastAsia="宋体"/>
                <w:color w:val="000000"/>
                <w:szCs w:val="24"/>
              </w:rPr>
            </w:pPr>
            <w:r>
              <w:rPr>
                <w:rFonts w:hint="eastAsia" w:ascii="宋体" w:hAnsi="宋体" w:eastAsia="宋体"/>
                <w:color w:val="000000"/>
                <w:szCs w:val="24"/>
              </w:rPr>
              <w:t>付款方式</w:t>
            </w:r>
          </w:p>
        </w:tc>
        <w:tc>
          <w:tcPr>
            <w:tcW w:w="1134" w:type="dxa"/>
            <w:vAlign w:val="center"/>
          </w:tcPr>
          <w:p w14:paraId="03F3D343">
            <w:pPr>
              <w:jc w:val="center"/>
              <w:rPr>
                <w:rFonts w:ascii="宋体" w:hAnsi="宋体" w:eastAsia="宋体"/>
                <w:color w:val="000000"/>
                <w:szCs w:val="24"/>
              </w:rPr>
            </w:pPr>
          </w:p>
        </w:tc>
        <w:tc>
          <w:tcPr>
            <w:tcW w:w="5660" w:type="dxa"/>
            <w:gridSpan w:val="3"/>
            <w:vAlign w:val="center"/>
          </w:tcPr>
          <w:p w14:paraId="5BAAA7E6">
            <w:pPr>
              <w:jc w:val="center"/>
              <w:rPr>
                <w:rFonts w:ascii="宋体" w:hAnsi="宋体" w:eastAsia="宋体"/>
                <w:color w:val="000000"/>
                <w:szCs w:val="24"/>
              </w:rPr>
            </w:pPr>
          </w:p>
        </w:tc>
      </w:tr>
      <w:tr w14:paraId="516F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7D70E22B">
            <w:pPr>
              <w:jc w:val="left"/>
              <w:rPr>
                <w:rFonts w:ascii="宋体" w:hAnsi="宋体" w:eastAsia="宋体"/>
                <w:color w:val="000000"/>
                <w:szCs w:val="24"/>
              </w:rPr>
            </w:pPr>
            <w:r>
              <w:rPr>
                <w:rFonts w:hint="eastAsia" w:ascii="宋体" w:hAnsi="宋体" w:eastAsia="宋体"/>
                <w:color w:val="000000"/>
                <w:szCs w:val="24"/>
              </w:rPr>
              <w:t>质保期限</w:t>
            </w:r>
          </w:p>
        </w:tc>
        <w:tc>
          <w:tcPr>
            <w:tcW w:w="1134" w:type="dxa"/>
            <w:vAlign w:val="center"/>
          </w:tcPr>
          <w:p w14:paraId="7B558E6D">
            <w:pPr>
              <w:jc w:val="center"/>
              <w:rPr>
                <w:rFonts w:ascii="宋体" w:hAnsi="宋体" w:eastAsia="宋体"/>
                <w:color w:val="000000"/>
                <w:szCs w:val="24"/>
              </w:rPr>
            </w:pPr>
          </w:p>
        </w:tc>
        <w:tc>
          <w:tcPr>
            <w:tcW w:w="5660" w:type="dxa"/>
            <w:gridSpan w:val="3"/>
            <w:vAlign w:val="center"/>
          </w:tcPr>
          <w:p w14:paraId="50DEC9D6">
            <w:pPr>
              <w:jc w:val="center"/>
              <w:rPr>
                <w:rFonts w:ascii="宋体" w:hAnsi="宋体" w:eastAsia="宋体"/>
                <w:color w:val="000000"/>
                <w:szCs w:val="24"/>
              </w:rPr>
            </w:pPr>
          </w:p>
        </w:tc>
      </w:tr>
      <w:tr w14:paraId="14E2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359258D3">
            <w:pPr>
              <w:jc w:val="left"/>
              <w:rPr>
                <w:rFonts w:ascii="宋体" w:hAnsi="宋体" w:eastAsia="宋体"/>
                <w:color w:val="000000"/>
                <w:szCs w:val="24"/>
              </w:rPr>
            </w:pPr>
            <w:r>
              <w:rPr>
                <w:rFonts w:hint="eastAsia" w:ascii="宋体" w:hAnsi="宋体" w:eastAsia="宋体"/>
                <w:color w:val="000000"/>
                <w:szCs w:val="24"/>
              </w:rPr>
              <w:t>性能保证值</w:t>
            </w:r>
          </w:p>
        </w:tc>
        <w:tc>
          <w:tcPr>
            <w:tcW w:w="1134" w:type="dxa"/>
            <w:vAlign w:val="center"/>
          </w:tcPr>
          <w:p w14:paraId="4A2A2DD8">
            <w:pPr>
              <w:jc w:val="center"/>
              <w:rPr>
                <w:rFonts w:ascii="宋体" w:hAnsi="宋体" w:eastAsia="宋体"/>
                <w:color w:val="000000"/>
                <w:szCs w:val="24"/>
              </w:rPr>
            </w:pPr>
          </w:p>
        </w:tc>
        <w:tc>
          <w:tcPr>
            <w:tcW w:w="5660" w:type="dxa"/>
            <w:gridSpan w:val="3"/>
            <w:vAlign w:val="center"/>
          </w:tcPr>
          <w:p w14:paraId="3D163027">
            <w:pPr>
              <w:jc w:val="center"/>
              <w:rPr>
                <w:rFonts w:ascii="宋体" w:hAnsi="宋体" w:eastAsia="宋体"/>
                <w:color w:val="000000"/>
                <w:szCs w:val="24"/>
              </w:rPr>
            </w:pPr>
          </w:p>
        </w:tc>
      </w:tr>
      <w:tr w14:paraId="373D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2235" w:type="dxa"/>
            <w:vAlign w:val="center"/>
          </w:tcPr>
          <w:p w14:paraId="564A054D">
            <w:pPr>
              <w:jc w:val="left"/>
              <w:rPr>
                <w:rFonts w:ascii="宋体" w:hAnsi="宋体" w:eastAsia="宋体"/>
                <w:color w:val="000000"/>
                <w:szCs w:val="24"/>
              </w:rPr>
            </w:pPr>
            <w:r>
              <w:rPr>
                <w:rFonts w:hint="eastAsia" w:ascii="宋体" w:hAnsi="宋体" w:eastAsia="宋体"/>
                <w:color w:val="000000"/>
                <w:szCs w:val="24"/>
              </w:rPr>
              <w:t>主体设计使用寿命年限及说明</w:t>
            </w:r>
          </w:p>
        </w:tc>
        <w:tc>
          <w:tcPr>
            <w:tcW w:w="1134" w:type="dxa"/>
            <w:vAlign w:val="center"/>
          </w:tcPr>
          <w:p w14:paraId="46BD8B84">
            <w:pPr>
              <w:rPr>
                <w:rFonts w:ascii="宋体" w:hAnsi="宋体" w:eastAsia="宋体"/>
                <w:color w:val="000000"/>
                <w:szCs w:val="24"/>
              </w:rPr>
            </w:pPr>
          </w:p>
        </w:tc>
        <w:tc>
          <w:tcPr>
            <w:tcW w:w="5660" w:type="dxa"/>
            <w:gridSpan w:val="3"/>
            <w:vAlign w:val="center"/>
          </w:tcPr>
          <w:p w14:paraId="3732778D">
            <w:pPr>
              <w:rPr>
                <w:rFonts w:ascii="宋体" w:hAnsi="宋体" w:eastAsia="宋体"/>
                <w:color w:val="000000"/>
                <w:szCs w:val="24"/>
              </w:rPr>
            </w:pPr>
          </w:p>
        </w:tc>
      </w:tr>
      <w:tr w14:paraId="0759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097B141F">
            <w:pPr>
              <w:jc w:val="left"/>
              <w:rPr>
                <w:rFonts w:ascii="宋体" w:hAnsi="宋体" w:eastAsia="宋体"/>
                <w:color w:val="000000"/>
                <w:szCs w:val="24"/>
              </w:rPr>
            </w:pPr>
            <w:r>
              <w:rPr>
                <w:rFonts w:hint="eastAsia" w:ascii="宋体" w:hAnsi="宋体" w:eastAsia="宋体"/>
                <w:color w:val="000000"/>
                <w:szCs w:val="24"/>
              </w:rPr>
              <w:t>备注</w:t>
            </w:r>
          </w:p>
        </w:tc>
        <w:tc>
          <w:tcPr>
            <w:tcW w:w="1134" w:type="dxa"/>
            <w:vAlign w:val="center"/>
          </w:tcPr>
          <w:p w14:paraId="2EED9AE5">
            <w:pPr>
              <w:jc w:val="center"/>
              <w:rPr>
                <w:rFonts w:ascii="宋体" w:hAnsi="宋体" w:eastAsia="宋体"/>
                <w:color w:val="000000"/>
                <w:szCs w:val="24"/>
              </w:rPr>
            </w:pPr>
          </w:p>
        </w:tc>
        <w:tc>
          <w:tcPr>
            <w:tcW w:w="5660" w:type="dxa"/>
            <w:gridSpan w:val="3"/>
            <w:vAlign w:val="center"/>
          </w:tcPr>
          <w:p w14:paraId="02ACADF5">
            <w:pPr>
              <w:jc w:val="center"/>
              <w:rPr>
                <w:rFonts w:ascii="宋体" w:hAnsi="宋体" w:eastAsia="宋体"/>
                <w:color w:val="000000"/>
                <w:szCs w:val="24"/>
              </w:rPr>
            </w:pPr>
          </w:p>
        </w:tc>
      </w:tr>
    </w:tbl>
    <w:p w14:paraId="3329F2E2">
      <w:pPr>
        <w:spacing w:line="360" w:lineRule="auto"/>
        <w:ind w:firstLine="240" w:firstLineChars="100"/>
        <w:rPr>
          <w:rFonts w:ascii="宋体" w:hAnsi="宋体" w:eastAsia="宋体" w:cs="宋体"/>
          <w:color w:val="000000" w:themeColor="text1"/>
          <w:szCs w:val="24"/>
          <w14:textFill>
            <w14:solidFill>
              <w14:schemeClr w14:val="tx1"/>
            </w14:solidFill>
          </w14:textFill>
        </w:rPr>
      </w:pPr>
    </w:p>
    <w:p w14:paraId="09697172">
      <w:pPr>
        <w:spacing w:line="360" w:lineRule="auto"/>
        <w:ind w:firstLine="240" w:firstLineChars="1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备注：以上报价含供货、指导安装、调试、培训、运费、保险等。</w:t>
      </w:r>
    </w:p>
    <w:p w14:paraId="74144B27">
      <w:pPr>
        <w:spacing w:line="360" w:lineRule="auto"/>
        <w:ind w:firstLine="120"/>
        <w:jc w:val="right"/>
        <w:rPr>
          <w:rFonts w:ascii="宋体" w:hAnsi="宋体" w:eastAsia="宋体" w:cs="宋体"/>
          <w:bCs/>
          <w:color w:val="000000" w:themeColor="text1"/>
          <w:szCs w:val="24"/>
          <w14:textFill>
            <w14:solidFill>
              <w14:schemeClr w14:val="tx1"/>
            </w14:solidFill>
          </w14:textFill>
        </w:rPr>
      </w:pPr>
    </w:p>
    <w:p w14:paraId="3DE4D258">
      <w:pPr>
        <w:spacing w:line="360" w:lineRule="auto"/>
        <w:ind w:firstLine="120"/>
        <w:jc w:val="righ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w:t>
      </w:r>
      <w:r>
        <w:rPr>
          <w:rFonts w:hint="eastAsia" w:ascii="宋体" w:hAnsi="宋体" w:eastAsia="宋体" w:cs="宋体"/>
          <w:color w:val="000000" w:themeColor="text1"/>
          <w:szCs w:val="24"/>
          <w14:textFill>
            <w14:solidFill>
              <w14:schemeClr w14:val="tx1"/>
            </w14:solidFill>
          </w14:textFill>
        </w:rPr>
        <w:t>代表签字盖章：</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p w14:paraId="60EA61C7">
      <w:pPr>
        <w:spacing w:line="360" w:lineRule="auto"/>
        <w:ind w:firstLine="103" w:firstLineChars="43"/>
        <w:rPr>
          <w:rFonts w:ascii="宋体" w:hAnsi="宋体" w:eastAsia="宋体" w:cs="宋体"/>
          <w:color w:val="000000" w:themeColor="text1"/>
          <w:szCs w:val="24"/>
          <w14:textFill>
            <w14:solidFill>
              <w14:schemeClr w14:val="tx1"/>
            </w14:solidFill>
          </w14:textFill>
        </w:rPr>
      </w:pPr>
    </w:p>
    <w:p w14:paraId="158D1096">
      <w:pPr>
        <w:snapToGrid w:val="0"/>
        <w:spacing w:line="580" w:lineRule="exact"/>
        <w:jc w:val="left"/>
        <w:rPr>
          <w:rFonts w:ascii="宋体" w:hAnsi="宋体" w:eastAsia="宋体" w:cs="宋体"/>
          <w:color w:val="000000" w:themeColor="text1"/>
          <w:sz w:val="28"/>
          <w:szCs w:val="28"/>
          <w14:textFill>
            <w14:solidFill>
              <w14:schemeClr w14:val="tx1"/>
            </w14:solidFill>
          </w14:textFill>
        </w:rPr>
        <w:sectPr>
          <w:pgSz w:w="11907" w:h="16840"/>
          <w:pgMar w:top="1418" w:right="1418" w:bottom="1418" w:left="1418" w:header="851" w:footer="906" w:gutter="0"/>
          <w:cols w:space="425" w:num="1"/>
          <w:titlePg/>
          <w:docGrid w:linePitch="536" w:charSpace="7143"/>
        </w:sectPr>
      </w:pPr>
      <w:bookmarkStart w:id="413" w:name="_Toc176085647"/>
      <w:bookmarkStart w:id="414" w:name="_Toc174521078"/>
    </w:p>
    <w:p w14:paraId="11D62B9D">
      <w:pPr>
        <w:ind w:left="89" w:leftChars="1" w:hanging="87" w:hangingChars="3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附录5-1-5报价表格式</w:t>
      </w:r>
      <w:bookmarkEnd w:id="413"/>
      <w:bookmarkEnd w:id="414"/>
      <w:r>
        <w:rPr>
          <w:rFonts w:hint="eastAsia" w:ascii="宋体" w:hAnsi="宋体" w:eastAsia="宋体" w:cs="宋体"/>
          <w:b/>
          <w:bCs/>
          <w:color w:val="000000" w:themeColor="text1"/>
          <w:szCs w:val="24"/>
          <w14:textFill>
            <w14:solidFill>
              <w14:schemeClr w14:val="tx1"/>
            </w14:solidFill>
          </w14:textFill>
        </w:rPr>
        <w:t xml:space="preserve"> 参考模板</w:t>
      </w:r>
    </w:p>
    <w:p w14:paraId="22CEBA37">
      <w:pPr>
        <w:snapToGrid w:val="0"/>
        <w:spacing w:line="580" w:lineRule="exact"/>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参考附件excel版格式。</w:t>
      </w:r>
    </w:p>
    <w:p w14:paraId="0213D874">
      <w:pPr>
        <w:spacing w:line="360" w:lineRule="auto"/>
        <w:rPr>
          <w:rFonts w:ascii="宋体" w:hAnsi="宋体" w:eastAsia="宋体" w:cs="宋体"/>
          <w:color w:val="000000" w:themeColor="text1"/>
          <w:sz w:val="28"/>
          <w:szCs w:val="28"/>
          <w14:textFill>
            <w14:solidFill>
              <w14:schemeClr w14:val="tx1"/>
            </w14:solidFill>
          </w14:textFill>
        </w:rPr>
      </w:pPr>
    </w:p>
    <w:p w14:paraId="11674637">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投标函报价方案（包含报价一览表及分项系统明细分项报价，随机备品备件价目清单，付款条件）。</w:t>
      </w:r>
    </w:p>
    <w:p w14:paraId="0FEA0D22">
      <w:pPr>
        <w:snapToGrid w:val="0"/>
        <w:spacing w:line="580" w:lineRule="exact"/>
        <w:jc w:val="left"/>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cols w:space="425" w:num="1"/>
          <w:titlePg/>
          <w:docGrid w:linePitch="536" w:charSpace="7143"/>
        </w:sectPr>
      </w:pPr>
    </w:p>
    <w:p w14:paraId="697CE446">
      <w:pPr>
        <w:ind w:left="89" w:leftChars="1" w:hanging="87" w:hangingChars="36"/>
        <w:rPr>
          <w:rFonts w:ascii="宋体" w:hAnsi="宋体" w:eastAsia="宋体" w:cs="宋体"/>
          <w:b/>
          <w:bCs/>
          <w:color w:val="000000" w:themeColor="text1"/>
          <w:szCs w:val="24"/>
          <w14:textFill>
            <w14:solidFill>
              <w14:schemeClr w14:val="tx1"/>
            </w14:solidFill>
          </w14:textFill>
        </w:rPr>
      </w:pPr>
      <w:bookmarkStart w:id="415" w:name="_Toc456799956"/>
      <w:bookmarkStart w:id="416" w:name="_Toc176085649"/>
      <w:bookmarkStart w:id="417" w:name="_Toc456799804"/>
      <w:bookmarkStart w:id="418" w:name="_Toc456799696"/>
      <w:r>
        <w:rPr>
          <w:rFonts w:hint="eastAsia" w:ascii="宋体" w:hAnsi="宋体" w:eastAsia="宋体" w:cs="宋体"/>
          <w:b/>
          <w:bCs/>
          <w:color w:val="000000" w:themeColor="text1"/>
          <w:szCs w:val="24"/>
          <w14:textFill>
            <w14:solidFill>
              <w14:schemeClr w14:val="tx1"/>
            </w14:solidFill>
          </w14:textFill>
        </w:rPr>
        <w:t>附录5-1-6商务偏离表格式</w:t>
      </w:r>
      <w:bookmarkEnd w:id="415"/>
      <w:bookmarkEnd w:id="416"/>
      <w:bookmarkEnd w:id="417"/>
      <w:bookmarkEnd w:id="418"/>
    </w:p>
    <w:p w14:paraId="632CE71D">
      <w:pPr>
        <w:pStyle w:val="94"/>
        <w:spacing w:line="240" w:lineRule="auto"/>
        <w:rPr>
          <w:rFonts w:hint="default" w:ascii="宋体" w:hAnsi="宋体" w:eastAsia="宋体" w:cs="宋体"/>
          <w:bCs w:val="0"/>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商务、技术偏离表</w:t>
      </w:r>
    </w:p>
    <w:p w14:paraId="4EB56348">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 xml:space="preserve">   投标人名称：</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tbl>
      <w:tblPr>
        <w:tblStyle w:val="48"/>
        <w:tblW w:w="1423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748"/>
        <w:gridCol w:w="2291"/>
        <w:gridCol w:w="2291"/>
        <w:gridCol w:w="3062"/>
        <w:gridCol w:w="2460"/>
        <w:gridCol w:w="3386"/>
      </w:tblGrid>
      <w:tr w14:paraId="522EE3D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216" w:hRule="atLeast"/>
        </w:trPr>
        <w:tc>
          <w:tcPr>
            <w:tcW w:w="748" w:type="dxa"/>
            <w:vAlign w:val="center"/>
          </w:tcPr>
          <w:p w14:paraId="4E681C44">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序号</w:t>
            </w:r>
          </w:p>
        </w:tc>
        <w:tc>
          <w:tcPr>
            <w:tcW w:w="2291" w:type="dxa"/>
            <w:vAlign w:val="center"/>
          </w:tcPr>
          <w:p w14:paraId="067179C1">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招标文件条目号</w:t>
            </w:r>
          </w:p>
        </w:tc>
        <w:tc>
          <w:tcPr>
            <w:tcW w:w="2291" w:type="dxa"/>
            <w:vAlign w:val="center"/>
          </w:tcPr>
          <w:p w14:paraId="549E4E49">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招标文件的商务条款</w:t>
            </w:r>
          </w:p>
        </w:tc>
        <w:tc>
          <w:tcPr>
            <w:tcW w:w="3062" w:type="dxa"/>
            <w:vAlign w:val="center"/>
          </w:tcPr>
          <w:p w14:paraId="745F2227">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投标文件的商务条款</w:t>
            </w:r>
          </w:p>
        </w:tc>
        <w:tc>
          <w:tcPr>
            <w:tcW w:w="2460" w:type="dxa"/>
            <w:tcBorders>
              <w:right w:val="single" w:color="auto" w:sz="4" w:space="0"/>
            </w:tcBorders>
            <w:vAlign w:val="center"/>
          </w:tcPr>
          <w:p w14:paraId="3BD3763B">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偏离说明</w:t>
            </w:r>
          </w:p>
        </w:tc>
        <w:tc>
          <w:tcPr>
            <w:tcW w:w="3386" w:type="dxa"/>
            <w:tcBorders>
              <w:left w:val="single" w:color="auto" w:sz="4" w:space="0"/>
            </w:tcBorders>
            <w:vAlign w:val="center"/>
          </w:tcPr>
          <w:p w14:paraId="210D40DF">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投标文件编号</w:t>
            </w:r>
          </w:p>
        </w:tc>
      </w:tr>
      <w:tr w14:paraId="29B663B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428" w:hRule="atLeast"/>
        </w:trPr>
        <w:tc>
          <w:tcPr>
            <w:tcW w:w="748" w:type="dxa"/>
          </w:tcPr>
          <w:p w14:paraId="4012A133">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4B3C05A4">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3C12F6BA">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1C74872F">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39AA3EF8">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15004F9E">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13B65C2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138" w:hRule="atLeast"/>
        </w:trPr>
        <w:tc>
          <w:tcPr>
            <w:tcW w:w="748" w:type="dxa"/>
          </w:tcPr>
          <w:p w14:paraId="7BADF0A8">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24F289F8">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32684227">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4A18A000">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3C9453D2">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16348D1D">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2AFA92B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4A2BBA67">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4BA7ABFE">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463EFA92">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58BC1158">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7EE2D7E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20C24D8F">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4FDF19D1">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08526725">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4BC54903">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6460CD2">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48EECBB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4C1BF92E">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3AC5BB23">
            <w:pPr>
              <w:spacing w:before="163" w:beforeLines="50" w:after="163" w:afterLines="50"/>
              <w:rPr>
                <w:rFonts w:ascii="宋体" w:hAnsi="宋体" w:eastAsia="宋体" w:cs="宋体"/>
                <w:color w:val="000000" w:themeColor="text1"/>
                <w:szCs w:val="24"/>
                <w14:textFill>
                  <w14:solidFill>
                    <w14:schemeClr w14:val="tx1"/>
                  </w14:solidFill>
                </w14:textFill>
              </w:rPr>
            </w:pPr>
          </w:p>
        </w:tc>
      </w:tr>
    </w:tbl>
    <w:p w14:paraId="7F411F6F">
      <w:pPr>
        <w:pStyle w:val="94"/>
        <w:tabs>
          <w:tab w:val="clear" w:pos="2340"/>
        </w:tabs>
        <w:wordWrap w:val="0"/>
        <w:spacing w:line="240" w:lineRule="auto"/>
        <w:jc w:val="right"/>
        <w:rPr>
          <w:rFonts w:hint="default" w:ascii="宋体" w:hAnsi="宋体" w:eastAsia="宋体" w:cs="宋体"/>
          <w:b w:val="0"/>
          <w:color w:val="000000" w:themeColor="text1"/>
          <w:sz w:val="24"/>
          <w:szCs w:val="24"/>
          <w14:textFill>
            <w14:solidFill>
              <w14:schemeClr w14:val="tx1"/>
            </w14:solidFill>
          </w14:textFill>
        </w:rPr>
      </w:pPr>
    </w:p>
    <w:p w14:paraId="1FE41F41">
      <w:pPr>
        <w:pStyle w:val="94"/>
        <w:tabs>
          <w:tab w:val="clear" w:pos="2340"/>
        </w:tabs>
        <w:wordWrap w:val="0"/>
        <w:spacing w:line="240" w:lineRule="auto"/>
        <w:jc w:val="right"/>
        <w:rPr>
          <w:rFonts w:hint="default" w:ascii="宋体" w:hAnsi="宋体" w:eastAsia="宋体" w:cs="宋体"/>
          <w:b w:val="0"/>
          <w:color w:val="000000" w:themeColor="text1"/>
          <w:sz w:val="24"/>
          <w:szCs w:val="24"/>
          <w:u w:val="single"/>
          <w14:textFill>
            <w14:solidFill>
              <w14:schemeClr w14:val="tx1"/>
            </w14:solidFill>
          </w14:textFill>
        </w:rPr>
      </w:pPr>
      <w:r>
        <w:rPr>
          <w:rFonts w:ascii="宋体" w:hAnsi="宋体" w:eastAsia="宋体" w:cs="宋体"/>
          <w:b w:val="0"/>
          <w:color w:val="000000" w:themeColor="text1"/>
          <w:sz w:val="24"/>
          <w:szCs w:val="24"/>
          <w14:textFill>
            <w14:solidFill>
              <w14:schemeClr w14:val="tx1"/>
            </w14:solidFill>
          </w14:textFill>
        </w:rPr>
        <w:t>投标人代表签字盖章：</w:t>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 xml:space="preserve">        </w:t>
      </w:r>
    </w:p>
    <w:p w14:paraId="1E7E3134">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1598C55D">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15254AA8">
      <w:pPr>
        <w:pStyle w:val="94"/>
        <w:tabs>
          <w:tab w:val="clear" w:pos="2340"/>
        </w:tabs>
        <w:spacing w:line="240" w:lineRule="auto"/>
        <w:jc w:val="left"/>
        <w:rPr>
          <w:rFonts w:hint="default" w:ascii="宋体" w:hAnsi="宋体" w:eastAsia="宋体" w:cs="宋体"/>
          <w:color w:val="000000" w:themeColor="text1"/>
          <w:sz w:val="24"/>
          <w:szCs w:val="24"/>
          <w14:textFill>
            <w14:solidFill>
              <w14:schemeClr w14:val="tx1"/>
            </w14:solidFill>
          </w14:textFill>
        </w:rPr>
        <w:sectPr>
          <w:headerReference r:id="rId9" w:type="default"/>
          <w:footerReference r:id="rId10" w:type="default"/>
          <w:pgSz w:w="16838" w:h="11906" w:orient="landscape"/>
          <w:pgMar w:top="1080" w:right="1440" w:bottom="1080" w:left="1440" w:header="851" w:footer="992" w:gutter="0"/>
          <w:cols w:space="425" w:num="1"/>
          <w:docGrid w:type="lines" w:linePitch="326" w:charSpace="0"/>
        </w:sectPr>
      </w:pPr>
    </w:p>
    <w:p w14:paraId="7E0ECBC9">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419" w:name="_Toc136173623"/>
      <w:bookmarkStart w:id="420" w:name="_Toc14052"/>
      <w:r>
        <w:rPr>
          <w:rFonts w:hint="eastAsia" w:ascii="宋体" w:hAnsi="宋体" w:eastAsia="宋体" w:cs="宋体"/>
          <w:b/>
          <w:bCs/>
          <w:color w:val="000000" w:themeColor="text1"/>
          <w:sz w:val="28"/>
          <w:szCs w:val="28"/>
          <w:lang w:val="zh-CN"/>
          <w14:textFill>
            <w14:solidFill>
              <w14:schemeClr w14:val="tx1"/>
            </w14:solidFill>
          </w14:textFill>
        </w:rPr>
        <w:t>2.投标商资质文件的格式和内容</w:t>
      </w:r>
      <w:bookmarkEnd w:id="419"/>
      <w:bookmarkEnd w:id="420"/>
    </w:p>
    <w:p w14:paraId="0F831B26">
      <w:pPr>
        <w:rPr>
          <w:rFonts w:ascii="宋体" w:hAnsi="宋体" w:eastAsia="宋体" w:cs="宋体"/>
          <w:color w:val="000000" w:themeColor="text1"/>
          <w14:textFill>
            <w14:solidFill>
              <w14:schemeClr w14:val="tx1"/>
            </w14:solidFill>
          </w14:textFill>
        </w:rPr>
      </w:pPr>
    </w:p>
    <w:p w14:paraId="5C08A872">
      <w:pPr>
        <w:rPr>
          <w:rFonts w:ascii="宋体" w:hAnsi="宋体" w:eastAsia="宋体" w:cs="宋体"/>
          <w:color w:val="000000" w:themeColor="text1"/>
          <w14:textFill>
            <w14:solidFill>
              <w14:schemeClr w14:val="tx1"/>
            </w14:solidFill>
          </w14:textFill>
        </w:rPr>
      </w:pPr>
    </w:p>
    <w:p w14:paraId="4C75DE06">
      <w:pPr>
        <w:jc w:val="center"/>
        <w:rPr>
          <w:rFonts w:ascii="宋体" w:hAnsi="宋体" w:eastAsia="宋体" w:cs="宋体"/>
          <w:b/>
          <w:color w:val="000000" w:themeColor="text1"/>
          <w:sz w:val="44"/>
          <w:szCs w:val="44"/>
          <w14:textFill>
            <w14:solidFill>
              <w14:schemeClr w14:val="tx1"/>
            </w14:solidFill>
          </w14:textFill>
        </w:rPr>
      </w:pPr>
    </w:p>
    <w:p w14:paraId="49BB6822">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通州项目和房山项目</w:t>
      </w:r>
    </w:p>
    <w:p w14:paraId="7C238A49">
      <w:pPr>
        <w:jc w:val="center"/>
        <w:rPr>
          <w:rFonts w:ascii="宋体" w:hAnsi="宋体" w:eastAsia="宋体" w:cs="宋体"/>
          <w:b/>
          <w:color w:val="000000" w:themeColor="text1"/>
          <w:sz w:val="44"/>
          <w:szCs w:val="44"/>
          <w14:textFill>
            <w14:solidFill>
              <w14:schemeClr w14:val="tx1"/>
            </w14:solidFill>
          </w14:textFill>
        </w:rPr>
      </w:pPr>
    </w:p>
    <w:p w14:paraId="50092136">
      <w:pPr>
        <w:jc w:val="center"/>
        <w:rPr>
          <w:rFonts w:ascii="宋体" w:hAnsi="宋体" w:eastAsia="宋体" w:cs="宋体"/>
          <w:b/>
          <w:color w:val="000000" w:themeColor="text1"/>
          <w:sz w:val="44"/>
          <w:szCs w:val="44"/>
          <w14:textFill>
            <w14:solidFill>
              <w14:schemeClr w14:val="tx1"/>
            </w14:solidFill>
          </w14:textFill>
        </w:rPr>
      </w:pPr>
    </w:p>
    <w:p w14:paraId="06E329F3">
      <w:pPr>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烟气换热器采购及技术服务</w:t>
      </w:r>
    </w:p>
    <w:p w14:paraId="071A162E">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5B6495A2">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75BA5BFF">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第二部分 商务资格投标书</w:t>
      </w:r>
    </w:p>
    <w:p w14:paraId="0E3D25A0">
      <w:pPr>
        <w:widowControl/>
        <w:adjustRightInd w:val="0"/>
        <w:snapToGrid w:val="0"/>
        <w:spacing w:line="360" w:lineRule="auto"/>
        <w:jc w:val="center"/>
        <w:outlineLvl w:val="1"/>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（招标编号:ITB-LK-TZSWZ-CG-ZB-028/ITB-LK-FSSWZ-CG-ZB-027）</w:t>
      </w:r>
    </w:p>
    <w:p w14:paraId="6A841502">
      <w:pPr>
        <w:jc w:val="center"/>
        <w:rPr>
          <w:rFonts w:ascii="宋体" w:hAnsi="宋体" w:eastAsia="宋体" w:cs="宋体"/>
          <w:b/>
          <w:color w:val="000000" w:themeColor="text1"/>
          <w:sz w:val="28"/>
          <w:szCs w:val="28"/>
          <w14:textFill>
            <w14:solidFill>
              <w14:schemeClr w14:val="tx1"/>
            </w14:solidFill>
          </w14:textFill>
        </w:rPr>
      </w:pPr>
    </w:p>
    <w:p w14:paraId="4ECA4AE7">
      <w:pPr>
        <w:jc w:val="center"/>
        <w:rPr>
          <w:rFonts w:ascii="宋体" w:hAnsi="宋体" w:eastAsia="宋体" w:cs="宋体"/>
          <w:b/>
          <w:color w:val="000000" w:themeColor="text1"/>
          <w:sz w:val="28"/>
          <w:szCs w:val="28"/>
          <w14:textFill>
            <w14:solidFill>
              <w14:schemeClr w14:val="tx1"/>
            </w14:solidFill>
          </w14:textFill>
        </w:rPr>
      </w:pPr>
    </w:p>
    <w:p w14:paraId="3D92D1FE">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65A7E477">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6B9FCF15">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5AD49000">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1BAE0DE7">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1150B2EC">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p>
    <w:p w14:paraId="268CA347">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7034304C">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4A726AC9">
      <w:pPr>
        <w:rPr>
          <w:rFonts w:ascii="宋体" w:hAnsi="宋体" w:eastAsia="宋体" w:cs="宋体"/>
          <w:color w:val="000000" w:themeColor="text1"/>
          <w14:textFill>
            <w14:solidFill>
              <w14:schemeClr w14:val="tx1"/>
            </w14:solidFill>
          </w14:textFill>
        </w:rPr>
      </w:pPr>
    </w:p>
    <w:p w14:paraId="4053104A">
      <w:pPr>
        <w:spacing w:line="580" w:lineRule="exact"/>
        <w:rPr>
          <w:rFonts w:ascii="宋体" w:hAnsi="宋体" w:eastAsia="宋体" w:cs="宋体"/>
          <w:b/>
          <w:bCs/>
          <w:color w:val="000000" w:themeColor="text1"/>
          <w:szCs w:val="24"/>
          <w14:textFill>
            <w14:solidFill>
              <w14:schemeClr w14:val="tx1"/>
            </w14:solidFill>
          </w14:textFill>
        </w:rPr>
      </w:pPr>
      <w:bookmarkStart w:id="421" w:name="_Toc176085646"/>
      <w:bookmarkStart w:id="422" w:name="_Toc174521077"/>
      <w:r>
        <w:rPr>
          <w:rFonts w:hint="eastAsia" w:ascii="宋体" w:hAnsi="宋体" w:eastAsia="宋体" w:cs="宋体"/>
          <w:b/>
          <w:color w:val="000000" w:themeColor="text1"/>
          <w:szCs w:val="24"/>
          <w14:textFill>
            <w14:solidFill>
              <w14:schemeClr w14:val="tx1"/>
            </w14:solidFill>
          </w14:textFill>
        </w:rPr>
        <w:t>附录5-2-1投标人企业基本情况表</w:t>
      </w:r>
    </w:p>
    <w:p w14:paraId="06F1049A">
      <w:pPr>
        <w:spacing w:line="580" w:lineRule="exact"/>
        <w:jc w:val="center"/>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投标人企业基本情况表</w:t>
      </w:r>
    </w:p>
    <w:tbl>
      <w:tblPr>
        <w:tblStyle w:val="48"/>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13"/>
        <w:gridCol w:w="1482"/>
        <w:gridCol w:w="709"/>
        <w:gridCol w:w="957"/>
        <w:gridCol w:w="320"/>
        <w:gridCol w:w="940"/>
        <w:gridCol w:w="51"/>
        <w:gridCol w:w="1560"/>
        <w:gridCol w:w="231"/>
        <w:gridCol w:w="478"/>
        <w:gridCol w:w="1919"/>
      </w:tblGrid>
      <w:tr w14:paraId="306B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637AC6B0">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公司名</w:t>
            </w:r>
            <w:r>
              <w:rPr>
                <w:rFonts w:hint="eastAsia" w:ascii="宋体" w:hAnsi="宋体" w:eastAsia="宋体" w:cs="宋体"/>
                <w:color w:val="000000" w:themeColor="text1"/>
                <w:kern w:val="0"/>
                <w:szCs w:val="24"/>
                <w14:textFill>
                  <w14:solidFill>
                    <w14:schemeClr w14:val="tx1"/>
                  </w14:solidFill>
                </w14:textFill>
              </w:rPr>
              <w:t>称</w:t>
            </w:r>
          </w:p>
        </w:tc>
        <w:tc>
          <w:tcPr>
            <w:tcW w:w="8647" w:type="dxa"/>
            <w:gridSpan w:val="10"/>
            <w:tcMar>
              <w:left w:w="28" w:type="dxa"/>
              <w:right w:w="28" w:type="dxa"/>
            </w:tcMar>
            <w:vAlign w:val="center"/>
          </w:tcPr>
          <w:p w14:paraId="7861DA45">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tc>
      </w:tr>
      <w:tr w14:paraId="4461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5E543A07">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公司地</w:t>
            </w:r>
            <w:r>
              <w:rPr>
                <w:rFonts w:hint="eastAsia" w:ascii="宋体" w:hAnsi="宋体" w:eastAsia="宋体" w:cs="宋体"/>
                <w:color w:val="000000" w:themeColor="text1"/>
                <w:kern w:val="0"/>
                <w:szCs w:val="24"/>
                <w14:textFill>
                  <w14:solidFill>
                    <w14:schemeClr w14:val="tx1"/>
                  </w14:solidFill>
                </w14:textFill>
              </w:rPr>
              <w:t>址</w:t>
            </w:r>
          </w:p>
        </w:tc>
        <w:tc>
          <w:tcPr>
            <w:tcW w:w="4459" w:type="dxa"/>
            <w:gridSpan w:val="6"/>
            <w:tcMar>
              <w:left w:w="28" w:type="dxa"/>
              <w:right w:w="28" w:type="dxa"/>
            </w:tcMar>
            <w:vAlign w:val="center"/>
          </w:tcPr>
          <w:p w14:paraId="4C57F6A2">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2025E73C">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信用代码</w:t>
            </w:r>
          </w:p>
        </w:tc>
        <w:tc>
          <w:tcPr>
            <w:tcW w:w="2628" w:type="dxa"/>
            <w:gridSpan w:val="3"/>
            <w:tcMar>
              <w:left w:w="28" w:type="dxa"/>
              <w:right w:w="28" w:type="dxa"/>
            </w:tcMar>
            <w:vAlign w:val="center"/>
          </w:tcPr>
          <w:p w14:paraId="14DB8B79">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4904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7" w:hRule="atLeast"/>
          <w:jc w:val="center"/>
        </w:trPr>
        <w:tc>
          <w:tcPr>
            <w:tcW w:w="1513" w:type="dxa"/>
            <w:tcMar>
              <w:left w:w="28" w:type="dxa"/>
              <w:right w:w="28" w:type="dxa"/>
            </w:tcMar>
            <w:vAlign w:val="center"/>
          </w:tcPr>
          <w:p w14:paraId="415C19DD">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26"/>
                <w:kern w:val="0"/>
                <w:szCs w:val="24"/>
                <w14:textFill>
                  <w14:solidFill>
                    <w14:schemeClr w14:val="tx1"/>
                  </w14:solidFill>
                </w14:textFill>
              </w:rPr>
              <w:t>法定代表</w:t>
            </w:r>
            <w:r>
              <w:rPr>
                <w:rFonts w:hint="eastAsia" w:ascii="宋体" w:hAnsi="宋体" w:eastAsia="宋体" w:cs="宋体"/>
                <w:color w:val="000000" w:themeColor="text1"/>
                <w:spacing w:val="1"/>
                <w:kern w:val="0"/>
                <w:szCs w:val="24"/>
                <w14:textFill>
                  <w14:solidFill>
                    <w14:schemeClr w14:val="tx1"/>
                  </w14:solidFill>
                </w14:textFill>
              </w:rPr>
              <w:t>人</w:t>
            </w:r>
          </w:p>
        </w:tc>
        <w:tc>
          <w:tcPr>
            <w:tcW w:w="4459" w:type="dxa"/>
            <w:gridSpan w:val="6"/>
            <w:tcMar>
              <w:left w:w="28" w:type="dxa"/>
              <w:right w:w="28" w:type="dxa"/>
            </w:tcMar>
            <w:vAlign w:val="center"/>
          </w:tcPr>
          <w:p w14:paraId="2FA97CE6">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0A82575D">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注册资</w:t>
            </w:r>
            <w:r>
              <w:rPr>
                <w:rFonts w:hint="eastAsia" w:ascii="宋体" w:hAnsi="宋体" w:eastAsia="宋体" w:cs="宋体"/>
                <w:color w:val="000000" w:themeColor="text1"/>
                <w:kern w:val="0"/>
                <w:szCs w:val="24"/>
                <w14:textFill>
                  <w14:solidFill>
                    <w14:schemeClr w14:val="tx1"/>
                  </w14:solidFill>
                </w14:textFill>
              </w:rPr>
              <w:t>本</w:t>
            </w:r>
          </w:p>
        </w:tc>
        <w:tc>
          <w:tcPr>
            <w:tcW w:w="2628" w:type="dxa"/>
            <w:gridSpan w:val="3"/>
            <w:tcMar>
              <w:left w:w="28" w:type="dxa"/>
              <w:right w:w="28" w:type="dxa"/>
            </w:tcMar>
            <w:vAlign w:val="center"/>
          </w:tcPr>
          <w:p w14:paraId="13016640">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64F0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8" w:hRule="atLeast"/>
          <w:jc w:val="center"/>
        </w:trPr>
        <w:tc>
          <w:tcPr>
            <w:tcW w:w="1513" w:type="dxa"/>
            <w:tcMar>
              <w:left w:w="28" w:type="dxa"/>
              <w:right w:w="28" w:type="dxa"/>
            </w:tcMar>
            <w:vAlign w:val="center"/>
          </w:tcPr>
          <w:p w14:paraId="1D5FEC1B">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企业类</w:t>
            </w:r>
            <w:r>
              <w:rPr>
                <w:rFonts w:hint="eastAsia" w:ascii="宋体" w:hAnsi="宋体" w:eastAsia="宋体" w:cs="宋体"/>
                <w:color w:val="000000" w:themeColor="text1"/>
                <w:kern w:val="0"/>
                <w:szCs w:val="24"/>
                <w14:textFill>
                  <w14:solidFill>
                    <w14:schemeClr w14:val="tx1"/>
                  </w14:solidFill>
                </w14:textFill>
              </w:rPr>
              <w:t>型</w:t>
            </w:r>
          </w:p>
        </w:tc>
        <w:tc>
          <w:tcPr>
            <w:tcW w:w="4459" w:type="dxa"/>
            <w:gridSpan w:val="6"/>
            <w:tcMar>
              <w:left w:w="28" w:type="dxa"/>
              <w:right w:w="28" w:type="dxa"/>
            </w:tcMar>
            <w:vAlign w:val="center"/>
          </w:tcPr>
          <w:p w14:paraId="4DB9774C">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1560" w:type="dxa"/>
            <w:tcMar>
              <w:left w:w="28" w:type="dxa"/>
              <w:right w:w="28" w:type="dxa"/>
            </w:tcMar>
            <w:vAlign w:val="center"/>
          </w:tcPr>
          <w:p w14:paraId="1E622CA5">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成立日</w:t>
            </w:r>
            <w:r>
              <w:rPr>
                <w:rFonts w:hint="eastAsia" w:ascii="宋体" w:hAnsi="宋体" w:eastAsia="宋体" w:cs="宋体"/>
                <w:color w:val="000000" w:themeColor="text1"/>
                <w:kern w:val="0"/>
                <w:szCs w:val="24"/>
                <w14:textFill>
                  <w14:solidFill>
                    <w14:schemeClr w14:val="tx1"/>
                  </w14:solidFill>
                </w14:textFill>
              </w:rPr>
              <w:t>期</w:t>
            </w:r>
          </w:p>
        </w:tc>
        <w:tc>
          <w:tcPr>
            <w:tcW w:w="2628" w:type="dxa"/>
            <w:gridSpan w:val="3"/>
            <w:tcMar>
              <w:left w:w="28" w:type="dxa"/>
              <w:right w:w="28" w:type="dxa"/>
            </w:tcMar>
            <w:vAlign w:val="center"/>
          </w:tcPr>
          <w:p w14:paraId="0DC7D405">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年   月  日</w:t>
            </w:r>
          </w:p>
        </w:tc>
      </w:tr>
      <w:tr w14:paraId="1E0C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132120F7">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总经</w:t>
            </w:r>
            <w:r>
              <w:rPr>
                <w:rFonts w:hint="eastAsia" w:ascii="宋体" w:hAnsi="宋体" w:eastAsia="宋体" w:cs="宋体"/>
                <w:color w:val="000000" w:themeColor="text1"/>
                <w:spacing w:val="1"/>
                <w:kern w:val="0"/>
                <w:szCs w:val="24"/>
                <w14:textFill>
                  <w14:solidFill>
                    <w14:schemeClr w14:val="tx1"/>
                  </w14:solidFill>
                </w14:textFill>
              </w:rPr>
              <w:t>理</w:t>
            </w:r>
          </w:p>
        </w:tc>
        <w:tc>
          <w:tcPr>
            <w:tcW w:w="1482" w:type="dxa"/>
            <w:tcMar>
              <w:left w:w="28" w:type="dxa"/>
              <w:right w:w="28" w:type="dxa"/>
            </w:tcMar>
            <w:vAlign w:val="center"/>
          </w:tcPr>
          <w:p w14:paraId="16A0498C">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tcMar>
              <w:left w:w="28" w:type="dxa"/>
              <w:right w:w="28" w:type="dxa"/>
            </w:tcMar>
            <w:vAlign w:val="center"/>
          </w:tcPr>
          <w:p w14:paraId="7ED09835">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性别</w:t>
            </w:r>
          </w:p>
        </w:tc>
        <w:tc>
          <w:tcPr>
            <w:tcW w:w="1277" w:type="dxa"/>
            <w:gridSpan w:val="2"/>
            <w:tcMar>
              <w:left w:w="28" w:type="dxa"/>
              <w:right w:w="28" w:type="dxa"/>
            </w:tcMar>
            <w:vAlign w:val="center"/>
          </w:tcPr>
          <w:p w14:paraId="13F12919">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1FD79F41">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p>
        </w:tc>
        <w:tc>
          <w:tcPr>
            <w:tcW w:w="1560" w:type="dxa"/>
            <w:tcMar>
              <w:left w:w="28" w:type="dxa"/>
              <w:right w:w="28" w:type="dxa"/>
            </w:tcMar>
            <w:vAlign w:val="center"/>
          </w:tcPr>
          <w:p w14:paraId="5DD3C6A7">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02B17D8F">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传真</w:t>
            </w:r>
          </w:p>
        </w:tc>
        <w:tc>
          <w:tcPr>
            <w:tcW w:w="1919" w:type="dxa"/>
            <w:tcMar>
              <w:left w:w="28" w:type="dxa"/>
              <w:right w:w="28" w:type="dxa"/>
            </w:tcMar>
            <w:vAlign w:val="center"/>
          </w:tcPr>
          <w:p w14:paraId="6290F816">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7C8B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3" w:hRule="atLeast"/>
          <w:jc w:val="center"/>
        </w:trPr>
        <w:tc>
          <w:tcPr>
            <w:tcW w:w="1513" w:type="dxa"/>
            <w:tcMar>
              <w:left w:w="28" w:type="dxa"/>
              <w:right w:w="28" w:type="dxa"/>
            </w:tcMar>
            <w:vAlign w:val="center"/>
          </w:tcPr>
          <w:p w14:paraId="66B667A1">
            <w:pPr>
              <w:autoSpaceDE w:val="0"/>
              <w:autoSpaceDN w:val="0"/>
              <w:adjustRightInd w:val="0"/>
              <w:jc w:val="center"/>
              <w:rPr>
                <w:rFonts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公司网址</w:t>
            </w:r>
          </w:p>
        </w:tc>
        <w:tc>
          <w:tcPr>
            <w:tcW w:w="3468" w:type="dxa"/>
            <w:gridSpan w:val="4"/>
            <w:tcMar>
              <w:left w:w="28" w:type="dxa"/>
              <w:right w:w="28" w:type="dxa"/>
            </w:tcMar>
            <w:vAlign w:val="center"/>
          </w:tcPr>
          <w:p w14:paraId="7947CE8A">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769B9C42">
            <w:pPr>
              <w:autoSpaceDE w:val="0"/>
              <w:autoSpaceDN w:val="0"/>
              <w:adjustRightInd w:val="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邮箱</w:t>
            </w:r>
          </w:p>
        </w:tc>
        <w:tc>
          <w:tcPr>
            <w:tcW w:w="1560" w:type="dxa"/>
            <w:tcMar>
              <w:left w:w="28" w:type="dxa"/>
              <w:right w:w="28" w:type="dxa"/>
            </w:tcMar>
            <w:vAlign w:val="center"/>
          </w:tcPr>
          <w:p w14:paraId="414B29AB">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6A3CC5D4">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邮编</w:t>
            </w:r>
          </w:p>
        </w:tc>
        <w:tc>
          <w:tcPr>
            <w:tcW w:w="1919" w:type="dxa"/>
            <w:tcMar>
              <w:left w:w="28" w:type="dxa"/>
              <w:right w:w="28" w:type="dxa"/>
            </w:tcMar>
            <w:vAlign w:val="center"/>
          </w:tcPr>
          <w:p w14:paraId="627BEC9C">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69B8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776A30A7">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职工人</w:t>
            </w:r>
            <w:r>
              <w:rPr>
                <w:rFonts w:hint="eastAsia" w:ascii="宋体" w:hAnsi="宋体" w:eastAsia="宋体" w:cs="宋体"/>
                <w:color w:val="000000" w:themeColor="text1"/>
                <w:kern w:val="0"/>
                <w:szCs w:val="24"/>
                <w14:textFill>
                  <w14:solidFill>
                    <w14:schemeClr w14:val="tx1"/>
                  </w14:solidFill>
                </w14:textFill>
              </w:rPr>
              <w:t>数</w:t>
            </w:r>
          </w:p>
        </w:tc>
        <w:tc>
          <w:tcPr>
            <w:tcW w:w="8647" w:type="dxa"/>
            <w:gridSpan w:val="10"/>
            <w:tcMar>
              <w:left w:w="28" w:type="dxa"/>
              <w:right w:w="28" w:type="dxa"/>
            </w:tcMar>
            <w:vAlign w:val="center"/>
          </w:tcPr>
          <w:p w14:paraId="1FDAC2B4">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总共     人，其中高级职称：   人，中级职称：      人，</w:t>
            </w:r>
            <w:r>
              <w:rPr>
                <w:rFonts w:hint="eastAsia" w:ascii="宋体" w:hAnsi="宋体" w:eastAsia="宋体" w:cs="宋体"/>
                <w:color w:val="000000" w:themeColor="text1"/>
                <w:spacing w:val="-6"/>
                <w:szCs w:val="24"/>
                <w14:textFill>
                  <w14:solidFill>
                    <w14:schemeClr w14:val="tx1"/>
                  </w14:solidFill>
                </w14:textFill>
              </w:rPr>
              <w:t>生产线人数：</w:t>
            </w:r>
          </w:p>
        </w:tc>
      </w:tr>
      <w:tr w14:paraId="6172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tcPr>
          <w:p w14:paraId="3290158E">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厂 房 面 积</w:t>
            </w:r>
          </w:p>
        </w:tc>
        <w:tc>
          <w:tcPr>
            <w:tcW w:w="3148" w:type="dxa"/>
            <w:gridSpan w:val="3"/>
            <w:tcMar>
              <w:left w:w="28" w:type="dxa"/>
              <w:right w:w="28" w:type="dxa"/>
            </w:tcMar>
          </w:tcPr>
          <w:p w14:paraId="0B15E1E1">
            <w:pPr>
              <w:spacing w:before="120" w:after="120"/>
              <w:rPr>
                <w:rFonts w:ascii="宋体" w:hAnsi="宋体" w:eastAsia="宋体" w:cs="宋体"/>
                <w:color w:val="000000" w:themeColor="text1"/>
                <w:spacing w:val="-6"/>
                <w:szCs w:val="24"/>
                <w14:textFill>
                  <w14:solidFill>
                    <w14:schemeClr w14:val="tx1"/>
                  </w14:solidFill>
                </w14:textFill>
              </w:rPr>
            </w:pPr>
          </w:p>
        </w:tc>
        <w:tc>
          <w:tcPr>
            <w:tcW w:w="1260" w:type="dxa"/>
            <w:gridSpan w:val="2"/>
          </w:tcPr>
          <w:p w14:paraId="1168BDA8">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是否租赁：□是□否</w:t>
            </w:r>
          </w:p>
        </w:tc>
        <w:tc>
          <w:tcPr>
            <w:tcW w:w="1842" w:type="dxa"/>
            <w:gridSpan w:val="3"/>
          </w:tcPr>
          <w:p w14:paraId="74858298">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主要产品</w:t>
            </w:r>
          </w:p>
        </w:tc>
        <w:tc>
          <w:tcPr>
            <w:tcW w:w="2397" w:type="dxa"/>
            <w:gridSpan w:val="2"/>
          </w:tcPr>
          <w:p w14:paraId="554C96BC">
            <w:pPr>
              <w:spacing w:before="120" w:after="120"/>
              <w:rPr>
                <w:rFonts w:ascii="宋体" w:hAnsi="宋体" w:eastAsia="宋体" w:cs="宋体"/>
                <w:color w:val="000000" w:themeColor="text1"/>
                <w:spacing w:val="-6"/>
                <w:szCs w:val="24"/>
                <w14:textFill>
                  <w14:solidFill>
                    <w14:schemeClr w14:val="tx1"/>
                  </w14:solidFill>
                </w14:textFill>
              </w:rPr>
            </w:pPr>
          </w:p>
        </w:tc>
      </w:tr>
      <w:tr w14:paraId="6902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64" w:hRule="atLeast"/>
          <w:jc w:val="center"/>
        </w:trPr>
        <w:tc>
          <w:tcPr>
            <w:tcW w:w="1513" w:type="dxa"/>
            <w:shd w:val="solid" w:color="FFFFFF" w:fill="auto"/>
            <w:tcMar>
              <w:left w:w="28" w:type="dxa"/>
              <w:right w:w="28" w:type="dxa"/>
            </w:tcMar>
            <w:vAlign w:val="center"/>
          </w:tcPr>
          <w:p w14:paraId="4F520229">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营业</w:t>
            </w:r>
            <w:r>
              <w:rPr>
                <w:rFonts w:hint="eastAsia" w:ascii="宋体" w:hAnsi="宋体" w:eastAsia="宋体" w:cs="宋体"/>
                <w:color w:val="000000" w:themeColor="text1"/>
                <w:spacing w:val="1"/>
                <w:kern w:val="0"/>
                <w:szCs w:val="24"/>
                <w14:textFill>
                  <w14:solidFill>
                    <w14:schemeClr w14:val="tx1"/>
                  </w14:solidFill>
                </w14:textFill>
              </w:rPr>
              <w:t>额</w:t>
            </w:r>
          </w:p>
        </w:tc>
        <w:tc>
          <w:tcPr>
            <w:tcW w:w="8647" w:type="dxa"/>
            <w:gridSpan w:val="10"/>
            <w:tcMar>
              <w:left w:w="28" w:type="dxa"/>
              <w:right w:w="28" w:type="dxa"/>
            </w:tcMar>
            <w:vAlign w:val="center"/>
          </w:tcPr>
          <w:p w14:paraId="56F77BF9">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近三年营业额：</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 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万元</w:t>
            </w:r>
          </w:p>
        </w:tc>
      </w:tr>
      <w:tr w14:paraId="34FB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38" w:hRule="atLeast"/>
          <w:jc w:val="center"/>
        </w:trPr>
        <w:tc>
          <w:tcPr>
            <w:tcW w:w="1513" w:type="dxa"/>
            <w:shd w:val="solid" w:color="FFFFFF" w:fill="auto"/>
            <w:tcMar>
              <w:left w:w="28" w:type="dxa"/>
              <w:right w:w="28" w:type="dxa"/>
            </w:tcMar>
            <w:vAlign w:val="center"/>
          </w:tcPr>
          <w:p w14:paraId="34E04A1F">
            <w:pPr>
              <w:autoSpaceDE w:val="0"/>
              <w:autoSpaceDN w:val="0"/>
              <w:adjustRightInd w:val="0"/>
              <w:jc w:val="center"/>
              <w:rPr>
                <w:rFonts w:ascii="宋体" w:hAnsi="宋体" w:eastAsia="宋体" w:cs="宋体"/>
                <w:bCs/>
                <w:iCs/>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经营范</w:t>
            </w:r>
            <w:r>
              <w:rPr>
                <w:rFonts w:hint="eastAsia" w:ascii="宋体" w:hAnsi="宋体" w:eastAsia="宋体" w:cs="宋体"/>
                <w:color w:val="000000" w:themeColor="text1"/>
                <w:kern w:val="0"/>
                <w:szCs w:val="24"/>
                <w14:textFill>
                  <w14:solidFill>
                    <w14:schemeClr w14:val="tx1"/>
                  </w14:solidFill>
                </w14:textFill>
              </w:rPr>
              <w:t>围</w:t>
            </w:r>
          </w:p>
        </w:tc>
        <w:tc>
          <w:tcPr>
            <w:tcW w:w="8647" w:type="dxa"/>
            <w:gridSpan w:val="10"/>
            <w:tcMar>
              <w:left w:w="28" w:type="dxa"/>
              <w:right w:w="28" w:type="dxa"/>
            </w:tcMar>
            <w:vAlign w:val="center"/>
          </w:tcPr>
          <w:p w14:paraId="49FD1BE4">
            <w:pPr>
              <w:autoSpaceDE w:val="0"/>
              <w:autoSpaceDN w:val="0"/>
              <w:adjustRightInd w:val="0"/>
              <w:rPr>
                <w:rFonts w:ascii="宋体" w:hAnsi="宋体" w:eastAsia="宋体" w:cs="宋体"/>
                <w:bCs/>
                <w:color w:val="000000" w:themeColor="text1"/>
                <w:szCs w:val="24"/>
                <w14:textFill>
                  <w14:solidFill>
                    <w14:schemeClr w14:val="tx1"/>
                  </w14:solidFill>
                </w14:textFill>
              </w:rPr>
            </w:pPr>
          </w:p>
        </w:tc>
      </w:tr>
      <w:tr w14:paraId="255C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385" w:hRule="atLeast"/>
          <w:jc w:val="center"/>
        </w:trPr>
        <w:tc>
          <w:tcPr>
            <w:tcW w:w="1513" w:type="dxa"/>
            <w:vMerge w:val="restart"/>
            <w:shd w:val="solid" w:color="FFFFFF" w:fill="auto"/>
            <w:tcMar>
              <w:left w:w="28" w:type="dxa"/>
              <w:right w:w="28" w:type="dxa"/>
            </w:tcMar>
            <w:vAlign w:val="center"/>
          </w:tcPr>
          <w:p w14:paraId="25B70CB5">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后附资料</w:t>
            </w:r>
          </w:p>
        </w:tc>
        <w:tc>
          <w:tcPr>
            <w:tcW w:w="8647" w:type="dxa"/>
            <w:gridSpan w:val="10"/>
            <w:tcMar>
              <w:left w:w="28" w:type="dxa"/>
              <w:right w:w="28" w:type="dxa"/>
            </w:tcMar>
            <w:vAlign w:val="center"/>
          </w:tcPr>
          <w:p w14:paraId="5404A542">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公司简介</w:t>
            </w:r>
          </w:p>
        </w:tc>
      </w:tr>
      <w:tr w14:paraId="03E1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07" w:hRule="atLeast"/>
          <w:jc w:val="center"/>
        </w:trPr>
        <w:tc>
          <w:tcPr>
            <w:tcW w:w="1513" w:type="dxa"/>
            <w:vMerge w:val="continue"/>
            <w:shd w:val="solid" w:color="FFFFFF" w:fill="auto"/>
            <w:tcMar>
              <w:left w:w="28" w:type="dxa"/>
              <w:right w:w="28" w:type="dxa"/>
            </w:tcMar>
            <w:vAlign w:val="center"/>
          </w:tcPr>
          <w:p w14:paraId="5627F44E">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3C7B1E11">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营业执照</w:t>
            </w:r>
          </w:p>
        </w:tc>
      </w:tr>
      <w:tr w14:paraId="48B8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18" w:hRule="atLeast"/>
          <w:jc w:val="center"/>
        </w:trPr>
        <w:tc>
          <w:tcPr>
            <w:tcW w:w="1513" w:type="dxa"/>
            <w:vMerge w:val="continue"/>
            <w:shd w:val="solid" w:color="FFFFFF" w:fill="auto"/>
            <w:tcMar>
              <w:left w:w="28" w:type="dxa"/>
              <w:right w:w="28" w:type="dxa"/>
            </w:tcMar>
            <w:vAlign w:val="center"/>
          </w:tcPr>
          <w:p w14:paraId="24810C2A">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1E62FCAF">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质量管理体系认证证书、环境管理体系认证证书、职业健康安全管理体系认证证书</w:t>
            </w:r>
          </w:p>
        </w:tc>
      </w:tr>
    </w:tbl>
    <w:p w14:paraId="3C0D3A00">
      <w:pPr>
        <w:snapToGrid w:val="0"/>
        <w:spacing w:line="580" w:lineRule="exact"/>
        <w:jc w:val="left"/>
        <w:rPr>
          <w:rFonts w:ascii="宋体" w:hAnsi="宋体" w:eastAsia="宋体" w:cs="宋体"/>
          <w:color w:val="000000" w:themeColor="text1"/>
          <w:szCs w:val="24"/>
          <w14:textFill>
            <w14:solidFill>
              <w14:schemeClr w14:val="tx1"/>
            </w14:solidFill>
          </w14:textFill>
        </w:rPr>
        <w:sectPr>
          <w:headerReference r:id="rId11" w:type="default"/>
          <w:footerReference r:id="rId12" w:type="default"/>
          <w:pgSz w:w="11907" w:h="16840"/>
          <w:pgMar w:top="1418" w:right="1418" w:bottom="1418" w:left="1418" w:header="851" w:footer="680" w:gutter="0"/>
          <w:cols w:space="425" w:num="1"/>
          <w:titlePg/>
          <w:docGrid w:linePitch="536" w:charSpace="7143"/>
        </w:sectPr>
      </w:pPr>
    </w:p>
    <w:p w14:paraId="7D52CD7D">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附录5-2-2投标人的资质证明文件</w:t>
      </w:r>
    </w:p>
    <w:p w14:paraId="114B5099">
      <w:pPr>
        <w:spacing w:line="580" w:lineRule="exact"/>
        <w:rPr>
          <w:rFonts w:ascii="宋体" w:hAnsi="宋体" w:eastAsia="宋体" w:cs="宋体"/>
          <w:b/>
          <w:color w:val="000000" w:themeColor="text1"/>
          <w:sz w:val="21"/>
          <w:szCs w:val="21"/>
          <w14:textFill>
            <w14:solidFill>
              <w14:schemeClr w14:val="tx1"/>
            </w14:solidFill>
          </w14:textFill>
        </w:rPr>
      </w:pPr>
    </w:p>
    <w:p w14:paraId="614B1969">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附录5-2-3主要人员简历</w:t>
      </w:r>
    </w:p>
    <w:p w14:paraId="15DC6104">
      <w:pPr>
        <w:snapToGrid w:val="0"/>
        <w:spacing w:line="580" w:lineRule="exact"/>
        <w:ind w:firstLine="316" w:firstLineChars="150"/>
        <w:jc w:val="left"/>
        <w:rPr>
          <w:rFonts w:ascii="宋体" w:hAnsi="宋体" w:eastAsia="宋体" w:cs="宋体"/>
          <w:b/>
          <w:color w:val="000000" w:themeColor="text1"/>
          <w:sz w:val="21"/>
          <w:szCs w:val="21"/>
          <w14:textFill>
            <w14:solidFill>
              <w14:schemeClr w14:val="tx1"/>
            </w14:solidFill>
          </w14:textFill>
        </w:rPr>
      </w:pPr>
    </w:p>
    <w:p w14:paraId="2F79EFDB">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项目组织架构</w:t>
      </w:r>
    </w:p>
    <w:tbl>
      <w:tblPr>
        <w:tblStyle w:val="48"/>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264"/>
        <w:gridCol w:w="1621"/>
        <w:gridCol w:w="960"/>
        <w:gridCol w:w="2392"/>
      </w:tblGrid>
      <w:tr w14:paraId="6D2F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1828" w:type="dxa"/>
            <w:vAlign w:val="center"/>
          </w:tcPr>
          <w:p w14:paraId="7B0D6F26">
            <w:pPr>
              <w:pStyle w:val="18"/>
              <w:keepNext/>
              <w:spacing w:line="320" w:lineRule="exact"/>
              <w:ind w:left="560" w:right="62" w:hanging="56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名    称</w:t>
            </w:r>
          </w:p>
        </w:tc>
        <w:tc>
          <w:tcPr>
            <w:tcW w:w="1264" w:type="dxa"/>
            <w:vAlign w:val="center"/>
          </w:tcPr>
          <w:p w14:paraId="0A17B674">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职务</w:t>
            </w:r>
          </w:p>
        </w:tc>
        <w:tc>
          <w:tcPr>
            <w:tcW w:w="1621" w:type="dxa"/>
            <w:vAlign w:val="center"/>
          </w:tcPr>
          <w:p w14:paraId="3DE18073">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职称</w:t>
            </w:r>
          </w:p>
          <w:p w14:paraId="197E337C">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资格证书编号</w:t>
            </w:r>
          </w:p>
        </w:tc>
        <w:tc>
          <w:tcPr>
            <w:tcW w:w="960" w:type="dxa"/>
          </w:tcPr>
          <w:p w14:paraId="58E47DE2">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就职单位</w:t>
            </w:r>
          </w:p>
        </w:tc>
        <w:tc>
          <w:tcPr>
            <w:tcW w:w="2392" w:type="dxa"/>
            <w:vAlign w:val="center"/>
          </w:tcPr>
          <w:p w14:paraId="7043A2AA">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主要资历、经验及承担过的项目</w:t>
            </w:r>
          </w:p>
        </w:tc>
      </w:tr>
      <w:tr w14:paraId="67DB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4AF80CFF">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25176208">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项目负责人</w:t>
            </w:r>
          </w:p>
        </w:tc>
        <w:tc>
          <w:tcPr>
            <w:tcW w:w="1621" w:type="dxa"/>
            <w:vAlign w:val="center"/>
          </w:tcPr>
          <w:p w14:paraId="6E1EFEBB">
            <w:pPr>
              <w:pStyle w:val="18"/>
              <w:keepNext/>
              <w:tabs>
                <w:tab w:val="left" w:pos="630"/>
              </w:tabs>
              <w:spacing w:line="440" w:lineRule="exact"/>
              <w:ind w:left="838" w:leftChars="104" w:right="63" w:hanging="588" w:hangingChars="280"/>
              <w:rPr>
                <w:rFonts w:cs="宋体"/>
                <w:color w:val="000000" w:themeColor="text1"/>
                <w:sz w:val="21"/>
                <w:szCs w:val="21"/>
                <w14:textFill>
                  <w14:solidFill>
                    <w14:schemeClr w14:val="tx1"/>
                  </w14:solidFill>
                </w14:textFill>
              </w:rPr>
            </w:pPr>
          </w:p>
        </w:tc>
        <w:tc>
          <w:tcPr>
            <w:tcW w:w="960" w:type="dxa"/>
          </w:tcPr>
          <w:p w14:paraId="4CD7A22E">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75B085E9">
            <w:pPr>
              <w:pStyle w:val="18"/>
              <w:keepNext/>
              <w:spacing w:line="440" w:lineRule="exact"/>
              <w:ind w:right="63"/>
              <w:rPr>
                <w:rFonts w:cs="宋体"/>
                <w:color w:val="000000" w:themeColor="text1"/>
                <w:sz w:val="21"/>
                <w:szCs w:val="21"/>
                <w14:textFill>
                  <w14:solidFill>
                    <w14:schemeClr w14:val="tx1"/>
                  </w14:solidFill>
                </w14:textFill>
              </w:rPr>
            </w:pPr>
          </w:p>
        </w:tc>
      </w:tr>
      <w:tr w14:paraId="6826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4ABDD26D">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5194CDB8">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工艺技术员</w:t>
            </w:r>
          </w:p>
        </w:tc>
        <w:tc>
          <w:tcPr>
            <w:tcW w:w="1621" w:type="dxa"/>
            <w:vAlign w:val="center"/>
          </w:tcPr>
          <w:p w14:paraId="7ECF6083">
            <w:pPr>
              <w:pStyle w:val="18"/>
              <w:keepNext/>
              <w:spacing w:line="440" w:lineRule="exact"/>
              <w:ind w:right="63"/>
              <w:jc w:val="center"/>
              <w:rPr>
                <w:rFonts w:cs="宋体"/>
                <w:color w:val="000000" w:themeColor="text1"/>
                <w:sz w:val="21"/>
                <w:szCs w:val="21"/>
                <w14:textFill>
                  <w14:solidFill>
                    <w14:schemeClr w14:val="tx1"/>
                  </w14:solidFill>
                </w14:textFill>
              </w:rPr>
            </w:pPr>
          </w:p>
        </w:tc>
        <w:tc>
          <w:tcPr>
            <w:tcW w:w="960" w:type="dxa"/>
          </w:tcPr>
          <w:p w14:paraId="2E3BB110">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3C760C53">
            <w:pPr>
              <w:pStyle w:val="18"/>
              <w:keepNext/>
              <w:spacing w:line="440" w:lineRule="exact"/>
              <w:ind w:right="63"/>
              <w:rPr>
                <w:rFonts w:cs="宋体"/>
                <w:color w:val="000000" w:themeColor="text1"/>
                <w:sz w:val="21"/>
                <w:szCs w:val="21"/>
                <w14:textFill>
                  <w14:solidFill>
                    <w14:schemeClr w14:val="tx1"/>
                  </w14:solidFill>
                </w14:textFill>
              </w:rPr>
            </w:pPr>
          </w:p>
        </w:tc>
      </w:tr>
      <w:tr w14:paraId="5919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16673D7B">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7F4EFAC6">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安装技术员</w:t>
            </w:r>
          </w:p>
        </w:tc>
        <w:tc>
          <w:tcPr>
            <w:tcW w:w="1621" w:type="dxa"/>
            <w:vAlign w:val="center"/>
          </w:tcPr>
          <w:p w14:paraId="48292396">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6FCBF4EA">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2AD388C9">
            <w:pPr>
              <w:pStyle w:val="18"/>
              <w:keepNext/>
              <w:spacing w:line="440" w:lineRule="exact"/>
              <w:ind w:right="63"/>
              <w:rPr>
                <w:rFonts w:cs="宋体"/>
                <w:color w:val="000000" w:themeColor="text1"/>
                <w:sz w:val="21"/>
                <w:szCs w:val="21"/>
                <w14:textFill>
                  <w14:solidFill>
                    <w14:schemeClr w14:val="tx1"/>
                  </w14:solidFill>
                </w14:textFill>
              </w:rPr>
            </w:pPr>
          </w:p>
        </w:tc>
      </w:tr>
      <w:tr w14:paraId="404D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62884BD2">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27DDDB8C">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设备技术</w:t>
            </w:r>
          </w:p>
        </w:tc>
        <w:tc>
          <w:tcPr>
            <w:tcW w:w="1621" w:type="dxa"/>
            <w:vAlign w:val="center"/>
          </w:tcPr>
          <w:p w14:paraId="56201119">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22080FC8">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706E2AF4">
            <w:pPr>
              <w:pStyle w:val="18"/>
              <w:keepNext/>
              <w:spacing w:line="440" w:lineRule="exact"/>
              <w:ind w:right="63"/>
              <w:rPr>
                <w:rFonts w:cs="宋体"/>
                <w:color w:val="000000" w:themeColor="text1"/>
                <w:sz w:val="21"/>
                <w:szCs w:val="21"/>
                <w14:textFill>
                  <w14:solidFill>
                    <w14:schemeClr w14:val="tx1"/>
                  </w14:solidFill>
                </w14:textFill>
              </w:rPr>
            </w:pPr>
          </w:p>
        </w:tc>
      </w:tr>
      <w:tr w14:paraId="6DAA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0EC97DCD">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37593D2C">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电气人员</w:t>
            </w:r>
          </w:p>
        </w:tc>
        <w:tc>
          <w:tcPr>
            <w:tcW w:w="1621" w:type="dxa"/>
            <w:vAlign w:val="center"/>
          </w:tcPr>
          <w:p w14:paraId="0C1E226E">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67565704">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01FA271D">
            <w:pPr>
              <w:pStyle w:val="18"/>
              <w:keepNext/>
              <w:spacing w:line="440" w:lineRule="exact"/>
              <w:ind w:right="63"/>
              <w:rPr>
                <w:rFonts w:cs="宋体"/>
                <w:color w:val="000000" w:themeColor="text1"/>
                <w:sz w:val="21"/>
                <w:szCs w:val="21"/>
                <w14:textFill>
                  <w14:solidFill>
                    <w14:schemeClr w14:val="tx1"/>
                  </w14:solidFill>
                </w14:textFill>
              </w:rPr>
            </w:pPr>
          </w:p>
        </w:tc>
      </w:tr>
      <w:tr w14:paraId="68BE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449B231C">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4090879C">
            <w:pPr>
              <w:pStyle w:val="18"/>
              <w:keepNext/>
              <w:spacing w:line="440" w:lineRule="exact"/>
              <w:ind w:left="600" w:right="63" w:hanging="6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安全员</w:t>
            </w:r>
          </w:p>
        </w:tc>
        <w:tc>
          <w:tcPr>
            <w:tcW w:w="1621" w:type="dxa"/>
            <w:vAlign w:val="center"/>
          </w:tcPr>
          <w:p w14:paraId="770B1A6C">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5483BCB7">
            <w:pPr>
              <w:rPr>
                <w:rFonts w:ascii="宋体" w:hAnsi="宋体" w:eastAsia="宋体" w:cs="宋体"/>
                <w:color w:val="000000" w:themeColor="text1"/>
                <w:sz w:val="21"/>
                <w:szCs w:val="21"/>
                <w14:textFill>
                  <w14:solidFill>
                    <w14:schemeClr w14:val="tx1"/>
                  </w14:solidFill>
                </w14:textFill>
              </w:rPr>
            </w:pPr>
          </w:p>
        </w:tc>
        <w:tc>
          <w:tcPr>
            <w:tcW w:w="2392" w:type="dxa"/>
            <w:vAlign w:val="center"/>
          </w:tcPr>
          <w:p w14:paraId="61EDF76F">
            <w:pPr>
              <w:rPr>
                <w:rFonts w:ascii="宋体" w:hAnsi="宋体" w:eastAsia="宋体" w:cs="宋体"/>
                <w:color w:val="000000" w:themeColor="text1"/>
                <w:sz w:val="21"/>
                <w:szCs w:val="21"/>
                <w14:textFill>
                  <w14:solidFill>
                    <w14:schemeClr w14:val="tx1"/>
                  </w14:solidFill>
                </w14:textFill>
              </w:rPr>
            </w:pPr>
          </w:p>
        </w:tc>
      </w:tr>
      <w:tr w14:paraId="7789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6E025647">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25E77ED5">
            <w:pPr>
              <w:pStyle w:val="18"/>
              <w:keepNext/>
              <w:spacing w:line="440" w:lineRule="exact"/>
              <w:ind w:left="600" w:right="63" w:hanging="6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资料员</w:t>
            </w:r>
          </w:p>
        </w:tc>
        <w:tc>
          <w:tcPr>
            <w:tcW w:w="1621" w:type="dxa"/>
            <w:vAlign w:val="center"/>
          </w:tcPr>
          <w:p w14:paraId="510BEA49">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4394C059">
            <w:pPr>
              <w:rPr>
                <w:rFonts w:ascii="宋体" w:hAnsi="宋体" w:eastAsia="宋体" w:cs="宋体"/>
                <w:color w:val="000000" w:themeColor="text1"/>
                <w:sz w:val="21"/>
                <w:szCs w:val="21"/>
                <w14:textFill>
                  <w14:solidFill>
                    <w14:schemeClr w14:val="tx1"/>
                  </w14:solidFill>
                </w14:textFill>
              </w:rPr>
            </w:pPr>
          </w:p>
        </w:tc>
        <w:tc>
          <w:tcPr>
            <w:tcW w:w="2392" w:type="dxa"/>
            <w:vAlign w:val="center"/>
          </w:tcPr>
          <w:p w14:paraId="6203A0FD">
            <w:pPr>
              <w:rPr>
                <w:rFonts w:ascii="宋体" w:hAnsi="宋体" w:eastAsia="宋体" w:cs="宋体"/>
                <w:color w:val="000000" w:themeColor="text1"/>
                <w:sz w:val="21"/>
                <w:szCs w:val="21"/>
                <w14:textFill>
                  <w14:solidFill>
                    <w14:schemeClr w14:val="tx1"/>
                  </w14:solidFill>
                </w14:textFill>
              </w:rPr>
            </w:pPr>
          </w:p>
        </w:tc>
      </w:tr>
    </w:tbl>
    <w:p w14:paraId="0CF4ED32">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163583E4">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3851EFB3">
      <w:pPr>
        <w:snapToGrid w:val="0"/>
        <w:spacing w:line="580" w:lineRule="exact"/>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项目负责人简历表</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40"/>
        <w:gridCol w:w="2805"/>
        <w:gridCol w:w="1336"/>
        <w:gridCol w:w="2446"/>
      </w:tblGrid>
      <w:tr w14:paraId="30E79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7FAFBF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姓名</w:t>
            </w:r>
          </w:p>
        </w:tc>
        <w:tc>
          <w:tcPr>
            <w:tcW w:w="2805" w:type="dxa"/>
            <w:tcBorders>
              <w:top w:val="single" w:color="auto" w:sz="6" w:space="0"/>
              <w:left w:val="single" w:color="auto" w:sz="6" w:space="0"/>
              <w:bottom w:val="single" w:color="auto" w:sz="6" w:space="0"/>
              <w:right w:val="single" w:color="auto" w:sz="6" w:space="0"/>
            </w:tcBorders>
            <w:vAlign w:val="center"/>
          </w:tcPr>
          <w:p w14:paraId="77D6F216">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759E4BC4">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性别</w:t>
            </w:r>
          </w:p>
        </w:tc>
        <w:tc>
          <w:tcPr>
            <w:tcW w:w="2444" w:type="dxa"/>
            <w:tcBorders>
              <w:top w:val="single" w:color="auto" w:sz="6" w:space="0"/>
              <w:left w:val="single" w:color="auto" w:sz="6" w:space="0"/>
              <w:bottom w:val="single" w:color="auto" w:sz="6" w:space="0"/>
              <w:right w:val="single" w:color="auto" w:sz="6" w:space="0"/>
            </w:tcBorders>
            <w:vAlign w:val="center"/>
          </w:tcPr>
          <w:p w14:paraId="594ADCB7">
            <w:pPr>
              <w:spacing w:line="360" w:lineRule="auto"/>
              <w:rPr>
                <w:rFonts w:ascii="宋体" w:hAnsi="宋体" w:eastAsia="宋体" w:cs="宋体"/>
                <w:color w:val="000000" w:themeColor="text1"/>
                <w:sz w:val="21"/>
                <w:szCs w:val="21"/>
                <w14:textFill>
                  <w14:solidFill>
                    <w14:schemeClr w14:val="tx1"/>
                  </w14:solidFill>
                </w14:textFill>
              </w:rPr>
            </w:pPr>
          </w:p>
        </w:tc>
      </w:tr>
      <w:tr w14:paraId="472DA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55A48F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年龄</w:t>
            </w:r>
          </w:p>
        </w:tc>
        <w:tc>
          <w:tcPr>
            <w:tcW w:w="2805" w:type="dxa"/>
            <w:tcBorders>
              <w:top w:val="single" w:color="auto" w:sz="6" w:space="0"/>
              <w:left w:val="single" w:color="auto" w:sz="6" w:space="0"/>
              <w:bottom w:val="single" w:color="auto" w:sz="6" w:space="0"/>
              <w:right w:val="single" w:color="auto" w:sz="6" w:space="0"/>
            </w:tcBorders>
            <w:vAlign w:val="center"/>
          </w:tcPr>
          <w:p w14:paraId="4E77ADC8">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514F560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学历</w:t>
            </w:r>
          </w:p>
        </w:tc>
        <w:tc>
          <w:tcPr>
            <w:tcW w:w="2444" w:type="dxa"/>
            <w:tcBorders>
              <w:top w:val="single" w:color="auto" w:sz="6" w:space="0"/>
              <w:left w:val="single" w:color="auto" w:sz="6" w:space="0"/>
              <w:bottom w:val="single" w:color="auto" w:sz="6" w:space="0"/>
              <w:right w:val="single" w:color="auto" w:sz="6" w:space="0"/>
            </w:tcBorders>
            <w:vAlign w:val="center"/>
          </w:tcPr>
          <w:p w14:paraId="056AF83A">
            <w:pPr>
              <w:spacing w:line="360" w:lineRule="auto"/>
              <w:rPr>
                <w:rFonts w:ascii="宋体" w:hAnsi="宋体" w:eastAsia="宋体" w:cs="宋体"/>
                <w:color w:val="000000" w:themeColor="text1"/>
                <w:sz w:val="21"/>
                <w:szCs w:val="21"/>
                <w14:textFill>
                  <w14:solidFill>
                    <w14:schemeClr w14:val="tx1"/>
                  </w14:solidFill>
                </w14:textFill>
              </w:rPr>
            </w:pPr>
          </w:p>
        </w:tc>
      </w:tr>
      <w:tr w14:paraId="4C5BA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1D7B51D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籍贯</w:t>
            </w:r>
          </w:p>
        </w:tc>
        <w:tc>
          <w:tcPr>
            <w:tcW w:w="2805" w:type="dxa"/>
            <w:tcBorders>
              <w:top w:val="single" w:color="auto" w:sz="6" w:space="0"/>
              <w:left w:val="single" w:color="auto" w:sz="6" w:space="0"/>
              <w:bottom w:val="single" w:color="auto" w:sz="6" w:space="0"/>
              <w:right w:val="single" w:color="auto" w:sz="6" w:space="0"/>
            </w:tcBorders>
            <w:vAlign w:val="center"/>
          </w:tcPr>
          <w:p w14:paraId="4DE00E77">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38EFCF6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岗位说明</w:t>
            </w:r>
          </w:p>
        </w:tc>
        <w:tc>
          <w:tcPr>
            <w:tcW w:w="2444" w:type="dxa"/>
            <w:tcBorders>
              <w:top w:val="single" w:color="auto" w:sz="6" w:space="0"/>
              <w:left w:val="single" w:color="auto" w:sz="6" w:space="0"/>
              <w:bottom w:val="single" w:color="auto" w:sz="6" w:space="0"/>
              <w:right w:val="single" w:color="auto" w:sz="6" w:space="0"/>
            </w:tcBorders>
            <w:vAlign w:val="center"/>
          </w:tcPr>
          <w:p w14:paraId="155B2751">
            <w:pPr>
              <w:spacing w:line="360" w:lineRule="auto"/>
              <w:rPr>
                <w:rFonts w:ascii="宋体" w:hAnsi="宋体" w:eastAsia="宋体" w:cs="宋体"/>
                <w:color w:val="000000" w:themeColor="text1"/>
                <w:sz w:val="21"/>
                <w:szCs w:val="21"/>
                <w14:textFill>
                  <w14:solidFill>
                    <w14:schemeClr w14:val="tx1"/>
                  </w14:solidFill>
                </w14:textFill>
              </w:rPr>
            </w:pPr>
          </w:p>
        </w:tc>
      </w:tr>
      <w:tr w14:paraId="19921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57DA661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职称</w:t>
            </w:r>
          </w:p>
        </w:tc>
        <w:tc>
          <w:tcPr>
            <w:tcW w:w="2805" w:type="dxa"/>
            <w:tcBorders>
              <w:top w:val="single" w:color="auto" w:sz="6" w:space="0"/>
              <w:left w:val="single" w:color="auto" w:sz="6" w:space="0"/>
              <w:bottom w:val="single" w:color="auto" w:sz="6" w:space="0"/>
              <w:right w:val="single" w:color="auto" w:sz="6" w:space="0"/>
            </w:tcBorders>
            <w:vAlign w:val="center"/>
          </w:tcPr>
          <w:p w14:paraId="647C9553">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259B4789">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资格证</w:t>
            </w:r>
          </w:p>
        </w:tc>
        <w:tc>
          <w:tcPr>
            <w:tcW w:w="2444" w:type="dxa"/>
            <w:tcBorders>
              <w:top w:val="single" w:color="auto" w:sz="6" w:space="0"/>
              <w:left w:val="single" w:color="auto" w:sz="6" w:space="0"/>
              <w:bottom w:val="single" w:color="auto" w:sz="6" w:space="0"/>
              <w:right w:val="single" w:color="auto" w:sz="6" w:space="0"/>
            </w:tcBorders>
            <w:vAlign w:val="center"/>
          </w:tcPr>
          <w:p w14:paraId="75C842F8">
            <w:pPr>
              <w:spacing w:line="360" w:lineRule="auto"/>
              <w:rPr>
                <w:rFonts w:ascii="宋体" w:hAnsi="宋体" w:eastAsia="宋体" w:cs="宋体"/>
                <w:color w:val="000000" w:themeColor="text1"/>
                <w:sz w:val="21"/>
                <w:szCs w:val="21"/>
                <w14:textFill>
                  <w14:solidFill>
                    <w14:schemeClr w14:val="tx1"/>
                  </w14:solidFill>
                </w14:textFill>
              </w:rPr>
            </w:pPr>
          </w:p>
        </w:tc>
      </w:tr>
      <w:tr w14:paraId="77B0B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20DA856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手机号码</w:t>
            </w:r>
          </w:p>
        </w:tc>
        <w:tc>
          <w:tcPr>
            <w:tcW w:w="2805" w:type="dxa"/>
            <w:tcBorders>
              <w:top w:val="single" w:color="auto" w:sz="6" w:space="0"/>
              <w:left w:val="single" w:color="auto" w:sz="6" w:space="0"/>
              <w:bottom w:val="single" w:color="auto" w:sz="6" w:space="0"/>
              <w:right w:val="single" w:color="auto" w:sz="6" w:space="0"/>
            </w:tcBorders>
            <w:vAlign w:val="center"/>
          </w:tcPr>
          <w:p w14:paraId="73168B4A">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164EB2D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邮箱</w:t>
            </w:r>
          </w:p>
        </w:tc>
        <w:tc>
          <w:tcPr>
            <w:tcW w:w="2444" w:type="dxa"/>
            <w:tcBorders>
              <w:top w:val="single" w:color="auto" w:sz="6" w:space="0"/>
              <w:left w:val="single" w:color="auto" w:sz="6" w:space="0"/>
              <w:bottom w:val="single" w:color="auto" w:sz="6" w:space="0"/>
              <w:right w:val="single" w:color="auto" w:sz="6" w:space="0"/>
            </w:tcBorders>
            <w:vAlign w:val="center"/>
          </w:tcPr>
          <w:p w14:paraId="6085E346">
            <w:pPr>
              <w:spacing w:line="360" w:lineRule="auto"/>
              <w:rPr>
                <w:rFonts w:ascii="宋体" w:hAnsi="宋体" w:eastAsia="宋体" w:cs="宋体"/>
                <w:color w:val="000000" w:themeColor="text1"/>
                <w:sz w:val="21"/>
                <w:szCs w:val="21"/>
                <w14:textFill>
                  <w14:solidFill>
                    <w14:schemeClr w14:val="tx1"/>
                  </w14:solidFill>
                </w14:textFill>
              </w:rPr>
            </w:pPr>
          </w:p>
        </w:tc>
      </w:tr>
      <w:tr w14:paraId="09E4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730019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经历概要</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485F6F46">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20**-20**年，在****公司工作，担任职务，项目业绩情况</w:t>
            </w:r>
          </w:p>
          <w:p w14:paraId="1EC879DC">
            <w:pPr>
              <w:spacing w:line="360" w:lineRule="auto"/>
              <w:rPr>
                <w:rFonts w:ascii="宋体" w:hAnsi="宋体" w:eastAsia="宋体" w:cs="宋体"/>
                <w:color w:val="000000" w:themeColor="text1"/>
                <w:sz w:val="21"/>
                <w:szCs w:val="21"/>
                <w14:textFill>
                  <w14:solidFill>
                    <w14:schemeClr w14:val="tx1"/>
                  </w14:solidFill>
                </w14:textFill>
              </w:rPr>
            </w:pPr>
          </w:p>
        </w:tc>
      </w:tr>
      <w:tr w14:paraId="306E9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1554671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业绩经验</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003EB9C1">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项目名称、分项工程，项目规模，主要职责</w:t>
            </w:r>
          </w:p>
        </w:tc>
      </w:tr>
    </w:tbl>
    <w:p w14:paraId="7AE791CB">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附录5-2-4售后维修质量保障方案</w:t>
      </w:r>
    </w:p>
    <w:p w14:paraId="265B5543">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附录5-2-5 近三年财务审计报表</w:t>
      </w:r>
    </w:p>
    <w:p w14:paraId="58FC1563">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近三年财务状况及其审计报告</w:t>
      </w:r>
    </w:p>
    <w:p w14:paraId="09BDCC14">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投标人应</w:t>
      </w:r>
      <w:r>
        <w:rPr>
          <w:rFonts w:hint="eastAsia" w:ascii="宋体" w:hAnsi="宋体" w:eastAsia="宋体" w:cs="宋体"/>
          <w:bCs/>
          <w:color w:val="000000" w:themeColor="text1"/>
          <w:sz w:val="21"/>
          <w:szCs w:val="21"/>
          <w14:textFill>
            <w14:solidFill>
              <w14:schemeClr w14:val="tx1"/>
            </w14:solidFill>
          </w14:textFill>
        </w:rPr>
        <w:t>如实填写财务状况表，并提供文件要求的财务状况资料)</w:t>
      </w:r>
    </w:p>
    <w:p w14:paraId="27233CEF">
      <w:pPr>
        <w:ind w:left="-2" w:leftChars="-1"/>
        <w:jc w:val="center"/>
        <w:rPr>
          <w:rFonts w:ascii="宋体" w:hAnsi="宋体" w:eastAsia="宋体" w:cs="宋体"/>
          <w:bCs/>
          <w:color w:val="000000" w:themeColor="text1"/>
          <w:sz w:val="21"/>
          <w:szCs w:val="21"/>
          <w14:textFill>
            <w14:solidFill>
              <w14:schemeClr w14:val="tx1"/>
            </w14:solidFill>
          </w14:textFill>
        </w:rPr>
      </w:pPr>
    </w:p>
    <w:p w14:paraId="5B5420A1">
      <w:pPr>
        <w:spacing w:after="120" w:afterLines="50"/>
        <w:ind w:left="-2" w:leftChars="-1"/>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财务状况表</w:t>
      </w:r>
    </w:p>
    <w:tbl>
      <w:tblPr>
        <w:tblStyle w:val="48"/>
        <w:tblW w:w="928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44"/>
        <w:gridCol w:w="7042"/>
      </w:tblGrid>
      <w:tr w14:paraId="435A0E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9286" w:type="dxa"/>
            <w:gridSpan w:val="2"/>
            <w:vAlign w:val="center"/>
          </w:tcPr>
          <w:p w14:paraId="729B8F16">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企业名称：</w:t>
            </w:r>
          </w:p>
        </w:tc>
      </w:tr>
      <w:tr w14:paraId="67193D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313306B6">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开户银行</w:t>
            </w:r>
          </w:p>
        </w:tc>
        <w:tc>
          <w:tcPr>
            <w:tcW w:w="7042" w:type="dxa"/>
          </w:tcPr>
          <w:p w14:paraId="54E65C02">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名称：</w:t>
            </w:r>
          </w:p>
        </w:tc>
      </w:tr>
      <w:tr w14:paraId="1345DD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62911807">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56A2D04F">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p>
        </w:tc>
      </w:tr>
      <w:tr w14:paraId="34D9ED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2890E0C5">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5B9827A7">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电话/传真：</w:t>
            </w:r>
          </w:p>
        </w:tc>
      </w:tr>
      <w:tr w14:paraId="6D95D4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4BB9D92C">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14904884">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联系人/职务：</w:t>
            </w:r>
          </w:p>
        </w:tc>
      </w:tr>
      <w:tr w14:paraId="464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75C39D7B">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w:t>
            </w:r>
          </w:p>
        </w:tc>
        <w:tc>
          <w:tcPr>
            <w:tcW w:w="7042" w:type="dxa"/>
          </w:tcPr>
          <w:p w14:paraId="7DE42831">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FF0000"/>
                <w:sz w:val="21"/>
                <w:szCs w:val="21"/>
              </w:rPr>
              <w:t>近三年</w:t>
            </w:r>
          </w:p>
        </w:tc>
      </w:tr>
      <w:tr w14:paraId="7AA89E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5" w:hRule="atLeast"/>
        </w:trPr>
        <w:tc>
          <w:tcPr>
            <w:tcW w:w="2244" w:type="dxa"/>
            <w:vMerge w:val="continue"/>
          </w:tcPr>
          <w:p w14:paraId="389BA35C">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0CB09BF4">
            <w:pPr>
              <w:spacing w:line="276" w:lineRule="auto"/>
              <w:jc w:val="center"/>
              <w:rPr>
                <w:rFonts w:ascii="宋体" w:hAnsi="宋体" w:eastAsia="宋体" w:cs="宋体"/>
                <w:bCs/>
                <w:color w:val="000000" w:themeColor="text1"/>
                <w:sz w:val="21"/>
                <w:szCs w:val="21"/>
                <w14:textFill>
                  <w14:solidFill>
                    <w14:schemeClr w14:val="tx1"/>
                  </w14:solidFill>
                </w14:textFill>
              </w:rPr>
            </w:pPr>
          </w:p>
        </w:tc>
      </w:tr>
      <w:tr w14:paraId="4D216A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7B3F1B4">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营业额</w:t>
            </w:r>
          </w:p>
        </w:tc>
        <w:tc>
          <w:tcPr>
            <w:tcW w:w="7042" w:type="dxa"/>
          </w:tcPr>
          <w:p w14:paraId="7F4F9A8B">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34038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5E5BC97E">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总资产</w:t>
            </w:r>
          </w:p>
        </w:tc>
        <w:tc>
          <w:tcPr>
            <w:tcW w:w="7042" w:type="dxa"/>
          </w:tcPr>
          <w:p w14:paraId="037D1752">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346DD5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E854982">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固定资产</w:t>
            </w:r>
          </w:p>
        </w:tc>
        <w:tc>
          <w:tcPr>
            <w:tcW w:w="7042" w:type="dxa"/>
          </w:tcPr>
          <w:p w14:paraId="70B051D1">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29E956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125CDB88">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流动资产</w:t>
            </w:r>
          </w:p>
        </w:tc>
        <w:tc>
          <w:tcPr>
            <w:tcW w:w="7042" w:type="dxa"/>
          </w:tcPr>
          <w:p w14:paraId="6B251DC3">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935FE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59F8DE0C">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净资产</w:t>
            </w:r>
          </w:p>
        </w:tc>
        <w:tc>
          <w:tcPr>
            <w:tcW w:w="7042" w:type="dxa"/>
          </w:tcPr>
          <w:p w14:paraId="596AFB53">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117438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66376C92">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总负债</w:t>
            </w:r>
          </w:p>
        </w:tc>
        <w:tc>
          <w:tcPr>
            <w:tcW w:w="7042" w:type="dxa"/>
          </w:tcPr>
          <w:p w14:paraId="7DE3F997">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CF45C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2C3D0E6A">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短期负债</w:t>
            </w:r>
          </w:p>
        </w:tc>
        <w:tc>
          <w:tcPr>
            <w:tcW w:w="7042" w:type="dxa"/>
          </w:tcPr>
          <w:p w14:paraId="54112007">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7D3834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2749B4DE">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长期负债</w:t>
            </w:r>
          </w:p>
        </w:tc>
        <w:tc>
          <w:tcPr>
            <w:tcW w:w="7042" w:type="dxa"/>
          </w:tcPr>
          <w:p w14:paraId="4251C620">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4A6F06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1BE6A9D2">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资产负债率</w:t>
            </w:r>
          </w:p>
        </w:tc>
        <w:tc>
          <w:tcPr>
            <w:tcW w:w="7042" w:type="dxa"/>
          </w:tcPr>
          <w:p w14:paraId="2D40D0AF">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E9113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379664D8">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流动比率</w:t>
            </w:r>
          </w:p>
        </w:tc>
        <w:tc>
          <w:tcPr>
            <w:tcW w:w="7042" w:type="dxa"/>
          </w:tcPr>
          <w:p w14:paraId="7E09FDBD">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630D82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AE56F1C">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税前利润</w:t>
            </w:r>
          </w:p>
        </w:tc>
        <w:tc>
          <w:tcPr>
            <w:tcW w:w="7042" w:type="dxa"/>
          </w:tcPr>
          <w:p w14:paraId="5E7646FF">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39D5BC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2588647B">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税后利润</w:t>
            </w:r>
          </w:p>
        </w:tc>
        <w:tc>
          <w:tcPr>
            <w:tcW w:w="7042" w:type="dxa"/>
          </w:tcPr>
          <w:p w14:paraId="56193F5C">
            <w:pPr>
              <w:spacing w:line="276" w:lineRule="auto"/>
              <w:jc w:val="center"/>
              <w:rPr>
                <w:rFonts w:ascii="宋体" w:hAnsi="宋体" w:eastAsia="宋体" w:cs="宋体"/>
                <w:color w:val="000000" w:themeColor="text1"/>
                <w:sz w:val="21"/>
                <w:szCs w:val="21"/>
                <w14:textFill>
                  <w14:solidFill>
                    <w14:schemeClr w14:val="tx1"/>
                  </w14:solidFill>
                </w14:textFill>
              </w:rPr>
            </w:pPr>
          </w:p>
        </w:tc>
      </w:tr>
    </w:tbl>
    <w:p w14:paraId="319123BB">
      <w:pPr>
        <w:spacing w:line="360" w:lineRule="auto"/>
        <w:rPr>
          <w:rFonts w:ascii="宋体" w:hAnsi="宋体" w:eastAsia="宋体" w:cs="宋体"/>
          <w:color w:val="000000" w:themeColor="text1"/>
          <w:sz w:val="21"/>
          <w:szCs w:val="21"/>
          <w14:textFill>
            <w14:solidFill>
              <w14:schemeClr w14:val="tx1"/>
            </w14:solidFill>
          </w14:textFill>
        </w:rPr>
      </w:pPr>
    </w:p>
    <w:p w14:paraId="1E6C0B7A">
      <w:pPr>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授权代表签字：供应商：（盖章）</w:t>
      </w:r>
    </w:p>
    <w:p w14:paraId="732EAA9A">
      <w:pPr>
        <w:adjustRightInd w:val="0"/>
        <w:snapToGrid w:val="0"/>
        <w:spacing w:line="44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职务：日期：</w:t>
      </w:r>
      <w:r>
        <w:rPr>
          <w:rFonts w:hint="eastAsia" w:ascii="宋体" w:hAnsi="宋体" w:eastAsia="宋体" w:cs="宋体"/>
          <w:color w:val="000000" w:themeColor="text1"/>
          <w:sz w:val="21"/>
          <w:szCs w:val="21"/>
          <w14:textFill>
            <w14:solidFill>
              <w14:schemeClr w14:val="tx1"/>
            </w14:solidFill>
          </w14:textFill>
        </w:rPr>
        <w:tab/>
      </w:r>
    </w:p>
    <w:p w14:paraId="11ABAB80">
      <w:pPr>
        <w:tabs>
          <w:tab w:val="left" w:pos="1599"/>
        </w:tabs>
        <w:rPr>
          <w:rFonts w:ascii="宋体" w:hAnsi="宋体" w:eastAsia="宋体" w:cs="宋体"/>
          <w:b/>
          <w:color w:val="000000" w:themeColor="text1"/>
          <w:sz w:val="21"/>
          <w:szCs w:val="21"/>
          <w14:textFill>
            <w14:solidFill>
              <w14:schemeClr w14:val="tx1"/>
            </w14:solidFill>
          </w14:textFill>
        </w:rPr>
        <w:sectPr>
          <w:headerReference r:id="rId13" w:type="default"/>
          <w:footerReference r:id="rId14" w:type="default"/>
          <w:pgSz w:w="11907" w:h="16840"/>
          <w:pgMar w:top="1418" w:right="1418" w:bottom="1418" w:left="1418" w:header="851" w:footer="680" w:gutter="0"/>
          <w:cols w:space="425" w:num="1"/>
          <w:titlePg/>
          <w:docGrid w:linePitch="536" w:charSpace="7143"/>
        </w:sectPr>
      </w:pPr>
      <w:r>
        <w:rPr>
          <w:rFonts w:hint="eastAsia" w:ascii="宋体" w:hAnsi="宋体" w:eastAsia="宋体" w:cs="宋体"/>
          <w:b/>
          <w:color w:val="000000" w:themeColor="text1"/>
          <w:sz w:val="21"/>
          <w:szCs w:val="21"/>
          <w14:textFill>
            <w14:solidFill>
              <w14:schemeClr w14:val="tx1"/>
            </w14:solidFill>
          </w14:textFill>
        </w:rPr>
        <w:t>附录5-2-6企业信誉资质证</w:t>
      </w:r>
    </w:p>
    <w:p w14:paraId="057FC3A3">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 5-2-7 业绩表：</w:t>
      </w:r>
    </w:p>
    <w:p w14:paraId="0285309F">
      <w:pPr>
        <w:rPr>
          <w:rFonts w:ascii="宋体" w:hAnsi="宋体" w:eastAsia="宋体" w:cs="宋体"/>
          <w:color w:val="000000" w:themeColor="text1"/>
          <w:szCs w:val="24"/>
          <w14:textFill>
            <w14:solidFill>
              <w14:schemeClr w14:val="tx1"/>
            </w14:solidFill>
          </w14:textFill>
        </w:rPr>
      </w:pPr>
    </w:p>
    <w:p w14:paraId="1292C1C6">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烟气换热器同等规模设备或相似业绩表</w:t>
      </w:r>
    </w:p>
    <w:p w14:paraId="71F8A049">
      <w:pPr>
        <w:jc w:val="center"/>
        <w:rPr>
          <w:rFonts w:ascii="宋体" w:hAnsi="宋体" w:eastAsia="宋体" w:cs="宋体"/>
          <w:b/>
          <w:color w:val="000000" w:themeColor="text1"/>
          <w:szCs w:val="24"/>
          <w14:textFill>
            <w14:solidFill>
              <w14:schemeClr w14:val="tx1"/>
            </w14:solidFill>
          </w14:textFill>
        </w:rPr>
      </w:pPr>
    </w:p>
    <w:p w14:paraId="25769979">
      <w:pPr>
        <w:jc w:val="left"/>
        <w:rPr>
          <w:rFonts w:ascii="宋体" w:hAnsi="宋体" w:eastAsia="宋体" w:cs="宋体"/>
          <w:color w:val="000000" w:themeColor="text1"/>
          <w:szCs w:val="24"/>
          <w14:textFill>
            <w14:solidFill>
              <w14:schemeClr w14:val="tx1"/>
            </w14:solidFill>
          </w14:textFill>
        </w:rPr>
      </w:pPr>
    </w:p>
    <w:tbl>
      <w:tblPr>
        <w:tblStyle w:val="48"/>
        <w:tblpPr w:leftFromText="180" w:rightFromText="180" w:vertAnchor="text" w:horzAnchor="margin" w:tblpX="152" w:tblpY="17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5"/>
        <w:gridCol w:w="1603"/>
        <w:gridCol w:w="2965"/>
        <w:gridCol w:w="1701"/>
        <w:gridCol w:w="567"/>
        <w:gridCol w:w="1275"/>
        <w:gridCol w:w="1134"/>
        <w:gridCol w:w="2256"/>
      </w:tblGrid>
      <w:tr w14:paraId="5FAE5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Align w:val="center"/>
          </w:tcPr>
          <w:p w14:paraId="39D3F96E">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1603" w:type="dxa"/>
            <w:vAlign w:val="center"/>
          </w:tcPr>
          <w:p w14:paraId="781AF25F">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7F3A303F">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965" w:type="dxa"/>
            <w:vAlign w:val="center"/>
          </w:tcPr>
          <w:p w14:paraId="56ED4789">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1D2AFB82">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701" w:type="dxa"/>
            <w:vAlign w:val="center"/>
          </w:tcPr>
          <w:p w14:paraId="2CD7B15D">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设备型号规格</w:t>
            </w:r>
          </w:p>
        </w:tc>
        <w:tc>
          <w:tcPr>
            <w:tcW w:w="567" w:type="dxa"/>
            <w:vAlign w:val="center"/>
          </w:tcPr>
          <w:p w14:paraId="6F80F146">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数量</w:t>
            </w:r>
          </w:p>
        </w:tc>
        <w:tc>
          <w:tcPr>
            <w:tcW w:w="1275" w:type="dxa"/>
            <w:vAlign w:val="center"/>
          </w:tcPr>
          <w:p w14:paraId="77F39102">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1134" w:type="dxa"/>
            <w:vAlign w:val="center"/>
          </w:tcPr>
          <w:p w14:paraId="03B806CE">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投入使用时间</w:t>
            </w:r>
          </w:p>
        </w:tc>
        <w:tc>
          <w:tcPr>
            <w:tcW w:w="2256" w:type="dxa"/>
            <w:vAlign w:val="center"/>
          </w:tcPr>
          <w:p w14:paraId="13A9F347">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运行情况</w:t>
            </w:r>
          </w:p>
        </w:tc>
      </w:tr>
      <w:tr w14:paraId="0C076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7484E0D3">
            <w:pPr>
              <w:rPr>
                <w:rFonts w:ascii="宋体" w:hAnsi="宋体" w:eastAsia="宋体" w:cs="宋体"/>
                <w:color w:val="000000" w:themeColor="text1"/>
                <w:szCs w:val="24"/>
                <w14:textFill>
                  <w14:solidFill>
                    <w14:schemeClr w14:val="tx1"/>
                  </w14:solidFill>
                </w14:textFill>
              </w:rPr>
            </w:pPr>
          </w:p>
        </w:tc>
        <w:tc>
          <w:tcPr>
            <w:tcW w:w="1603" w:type="dxa"/>
          </w:tcPr>
          <w:p w14:paraId="5432FC3A">
            <w:pPr>
              <w:rPr>
                <w:rFonts w:ascii="宋体" w:hAnsi="宋体" w:eastAsia="宋体" w:cs="宋体"/>
                <w:color w:val="000000" w:themeColor="text1"/>
                <w:szCs w:val="24"/>
                <w14:textFill>
                  <w14:solidFill>
                    <w14:schemeClr w14:val="tx1"/>
                  </w14:solidFill>
                </w14:textFill>
              </w:rPr>
            </w:pPr>
          </w:p>
        </w:tc>
        <w:tc>
          <w:tcPr>
            <w:tcW w:w="2965" w:type="dxa"/>
          </w:tcPr>
          <w:p w14:paraId="42AF434D">
            <w:pPr>
              <w:rPr>
                <w:rFonts w:ascii="宋体" w:hAnsi="宋体" w:eastAsia="宋体" w:cs="宋体"/>
                <w:color w:val="000000" w:themeColor="text1"/>
                <w:szCs w:val="24"/>
                <w14:textFill>
                  <w14:solidFill>
                    <w14:schemeClr w14:val="tx1"/>
                  </w14:solidFill>
                </w14:textFill>
              </w:rPr>
            </w:pPr>
          </w:p>
        </w:tc>
        <w:tc>
          <w:tcPr>
            <w:tcW w:w="1701" w:type="dxa"/>
          </w:tcPr>
          <w:p w14:paraId="41336F88">
            <w:pPr>
              <w:rPr>
                <w:rFonts w:ascii="宋体" w:hAnsi="宋体" w:eastAsia="宋体" w:cs="宋体"/>
                <w:color w:val="000000" w:themeColor="text1"/>
                <w:szCs w:val="24"/>
                <w14:textFill>
                  <w14:solidFill>
                    <w14:schemeClr w14:val="tx1"/>
                  </w14:solidFill>
                </w14:textFill>
              </w:rPr>
            </w:pPr>
          </w:p>
        </w:tc>
        <w:tc>
          <w:tcPr>
            <w:tcW w:w="567" w:type="dxa"/>
          </w:tcPr>
          <w:p w14:paraId="72F3A2F2">
            <w:pPr>
              <w:rPr>
                <w:rFonts w:ascii="宋体" w:hAnsi="宋体" w:eastAsia="宋体" w:cs="宋体"/>
                <w:color w:val="000000" w:themeColor="text1"/>
                <w:szCs w:val="24"/>
                <w14:textFill>
                  <w14:solidFill>
                    <w14:schemeClr w14:val="tx1"/>
                  </w14:solidFill>
                </w14:textFill>
              </w:rPr>
            </w:pPr>
          </w:p>
        </w:tc>
        <w:tc>
          <w:tcPr>
            <w:tcW w:w="1275" w:type="dxa"/>
          </w:tcPr>
          <w:p w14:paraId="20EB8AE1">
            <w:pPr>
              <w:rPr>
                <w:rFonts w:ascii="宋体" w:hAnsi="宋体" w:eastAsia="宋体" w:cs="宋体"/>
                <w:color w:val="000000" w:themeColor="text1"/>
                <w:szCs w:val="24"/>
                <w14:textFill>
                  <w14:solidFill>
                    <w14:schemeClr w14:val="tx1"/>
                  </w14:solidFill>
                </w14:textFill>
              </w:rPr>
            </w:pPr>
          </w:p>
        </w:tc>
        <w:tc>
          <w:tcPr>
            <w:tcW w:w="1134" w:type="dxa"/>
          </w:tcPr>
          <w:p w14:paraId="710C663D">
            <w:pPr>
              <w:rPr>
                <w:rFonts w:ascii="宋体" w:hAnsi="宋体" w:eastAsia="宋体" w:cs="宋体"/>
                <w:color w:val="000000" w:themeColor="text1"/>
                <w:szCs w:val="24"/>
                <w14:textFill>
                  <w14:solidFill>
                    <w14:schemeClr w14:val="tx1"/>
                  </w14:solidFill>
                </w14:textFill>
              </w:rPr>
            </w:pPr>
          </w:p>
        </w:tc>
        <w:tc>
          <w:tcPr>
            <w:tcW w:w="2256" w:type="dxa"/>
          </w:tcPr>
          <w:p w14:paraId="26DC684D">
            <w:pPr>
              <w:rPr>
                <w:rFonts w:ascii="宋体" w:hAnsi="宋体" w:eastAsia="宋体" w:cs="宋体"/>
                <w:color w:val="000000" w:themeColor="text1"/>
                <w:szCs w:val="24"/>
                <w14:textFill>
                  <w14:solidFill>
                    <w14:schemeClr w14:val="tx1"/>
                  </w14:solidFill>
                </w14:textFill>
              </w:rPr>
            </w:pPr>
          </w:p>
        </w:tc>
      </w:tr>
      <w:tr w14:paraId="468DB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1F841524">
            <w:pPr>
              <w:rPr>
                <w:rFonts w:ascii="宋体" w:hAnsi="宋体" w:eastAsia="宋体" w:cs="宋体"/>
                <w:color w:val="000000" w:themeColor="text1"/>
                <w:szCs w:val="24"/>
                <w14:textFill>
                  <w14:solidFill>
                    <w14:schemeClr w14:val="tx1"/>
                  </w14:solidFill>
                </w14:textFill>
              </w:rPr>
            </w:pPr>
          </w:p>
        </w:tc>
        <w:tc>
          <w:tcPr>
            <w:tcW w:w="1603" w:type="dxa"/>
          </w:tcPr>
          <w:p w14:paraId="522C3C4C">
            <w:pPr>
              <w:rPr>
                <w:rFonts w:ascii="宋体" w:hAnsi="宋体" w:eastAsia="宋体" w:cs="宋体"/>
                <w:color w:val="000000" w:themeColor="text1"/>
                <w:szCs w:val="24"/>
                <w14:textFill>
                  <w14:solidFill>
                    <w14:schemeClr w14:val="tx1"/>
                  </w14:solidFill>
                </w14:textFill>
              </w:rPr>
            </w:pPr>
          </w:p>
        </w:tc>
        <w:tc>
          <w:tcPr>
            <w:tcW w:w="2965" w:type="dxa"/>
          </w:tcPr>
          <w:p w14:paraId="37306070">
            <w:pPr>
              <w:rPr>
                <w:rFonts w:ascii="宋体" w:hAnsi="宋体" w:eastAsia="宋体" w:cs="宋体"/>
                <w:color w:val="000000" w:themeColor="text1"/>
                <w:szCs w:val="24"/>
                <w14:textFill>
                  <w14:solidFill>
                    <w14:schemeClr w14:val="tx1"/>
                  </w14:solidFill>
                </w14:textFill>
              </w:rPr>
            </w:pPr>
          </w:p>
        </w:tc>
        <w:tc>
          <w:tcPr>
            <w:tcW w:w="1701" w:type="dxa"/>
          </w:tcPr>
          <w:p w14:paraId="0D40EEDD">
            <w:pPr>
              <w:rPr>
                <w:rFonts w:ascii="宋体" w:hAnsi="宋体" w:eastAsia="宋体" w:cs="宋体"/>
                <w:color w:val="000000" w:themeColor="text1"/>
                <w:szCs w:val="24"/>
                <w14:textFill>
                  <w14:solidFill>
                    <w14:schemeClr w14:val="tx1"/>
                  </w14:solidFill>
                </w14:textFill>
              </w:rPr>
            </w:pPr>
          </w:p>
        </w:tc>
        <w:tc>
          <w:tcPr>
            <w:tcW w:w="567" w:type="dxa"/>
          </w:tcPr>
          <w:p w14:paraId="6217B1C3">
            <w:pPr>
              <w:rPr>
                <w:rFonts w:ascii="宋体" w:hAnsi="宋体" w:eastAsia="宋体" w:cs="宋体"/>
                <w:color w:val="000000" w:themeColor="text1"/>
                <w:szCs w:val="24"/>
                <w14:textFill>
                  <w14:solidFill>
                    <w14:schemeClr w14:val="tx1"/>
                  </w14:solidFill>
                </w14:textFill>
              </w:rPr>
            </w:pPr>
          </w:p>
        </w:tc>
        <w:tc>
          <w:tcPr>
            <w:tcW w:w="1275" w:type="dxa"/>
          </w:tcPr>
          <w:p w14:paraId="2C4AA980">
            <w:pPr>
              <w:rPr>
                <w:rFonts w:ascii="宋体" w:hAnsi="宋体" w:eastAsia="宋体" w:cs="宋体"/>
                <w:color w:val="000000" w:themeColor="text1"/>
                <w:szCs w:val="24"/>
                <w14:textFill>
                  <w14:solidFill>
                    <w14:schemeClr w14:val="tx1"/>
                  </w14:solidFill>
                </w14:textFill>
              </w:rPr>
            </w:pPr>
          </w:p>
        </w:tc>
        <w:tc>
          <w:tcPr>
            <w:tcW w:w="1134" w:type="dxa"/>
          </w:tcPr>
          <w:p w14:paraId="06AB0A38">
            <w:pPr>
              <w:rPr>
                <w:rFonts w:ascii="宋体" w:hAnsi="宋体" w:eastAsia="宋体" w:cs="宋体"/>
                <w:color w:val="000000" w:themeColor="text1"/>
                <w:szCs w:val="24"/>
                <w14:textFill>
                  <w14:solidFill>
                    <w14:schemeClr w14:val="tx1"/>
                  </w14:solidFill>
                </w14:textFill>
              </w:rPr>
            </w:pPr>
          </w:p>
        </w:tc>
        <w:tc>
          <w:tcPr>
            <w:tcW w:w="2256" w:type="dxa"/>
          </w:tcPr>
          <w:p w14:paraId="0B773583">
            <w:pPr>
              <w:rPr>
                <w:rFonts w:ascii="宋体" w:hAnsi="宋体" w:eastAsia="宋体" w:cs="宋体"/>
                <w:color w:val="000000" w:themeColor="text1"/>
                <w:szCs w:val="24"/>
                <w14:textFill>
                  <w14:solidFill>
                    <w14:schemeClr w14:val="tx1"/>
                  </w14:solidFill>
                </w14:textFill>
              </w:rPr>
            </w:pPr>
          </w:p>
        </w:tc>
      </w:tr>
      <w:tr w14:paraId="35AF1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34653440">
            <w:pPr>
              <w:rPr>
                <w:rFonts w:ascii="宋体" w:hAnsi="宋体" w:eastAsia="宋体" w:cs="宋体"/>
                <w:color w:val="000000" w:themeColor="text1"/>
                <w:szCs w:val="24"/>
                <w14:textFill>
                  <w14:solidFill>
                    <w14:schemeClr w14:val="tx1"/>
                  </w14:solidFill>
                </w14:textFill>
              </w:rPr>
            </w:pPr>
          </w:p>
        </w:tc>
        <w:tc>
          <w:tcPr>
            <w:tcW w:w="1603" w:type="dxa"/>
          </w:tcPr>
          <w:p w14:paraId="6A53CB3E">
            <w:pPr>
              <w:rPr>
                <w:rFonts w:ascii="宋体" w:hAnsi="宋体" w:eastAsia="宋体" w:cs="宋体"/>
                <w:color w:val="000000" w:themeColor="text1"/>
                <w:szCs w:val="24"/>
                <w14:textFill>
                  <w14:solidFill>
                    <w14:schemeClr w14:val="tx1"/>
                  </w14:solidFill>
                </w14:textFill>
              </w:rPr>
            </w:pPr>
          </w:p>
        </w:tc>
        <w:tc>
          <w:tcPr>
            <w:tcW w:w="2965" w:type="dxa"/>
          </w:tcPr>
          <w:p w14:paraId="4158CC44">
            <w:pPr>
              <w:rPr>
                <w:rFonts w:ascii="宋体" w:hAnsi="宋体" w:eastAsia="宋体" w:cs="宋体"/>
                <w:color w:val="000000" w:themeColor="text1"/>
                <w:szCs w:val="24"/>
                <w14:textFill>
                  <w14:solidFill>
                    <w14:schemeClr w14:val="tx1"/>
                  </w14:solidFill>
                </w14:textFill>
              </w:rPr>
            </w:pPr>
          </w:p>
        </w:tc>
        <w:tc>
          <w:tcPr>
            <w:tcW w:w="1701" w:type="dxa"/>
          </w:tcPr>
          <w:p w14:paraId="7833DE11">
            <w:pPr>
              <w:rPr>
                <w:rFonts w:ascii="宋体" w:hAnsi="宋体" w:eastAsia="宋体" w:cs="宋体"/>
                <w:color w:val="000000" w:themeColor="text1"/>
                <w:szCs w:val="24"/>
                <w14:textFill>
                  <w14:solidFill>
                    <w14:schemeClr w14:val="tx1"/>
                  </w14:solidFill>
                </w14:textFill>
              </w:rPr>
            </w:pPr>
          </w:p>
        </w:tc>
        <w:tc>
          <w:tcPr>
            <w:tcW w:w="567" w:type="dxa"/>
          </w:tcPr>
          <w:p w14:paraId="4F8E37AC">
            <w:pPr>
              <w:rPr>
                <w:rFonts w:ascii="宋体" w:hAnsi="宋体" w:eastAsia="宋体" w:cs="宋体"/>
                <w:color w:val="000000" w:themeColor="text1"/>
                <w:szCs w:val="24"/>
                <w14:textFill>
                  <w14:solidFill>
                    <w14:schemeClr w14:val="tx1"/>
                  </w14:solidFill>
                </w14:textFill>
              </w:rPr>
            </w:pPr>
          </w:p>
        </w:tc>
        <w:tc>
          <w:tcPr>
            <w:tcW w:w="1275" w:type="dxa"/>
          </w:tcPr>
          <w:p w14:paraId="5A653FEE">
            <w:pPr>
              <w:rPr>
                <w:rFonts w:ascii="宋体" w:hAnsi="宋体" w:eastAsia="宋体" w:cs="宋体"/>
                <w:color w:val="000000" w:themeColor="text1"/>
                <w:szCs w:val="24"/>
                <w14:textFill>
                  <w14:solidFill>
                    <w14:schemeClr w14:val="tx1"/>
                  </w14:solidFill>
                </w14:textFill>
              </w:rPr>
            </w:pPr>
          </w:p>
        </w:tc>
        <w:tc>
          <w:tcPr>
            <w:tcW w:w="1134" w:type="dxa"/>
          </w:tcPr>
          <w:p w14:paraId="56CC7E05">
            <w:pPr>
              <w:rPr>
                <w:rFonts w:ascii="宋体" w:hAnsi="宋体" w:eastAsia="宋体" w:cs="宋体"/>
                <w:color w:val="000000" w:themeColor="text1"/>
                <w:szCs w:val="24"/>
                <w14:textFill>
                  <w14:solidFill>
                    <w14:schemeClr w14:val="tx1"/>
                  </w14:solidFill>
                </w14:textFill>
              </w:rPr>
            </w:pPr>
          </w:p>
        </w:tc>
        <w:tc>
          <w:tcPr>
            <w:tcW w:w="2256" w:type="dxa"/>
          </w:tcPr>
          <w:p w14:paraId="5234F8F6">
            <w:pPr>
              <w:rPr>
                <w:rFonts w:ascii="宋体" w:hAnsi="宋体" w:eastAsia="宋体" w:cs="宋体"/>
                <w:color w:val="000000" w:themeColor="text1"/>
                <w:szCs w:val="24"/>
                <w14:textFill>
                  <w14:solidFill>
                    <w14:schemeClr w14:val="tx1"/>
                  </w14:solidFill>
                </w14:textFill>
              </w:rPr>
            </w:pPr>
          </w:p>
        </w:tc>
      </w:tr>
      <w:tr w14:paraId="620B6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3FC76034">
            <w:pPr>
              <w:rPr>
                <w:rFonts w:ascii="宋体" w:hAnsi="宋体" w:eastAsia="宋体" w:cs="宋体"/>
                <w:color w:val="000000" w:themeColor="text1"/>
                <w:szCs w:val="24"/>
                <w14:textFill>
                  <w14:solidFill>
                    <w14:schemeClr w14:val="tx1"/>
                  </w14:solidFill>
                </w14:textFill>
              </w:rPr>
            </w:pPr>
          </w:p>
        </w:tc>
        <w:tc>
          <w:tcPr>
            <w:tcW w:w="1603" w:type="dxa"/>
          </w:tcPr>
          <w:p w14:paraId="0A06BCD7">
            <w:pPr>
              <w:rPr>
                <w:rFonts w:ascii="宋体" w:hAnsi="宋体" w:eastAsia="宋体" w:cs="宋体"/>
                <w:color w:val="000000" w:themeColor="text1"/>
                <w:szCs w:val="24"/>
                <w14:textFill>
                  <w14:solidFill>
                    <w14:schemeClr w14:val="tx1"/>
                  </w14:solidFill>
                </w14:textFill>
              </w:rPr>
            </w:pPr>
          </w:p>
        </w:tc>
        <w:tc>
          <w:tcPr>
            <w:tcW w:w="2965" w:type="dxa"/>
          </w:tcPr>
          <w:p w14:paraId="081B0A84">
            <w:pPr>
              <w:rPr>
                <w:rFonts w:ascii="宋体" w:hAnsi="宋体" w:eastAsia="宋体" w:cs="宋体"/>
                <w:color w:val="000000" w:themeColor="text1"/>
                <w:szCs w:val="24"/>
                <w14:textFill>
                  <w14:solidFill>
                    <w14:schemeClr w14:val="tx1"/>
                  </w14:solidFill>
                </w14:textFill>
              </w:rPr>
            </w:pPr>
          </w:p>
        </w:tc>
        <w:tc>
          <w:tcPr>
            <w:tcW w:w="1701" w:type="dxa"/>
          </w:tcPr>
          <w:p w14:paraId="1D222CB5">
            <w:pPr>
              <w:rPr>
                <w:rFonts w:ascii="宋体" w:hAnsi="宋体" w:eastAsia="宋体" w:cs="宋体"/>
                <w:color w:val="000000" w:themeColor="text1"/>
                <w:szCs w:val="24"/>
                <w14:textFill>
                  <w14:solidFill>
                    <w14:schemeClr w14:val="tx1"/>
                  </w14:solidFill>
                </w14:textFill>
              </w:rPr>
            </w:pPr>
          </w:p>
        </w:tc>
        <w:tc>
          <w:tcPr>
            <w:tcW w:w="567" w:type="dxa"/>
          </w:tcPr>
          <w:p w14:paraId="4392E2B3">
            <w:pPr>
              <w:rPr>
                <w:rFonts w:ascii="宋体" w:hAnsi="宋体" w:eastAsia="宋体" w:cs="宋体"/>
                <w:color w:val="000000" w:themeColor="text1"/>
                <w:szCs w:val="24"/>
                <w14:textFill>
                  <w14:solidFill>
                    <w14:schemeClr w14:val="tx1"/>
                  </w14:solidFill>
                </w14:textFill>
              </w:rPr>
            </w:pPr>
          </w:p>
        </w:tc>
        <w:tc>
          <w:tcPr>
            <w:tcW w:w="1275" w:type="dxa"/>
          </w:tcPr>
          <w:p w14:paraId="7C4A64E0">
            <w:pPr>
              <w:rPr>
                <w:rFonts w:ascii="宋体" w:hAnsi="宋体" w:eastAsia="宋体" w:cs="宋体"/>
                <w:color w:val="000000" w:themeColor="text1"/>
                <w:szCs w:val="24"/>
                <w14:textFill>
                  <w14:solidFill>
                    <w14:schemeClr w14:val="tx1"/>
                  </w14:solidFill>
                </w14:textFill>
              </w:rPr>
            </w:pPr>
          </w:p>
        </w:tc>
        <w:tc>
          <w:tcPr>
            <w:tcW w:w="1134" w:type="dxa"/>
          </w:tcPr>
          <w:p w14:paraId="55F50AA7">
            <w:pPr>
              <w:rPr>
                <w:rFonts w:ascii="宋体" w:hAnsi="宋体" w:eastAsia="宋体" w:cs="宋体"/>
                <w:color w:val="000000" w:themeColor="text1"/>
                <w:szCs w:val="24"/>
                <w14:textFill>
                  <w14:solidFill>
                    <w14:schemeClr w14:val="tx1"/>
                  </w14:solidFill>
                </w14:textFill>
              </w:rPr>
            </w:pPr>
          </w:p>
        </w:tc>
        <w:tc>
          <w:tcPr>
            <w:tcW w:w="2256" w:type="dxa"/>
          </w:tcPr>
          <w:p w14:paraId="1EB75AE9">
            <w:pPr>
              <w:rPr>
                <w:rFonts w:ascii="宋体" w:hAnsi="宋体" w:eastAsia="宋体" w:cs="宋体"/>
                <w:color w:val="000000" w:themeColor="text1"/>
                <w:szCs w:val="24"/>
                <w14:textFill>
                  <w14:solidFill>
                    <w14:schemeClr w14:val="tx1"/>
                  </w14:solidFill>
                </w14:textFill>
              </w:rPr>
            </w:pPr>
          </w:p>
        </w:tc>
      </w:tr>
      <w:tr w14:paraId="71312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68A9258B">
            <w:pPr>
              <w:rPr>
                <w:rFonts w:ascii="宋体" w:hAnsi="宋体" w:eastAsia="宋体" w:cs="宋体"/>
                <w:color w:val="000000" w:themeColor="text1"/>
                <w:szCs w:val="24"/>
                <w14:textFill>
                  <w14:solidFill>
                    <w14:schemeClr w14:val="tx1"/>
                  </w14:solidFill>
                </w14:textFill>
              </w:rPr>
            </w:pPr>
          </w:p>
        </w:tc>
        <w:tc>
          <w:tcPr>
            <w:tcW w:w="1603" w:type="dxa"/>
          </w:tcPr>
          <w:p w14:paraId="50B031DD">
            <w:pPr>
              <w:rPr>
                <w:rFonts w:ascii="宋体" w:hAnsi="宋体" w:eastAsia="宋体" w:cs="宋体"/>
                <w:color w:val="000000" w:themeColor="text1"/>
                <w:szCs w:val="24"/>
                <w14:textFill>
                  <w14:solidFill>
                    <w14:schemeClr w14:val="tx1"/>
                  </w14:solidFill>
                </w14:textFill>
              </w:rPr>
            </w:pPr>
          </w:p>
        </w:tc>
        <w:tc>
          <w:tcPr>
            <w:tcW w:w="2965" w:type="dxa"/>
          </w:tcPr>
          <w:p w14:paraId="28301781">
            <w:pPr>
              <w:rPr>
                <w:rFonts w:ascii="宋体" w:hAnsi="宋体" w:eastAsia="宋体" w:cs="宋体"/>
                <w:color w:val="000000" w:themeColor="text1"/>
                <w:szCs w:val="24"/>
                <w14:textFill>
                  <w14:solidFill>
                    <w14:schemeClr w14:val="tx1"/>
                  </w14:solidFill>
                </w14:textFill>
              </w:rPr>
            </w:pPr>
          </w:p>
        </w:tc>
        <w:tc>
          <w:tcPr>
            <w:tcW w:w="1701" w:type="dxa"/>
          </w:tcPr>
          <w:p w14:paraId="3E3EEAB0">
            <w:pPr>
              <w:rPr>
                <w:rFonts w:ascii="宋体" w:hAnsi="宋体" w:eastAsia="宋体" w:cs="宋体"/>
                <w:color w:val="000000" w:themeColor="text1"/>
                <w:szCs w:val="24"/>
                <w14:textFill>
                  <w14:solidFill>
                    <w14:schemeClr w14:val="tx1"/>
                  </w14:solidFill>
                </w14:textFill>
              </w:rPr>
            </w:pPr>
          </w:p>
        </w:tc>
        <w:tc>
          <w:tcPr>
            <w:tcW w:w="567" w:type="dxa"/>
          </w:tcPr>
          <w:p w14:paraId="085AD234">
            <w:pPr>
              <w:rPr>
                <w:rFonts w:ascii="宋体" w:hAnsi="宋体" w:eastAsia="宋体" w:cs="宋体"/>
                <w:color w:val="000000" w:themeColor="text1"/>
                <w:szCs w:val="24"/>
                <w14:textFill>
                  <w14:solidFill>
                    <w14:schemeClr w14:val="tx1"/>
                  </w14:solidFill>
                </w14:textFill>
              </w:rPr>
            </w:pPr>
          </w:p>
        </w:tc>
        <w:tc>
          <w:tcPr>
            <w:tcW w:w="1275" w:type="dxa"/>
          </w:tcPr>
          <w:p w14:paraId="165BE7F0">
            <w:pPr>
              <w:rPr>
                <w:rFonts w:ascii="宋体" w:hAnsi="宋体" w:eastAsia="宋体" w:cs="宋体"/>
                <w:color w:val="000000" w:themeColor="text1"/>
                <w:szCs w:val="24"/>
                <w14:textFill>
                  <w14:solidFill>
                    <w14:schemeClr w14:val="tx1"/>
                  </w14:solidFill>
                </w14:textFill>
              </w:rPr>
            </w:pPr>
          </w:p>
        </w:tc>
        <w:tc>
          <w:tcPr>
            <w:tcW w:w="1134" w:type="dxa"/>
          </w:tcPr>
          <w:p w14:paraId="4C0D1CB2">
            <w:pPr>
              <w:rPr>
                <w:rFonts w:ascii="宋体" w:hAnsi="宋体" w:eastAsia="宋体" w:cs="宋体"/>
                <w:color w:val="000000" w:themeColor="text1"/>
                <w:szCs w:val="24"/>
                <w14:textFill>
                  <w14:solidFill>
                    <w14:schemeClr w14:val="tx1"/>
                  </w14:solidFill>
                </w14:textFill>
              </w:rPr>
            </w:pPr>
          </w:p>
        </w:tc>
        <w:tc>
          <w:tcPr>
            <w:tcW w:w="2256" w:type="dxa"/>
          </w:tcPr>
          <w:p w14:paraId="2F5094D0">
            <w:pPr>
              <w:rPr>
                <w:rFonts w:ascii="宋体" w:hAnsi="宋体" w:eastAsia="宋体" w:cs="宋体"/>
                <w:color w:val="000000" w:themeColor="text1"/>
                <w:szCs w:val="24"/>
                <w14:textFill>
                  <w14:solidFill>
                    <w14:schemeClr w14:val="tx1"/>
                  </w14:solidFill>
                </w14:textFill>
              </w:rPr>
            </w:pPr>
          </w:p>
        </w:tc>
      </w:tr>
    </w:tbl>
    <w:p w14:paraId="3B213438">
      <w:pPr>
        <w:jc w:val="center"/>
        <w:rPr>
          <w:rFonts w:ascii="宋体" w:hAnsi="宋体" w:eastAsia="宋体" w:cs="宋体"/>
          <w:color w:val="000000" w:themeColor="text1"/>
          <w:szCs w:val="24"/>
          <w14:textFill>
            <w14:solidFill>
              <w14:schemeClr w14:val="tx1"/>
            </w14:solidFill>
          </w14:textFill>
        </w:rPr>
      </w:pPr>
    </w:p>
    <w:p w14:paraId="115A7C63">
      <w:pPr>
        <w:jc w:val="center"/>
        <w:rPr>
          <w:rFonts w:ascii="宋体" w:hAnsi="宋体" w:eastAsia="宋体" w:cs="宋体"/>
          <w:color w:val="000000" w:themeColor="text1"/>
          <w:szCs w:val="24"/>
          <w14:textFill>
            <w14:solidFill>
              <w14:schemeClr w14:val="tx1"/>
            </w14:solidFill>
          </w14:textFill>
        </w:rPr>
      </w:pPr>
    </w:p>
    <w:p w14:paraId="28686C63">
      <w:pPr>
        <w:jc w:val="center"/>
        <w:rPr>
          <w:rFonts w:ascii="宋体" w:hAnsi="宋体" w:eastAsia="宋体" w:cs="宋体"/>
          <w:color w:val="000000" w:themeColor="text1"/>
          <w:szCs w:val="24"/>
          <w14:textFill>
            <w14:solidFill>
              <w14:schemeClr w14:val="tx1"/>
            </w14:solidFill>
          </w14:textFill>
        </w:rPr>
      </w:pPr>
    </w:p>
    <w:p w14:paraId="302C9FC3">
      <w:pPr>
        <w:jc w:val="center"/>
        <w:rPr>
          <w:rFonts w:ascii="宋体" w:hAnsi="宋体" w:eastAsia="宋体" w:cs="宋体"/>
          <w:color w:val="000000" w:themeColor="text1"/>
          <w:szCs w:val="24"/>
          <w14:textFill>
            <w14:solidFill>
              <w14:schemeClr w14:val="tx1"/>
            </w14:solidFill>
          </w14:textFill>
        </w:rPr>
      </w:pPr>
    </w:p>
    <w:p w14:paraId="36DC7562">
      <w:pPr>
        <w:jc w:val="center"/>
        <w:rPr>
          <w:rFonts w:ascii="宋体" w:hAnsi="宋体" w:eastAsia="宋体" w:cs="宋体"/>
          <w:color w:val="000000" w:themeColor="text1"/>
          <w:szCs w:val="24"/>
          <w14:textFill>
            <w14:solidFill>
              <w14:schemeClr w14:val="tx1"/>
            </w14:solidFill>
          </w14:textFill>
        </w:rPr>
      </w:pPr>
    </w:p>
    <w:p w14:paraId="4305DB2C">
      <w:pPr>
        <w:jc w:val="center"/>
        <w:rPr>
          <w:rFonts w:ascii="宋体" w:hAnsi="宋体" w:eastAsia="宋体" w:cs="宋体"/>
          <w:color w:val="000000" w:themeColor="text1"/>
          <w:szCs w:val="24"/>
          <w14:textFill>
            <w14:solidFill>
              <w14:schemeClr w14:val="tx1"/>
            </w14:solidFill>
          </w14:textFill>
        </w:rPr>
      </w:pPr>
    </w:p>
    <w:p w14:paraId="4BD031EF">
      <w:pPr>
        <w:jc w:val="center"/>
        <w:rPr>
          <w:rFonts w:ascii="宋体" w:hAnsi="宋体" w:eastAsia="宋体" w:cs="宋体"/>
          <w:color w:val="000000" w:themeColor="text1"/>
          <w:szCs w:val="24"/>
          <w14:textFill>
            <w14:solidFill>
              <w14:schemeClr w14:val="tx1"/>
            </w14:solidFill>
          </w14:textFill>
        </w:rPr>
      </w:pPr>
    </w:p>
    <w:p w14:paraId="7D03A158">
      <w:pPr>
        <w:jc w:val="center"/>
        <w:rPr>
          <w:rFonts w:ascii="宋体" w:hAnsi="宋体" w:eastAsia="宋体" w:cs="宋体"/>
          <w:color w:val="000000" w:themeColor="text1"/>
          <w:szCs w:val="24"/>
          <w14:textFill>
            <w14:solidFill>
              <w14:schemeClr w14:val="tx1"/>
            </w14:solidFill>
          </w14:textFill>
        </w:rPr>
      </w:pPr>
    </w:p>
    <w:p w14:paraId="06D58839">
      <w:pPr>
        <w:jc w:val="center"/>
        <w:rPr>
          <w:rFonts w:ascii="宋体" w:hAnsi="宋体" w:eastAsia="宋体" w:cs="宋体"/>
          <w:color w:val="000000" w:themeColor="text1"/>
          <w:szCs w:val="24"/>
          <w14:textFill>
            <w14:solidFill>
              <w14:schemeClr w14:val="tx1"/>
            </w14:solidFill>
          </w14:textFill>
        </w:rPr>
      </w:pPr>
    </w:p>
    <w:p w14:paraId="4F96EDE0">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68716E56">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p w14:paraId="7D36DC64">
      <w:pPr>
        <w:jc w:val="left"/>
        <w:rPr>
          <w:rFonts w:ascii="宋体" w:hAnsi="宋体" w:eastAsia="宋体" w:cs="宋体"/>
          <w:color w:val="000000" w:themeColor="text1"/>
          <w:szCs w:val="24"/>
          <w14:textFill>
            <w14:solidFill>
              <w14:schemeClr w14:val="tx1"/>
            </w14:solidFill>
          </w14:textFill>
        </w:rPr>
      </w:pPr>
    </w:p>
    <w:p w14:paraId="6DB85EA7">
      <w:pPr>
        <w:ind w:left="88"/>
        <w:rPr>
          <w:rFonts w:ascii="宋体" w:hAnsi="宋体" w:eastAsia="宋体" w:cs="宋体"/>
          <w:bCs/>
          <w:color w:val="000000" w:themeColor="text1"/>
          <w:szCs w:val="24"/>
          <w14:textFill>
            <w14:solidFill>
              <w14:schemeClr w14:val="tx1"/>
            </w14:solidFill>
          </w14:textFill>
        </w:rPr>
      </w:pPr>
    </w:p>
    <w:p w14:paraId="3AE732F1">
      <w:pPr>
        <w:ind w:left="88"/>
        <w:rPr>
          <w:rFonts w:ascii="宋体" w:hAnsi="宋体" w:eastAsia="宋体" w:cs="宋体"/>
          <w:color w:val="000000" w:themeColor="text1"/>
          <w:szCs w:val="24"/>
          <w:highlight w:val="yellow"/>
          <w14:textFill>
            <w14:solidFill>
              <w14:schemeClr w14:val="tx1"/>
            </w14:solidFill>
          </w14:textFill>
        </w:rPr>
      </w:pPr>
      <w:r>
        <w:rPr>
          <w:rFonts w:hint="eastAsia" w:ascii="宋体" w:hAnsi="宋体" w:eastAsia="宋体" w:cs="宋体"/>
          <w:color w:val="000000" w:themeColor="text1"/>
          <w:szCs w:val="24"/>
          <w:highlight w:val="yellow"/>
          <w14:textFill>
            <w14:solidFill>
              <w14:schemeClr w14:val="tx1"/>
            </w14:solidFill>
          </w14:textFill>
        </w:rPr>
        <w:t>典型业绩请附合同扫描件（含工程规模，可以不含价格）、工程照片。</w:t>
      </w:r>
    </w:p>
    <w:p w14:paraId="06BF457D">
      <w:pPr>
        <w:ind w:left="8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请补充案例寿命说明及维修售后服务证明。</w:t>
      </w:r>
    </w:p>
    <w:p w14:paraId="0634A143">
      <w:pPr>
        <w:ind w:left="88"/>
        <w:rPr>
          <w:rFonts w:ascii="宋体" w:hAnsi="宋体" w:eastAsia="宋体" w:cs="宋体"/>
          <w:bCs/>
          <w:color w:val="000000" w:themeColor="text1"/>
          <w:szCs w:val="24"/>
          <w14:textFill>
            <w14:solidFill>
              <w14:schemeClr w14:val="tx1"/>
            </w14:solidFill>
          </w14:textFill>
        </w:rPr>
      </w:pPr>
    </w:p>
    <w:p w14:paraId="40A84E63">
      <w:pPr>
        <w:widowControl/>
        <w:rPr>
          <w:rFonts w:ascii="宋体" w:hAnsi="宋体" w:eastAsia="宋体" w:cs="宋体"/>
          <w:color w:val="000000" w:themeColor="text1"/>
          <w:kern w:val="0"/>
          <w:szCs w:val="24"/>
          <w14:textFill>
            <w14:solidFill>
              <w14:schemeClr w14:val="tx1"/>
            </w14:solidFill>
          </w14:textFill>
        </w:rPr>
      </w:pPr>
    </w:p>
    <w:p w14:paraId="594790D3">
      <w:pPr>
        <w:widowControl/>
        <w:rPr>
          <w:rFonts w:ascii="宋体" w:hAnsi="宋体" w:eastAsia="宋体" w:cs="宋体"/>
          <w:color w:val="000000" w:themeColor="text1"/>
          <w:kern w:val="0"/>
          <w:szCs w:val="24"/>
          <w14:textFill>
            <w14:solidFill>
              <w14:schemeClr w14:val="tx1"/>
            </w14:solidFill>
          </w14:textFill>
        </w:rPr>
      </w:pPr>
    </w:p>
    <w:p w14:paraId="63AE9900">
      <w:pPr>
        <w:widowControl/>
        <w:rPr>
          <w:rFonts w:ascii="宋体" w:hAnsi="宋体" w:eastAsia="宋体" w:cs="宋体"/>
          <w:color w:val="000000" w:themeColor="text1"/>
          <w:kern w:val="0"/>
          <w:szCs w:val="24"/>
          <w14:textFill>
            <w14:solidFill>
              <w14:schemeClr w14:val="tx1"/>
            </w14:solidFill>
          </w14:textFill>
        </w:rPr>
      </w:pPr>
    </w:p>
    <w:p w14:paraId="42602170">
      <w:pPr>
        <w:widowControl/>
        <w:rPr>
          <w:rFonts w:ascii="宋体" w:hAnsi="宋体" w:eastAsia="宋体" w:cs="宋体"/>
          <w:color w:val="000000" w:themeColor="text1"/>
          <w:kern w:val="0"/>
          <w:szCs w:val="24"/>
          <w14:textFill>
            <w14:solidFill>
              <w14:schemeClr w14:val="tx1"/>
            </w14:solidFill>
          </w14:textFill>
        </w:rPr>
      </w:pPr>
    </w:p>
    <w:p w14:paraId="5B34BA1B">
      <w:pPr>
        <w:widowControl/>
        <w:rPr>
          <w:rFonts w:ascii="宋体" w:hAnsi="宋体" w:eastAsia="宋体" w:cs="宋体"/>
          <w:color w:val="000000" w:themeColor="text1"/>
          <w:kern w:val="0"/>
          <w:szCs w:val="24"/>
          <w14:textFill>
            <w14:solidFill>
              <w14:schemeClr w14:val="tx1"/>
            </w14:solidFill>
          </w14:textFill>
        </w:rPr>
      </w:pPr>
    </w:p>
    <w:p w14:paraId="6FFADDDE">
      <w:pPr>
        <w:widowControl/>
        <w:rPr>
          <w:rFonts w:ascii="宋体" w:hAnsi="宋体" w:eastAsia="宋体" w:cs="宋体"/>
          <w:color w:val="000000" w:themeColor="text1"/>
          <w:kern w:val="0"/>
          <w:szCs w:val="24"/>
          <w14:textFill>
            <w14:solidFill>
              <w14:schemeClr w14:val="tx1"/>
            </w14:solidFill>
          </w14:textFill>
        </w:rPr>
      </w:pPr>
    </w:p>
    <w:p w14:paraId="02213354">
      <w:pPr>
        <w:widowControl/>
        <w:rPr>
          <w:rFonts w:ascii="宋体" w:hAnsi="宋体" w:eastAsia="宋体" w:cs="宋体"/>
          <w:color w:val="000000" w:themeColor="text1"/>
          <w:kern w:val="0"/>
          <w:szCs w:val="24"/>
          <w14:textFill>
            <w14:solidFill>
              <w14:schemeClr w14:val="tx1"/>
            </w14:solidFill>
          </w14:textFill>
        </w:rPr>
      </w:pPr>
    </w:p>
    <w:p w14:paraId="712EA662">
      <w:pPr>
        <w:widowControl/>
        <w:rPr>
          <w:rFonts w:ascii="宋体" w:hAnsi="宋体" w:eastAsia="宋体" w:cs="宋体"/>
          <w:color w:val="000000" w:themeColor="text1"/>
          <w:kern w:val="0"/>
          <w:szCs w:val="24"/>
          <w14:textFill>
            <w14:solidFill>
              <w14:schemeClr w14:val="tx1"/>
            </w14:solidFill>
          </w14:textFill>
        </w:rPr>
      </w:pPr>
    </w:p>
    <w:p w14:paraId="595EC341">
      <w:pPr>
        <w:pStyle w:val="94"/>
        <w:tabs>
          <w:tab w:val="clear" w:pos="2340"/>
        </w:tabs>
        <w:wordWrap w:val="0"/>
        <w:spacing w:line="240" w:lineRule="auto"/>
        <w:ind w:right="120"/>
        <w:jc w:val="right"/>
        <w:rPr>
          <w:rFonts w:hint="default" w:ascii="宋体" w:hAnsi="宋体" w:eastAsia="宋体" w:cs="宋体"/>
          <w:b w:val="0"/>
          <w:color w:val="000000" w:themeColor="text1"/>
          <w:sz w:val="24"/>
          <w:szCs w:val="24"/>
          <w14:textFill>
            <w14:solidFill>
              <w14:schemeClr w14:val="tx1"/>
            </w14:solidFill>
          </w14:textFill>
        </w:rPr>
      </w:pPr>
    </w:p>
    <w:p w14:paraId="6CFFB057">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业绩表（近五年或总业绩表）</w:t>
      </w:r>
    </w:p>
    <w:p w14:paraId="19D0C329">
      <w:pPr>
        <w:jc w:val="center"/>
        <w:rPr>
          <w:rFonts w:ascii="宋体" w:hAnsi="宋体" w:eastAsia="宋体" w:cs="宋体"/>
          <w:b/>
          <w:color w:val="000000" w:themeColor="text1"/>
          <w:szCs w:val="24"/>
          <w14:textFill>
            <w14:solidFill>
              <w14:schemeClr w14:val="tx1"/>
            </w14:solidFill>
          </w14:textFill>
        </w:rPr>
      </w:pPr>
    </w:p>
    <w:p w14:paraId="559A6377">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典型业绩请附合同扫描件（含工程规模，可以不含价格）</w:t>
      </w:r>
    </w:p>
    <w:tbl>
      <w:tblPr>
        <w:tblStyle w:val="48"/>
        <w:tblpPr w:leftFromText="180" w:rightFromText="180" w:vertAnchor="text" w:horzAnchor="margin" w:tblpXSpec="center" w:tblpY="17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6"/>
        <w:gridCol w:w="1603"/>
        <w:gridCol w:w="2965"/>
        <w:gridCol w:w="1701"/>
        <w:gridCol w:w="567"/>
        <w:gridCol w:w="1275"/>
        <w:gridCol w:w="1134"/>
        <w:gridCol w:w="2552"/>
      </w:tblGrid>
      <w:tr w14:paraId="79D69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vAlign w:val="center"/>
          </w:tcPr>
          <w:p w14:paraId="1B325F27">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1603" w:type="dxa"/>
            <w:vAlign w:val="center"/>
          </w:tcPr>
          <w:p w14:paraId="12D387B3">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48AEFDA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965" w:type="dxa"/>
            <w:vAlign w:val="center"/>
          </w:tcPr>
          <w:p w14:paraId="5E480349">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7E93732D">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701" w:type="dxa"/>
            <w:vAlign w:val="center"/>
          </w:tcPr>
          <w:p w14:paraId="40C70A0E">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设备型号规格</w:t>
            </w:r>
          </w:p>
        </w:tc>
        <w:tc>
          <w:tcPr>
            <w:tcW w:w="567" w:type="dxa"/>
            <w:vAlign w:val="center"/>
          </w:tcPr>
          <w:p w14:paraId="2A5AC409">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数量</w:t>
            </w:r>
          </w:p>
        </w:tc>
        <w:tc>
          <w:tcPr>
            <w:tcW w:w="1275" w:type="dxa"/>
            <w:vAlign w:val="center"/>
          </w:tcPr>
          <w:p w14:paraId="2567959C">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1134" w:type="dxa"/>
            <w:vAlign w:val="center"/>
          </w:tcPr>
          <w:p w14:paraId="13596159">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投入使用时间</w:t>
            </w:r>
          </w:p>
        </w:tc>
        <w:tc>
          <w:tcPr>
            <w:tcW w:w="2552" w:type="dxa"/>
            <w:vAlign w:val="center"/>
          </w:tcPr>
          <w:p w14:paraId="53D2C497">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运行情况</w:t>
            </w:r>
          </w:p>
        </w:tc>
      </w:tr>
      <w:tr w14:paraId="2F887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5D28C0EE">
            <w:pPr>
              <w:rPr>
                <w:rFonts w:ascii="宋体" w:hAnsi="宋体" w:eastAsia="宋体" w:cs="宋体"/>
                <w:color w:val="000000" w:themeColor="text1"/>
                <w:szCs w:val="24"/>
                <w14:textFill>
                  <w14:solidFill>
                    <w14:schemeClr w14:val="tx1"/>
                  </w14:solidFill>
                </w14:textFill>
              </w:rPr>
            </w:pPr>
          </w:p>
        </w:tc>
        <w:tc>
          <w:tcPr>
            <w:tcW w:w="1603" w:type="dxa"/>
          </w:tcPr>
          <w:p w14:paraId="1C5C13E6">
            <w:pPr>
              <w:rPr>
                <w:rFonts w:ascii="宋体" w:hAnsi="宋体" w:eastAsia="宋体" w:cs="宋体"/>
                <w:color w:val="000000" w:themeColor="text1"/>
                <w:szCs w:val="24"/>
                <w14:textFill>
                  <w14:solidFill>
                    <w14:schemeClr w14:val="tx1"/>
                  </w14:solidFill>
                </w14:textFill>
              </w:rPr>
            </w:pPr>
          </w:p>
        </w:tc>
        <w:tc>
          <w:tcPr>
            <w:tcW w:w="2965" w:type="dxa"/>
          </w:tcPr>
          <w:p w14:paraId="23210622">
            <w:pPr>
              <w:rPr>
                <w:rFonts w:ascii="宋体" w:hAnsi="宋体" w:eastAsia="宋体" w:cs="宋体"/>
                <w:color w:val="000000" w:themeColor="text1"/>
                <w:szCs w:val="24"/>
                <w14:textFill>
                  <w14:solidFill>
                    <w14:schemeClr w14:val="tx1"/>
                  </w14:solidFill>
                </w14:textFill>
              </w:rPr>
            </w:pPr>
          </w:p>
        </w:tc>
        <w:tc>
          <w:tcPr>
            <w:tcW w:w="1701" w:type="dxa"/>
          </w:tcPr>
          <w:p w14:paraId="69281B10">
            <w:pPr>
              <w:rPr>
                <w:rFonts w:ascii="宋体" w:hAnsi="宋体" w:eastAsia="宋体" w:cs="宋体"/>
                <w:color w:val="000000" w:themeColor="text1"/>
                <w:szCs w:val="24"/>
                <w14:textFill>
                  <w14:solidFill>
                    <w14:schemeClr w14:val="tx1"/>
                  </w14:solidFill>
                </w14:textFill>
              </w:rPr>
            </w:pPr>
          </w:p>
        </w:tc>
        <w:tc>
          <w:tcPr>
            <w:tcW w:w="567" w:type="dxa"/>
          </w:tcPr>
          <w:p w14:paraId="23220205">
            <w:pPr>
              <w:rPr>
                <w:rFonts w:ascii="宋体" w:hAnsi="宋体" w:eastAsia="宋体" w:cs="宋体"/>
                <w:color w:val="000000" w:themeColor="text1"/>
                <w:szCs w:val="24"/>
                <w14:textFill>
                  <w14:solidFill>
                    <w14:schemeClr w14:val="tx1"/>
                  </w14:solidFill>
                </w14:textFill>
              </w:rPr>
            </w:pPr>
          </w:p>
        </w:tc>
        <w:tc>
          <w:tcPr>
            <w:tcW w:w="1275" w:type="dxa"/>
          </w:tcPr>
          <w:p w14:paraId="42E3F7EC">
            <w:pPr>
              <w:rPr>
                <w:rFonts w:ascii="宋体" w:hAnsi="宋体" w:eastAsia="宋体" w:cs="宋体"/>
                <w:color w:val="000000" w:themeColor="text1"/>
                <w:szCs w:val="24"/>
                <w14:textFill>
                  <w14:solidFill>
                    <w14:schemeClr w14:val="tx1"/>
                  </w14:solidFill>
                </w14:textFill>
              </w:rPr>
            </w:pPr>
          </w:p>
        </w:tc>
        <w:tc>
          <w:tcPr>
            <w:tcW w:w="1134" w:type="dxa"/>
          </w:tcPr>
          <w:p w14:paraId="0DCC6D6D">
            <w:pPr>
              <w:rPr>
                <w:rFonts w:ascii="宋体" w:hAnsi="宋体" w:eastAsia="宋体" w:cs="宋体"/>
                <w:color w:val="000000" w:themeColor="text1"/>
                <w:szCs w:val="24"/>
                <w14:textFill>
                  <w14:solidFill>
                    <w14:schemeClr w14:val="tx1"/>
                  </w14:solidFill>
                </w14:textFill>
              </w:rPr>
            </w:pPr>
          </w:p>
        </w:tc>
        <w:tc>
          <w:tcPr>
            <w:tcW w:w="2552" w:type="dxa"/>
          </w:tcPr>
          <w:p w14:paraId="5EECEEDC">
            <w:pPr>
              <w:rPr>
                <w:rFonts w:ascii="宋体" w:hAnsi="宋体" w:eastAsia="宋体" w:cs="宋体"/>
                <w:color w:val="000000" w:themeColor="text1"/>
                <w:szCs w:val="24"/>
                <w14:textFill>
                  <w14:solidFill>
                    <w14:schemeClr w14:val="tx1"/>
                  </w14:solidFill>
                </w14:textFill>
              </w:rPr>
            </w:pPr>
          </w:p>
        </w:tc>
      </w:tr>
      <w:tr w14:paraId="7C77F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02E07D21">
            <w:pPr>
              <w:rPr>
                <w:rFonts w:ascii="宋体" w:hAnsi="宋体" w:eastAsia="宋体" w:cs="宋体"/>
                <w:color w:val="000000" w:themeColor="text1"/>
                <w:szCs w:val="24"/>
                <w14:textFill>
                  <w14:solidFill>
                    <w14:schemeClr w14:val="tx1"/>
                  </w14:solidFill>
                </w14:textFill>
              </w:rPr>
            </w:pPr>
          </w:p>
        </w:tc>
        <w:tc>
          <w:tcPr>
            <w:tcW w:w="1603" w:type="dxa"/>
          </w:tcPr>
          <w:p w14:paraId="26DC540D">
            <w:pPr>
              <w:rPr>
                <w:rFonts w:ascii="宋体" w:hAnsi="宋体" w:eastAsia="宋体" w:cs="宋体"/>
                <w:color w:val="000000" w:themeColor="text1"/>
                <w:szCs w:val="24"/>
                <w14:textFill>
                  <w14:solidFill>
                    <w14:schemeClr w14:val="tx1"/>
                  </w14:solidFill>
                </w14:textFill>
              </w:rPr>
            </w:pPr>
          </w:p>
        </w:tc>
        <w:tc>
          <w:tcPr>
            <w:tcW w:w="2965" w:type="dxa"/>
          </w:tcPr>
          <w:p w14:paraId="1F3049D2">
            <w:pPr>
              <w:rPr>
                <w:rFonts w:ascii="宋体" w:hAnsi="宋体" w:eastAsia="宋体" w:cs="宋体"/>
                <w:color w:val="000000" w:themeColor="text1"/>
                <w:szCs w:val="24"/>
                <w14:textFill>
                  <w14:solidFill>
                    <w14:schemeClr w14:val="tx1"/>
                  </w14:solidFill>
                </w14:textFill>
              </w:rPr>
            </w:pPr>
          </w:p>
        </w:tc>
        <w:tc>
          <w:tcPr>
            <w:tcW w:w="1701" w:type="dxa"/>
          </w:tcPr>
          <w:p w14:paraId="2BFA56FC">
            <w:pPr>
              <w:rPr>
                <w:rFonts w:ascii="宋体" w:hAnsi="宋体" w:eastAsia="宋体" w:cs="宋体"/>
                <w:color w:val="000000" w:themeColor="text1"/>
                <w:szCs w:val="24"/>
                <w14:textFill>
                  <w14:solidFill>
                    <w14:schemeClr w14:val="tx1"/>
                  </w14:solidFill>
                </w14:textFill>
              </w:rPr>
            </w:pPr>
          </w:p>
        </w:tc>
        <w:tc>
          <w:tcPr>
            <w:tcW w:w="567" w:type="dxa"/>
          </w:tcPr>
          <w:p w14:paraId="2BD59C3F">
            <w:pPr>
              <w:rPr>
                <w:rFonts w:ascii="宋体" w:hAnsi="宋体" w:eastAsia="宋体" w:cs="宋体"/>
                <w:color w:val="000000" w:themeColor="text1"/>
                <w:szCs w:val="24"/>
                <w14:textFill>
                  <w14:solidFill>
                    <w14:schemeClr w14:val="tx1"/>
                  </w14:solidFill>
                </w14:textFill>
              </w:rPr>
            </w:pPr>
          </w:p>
        </w:tc>
        <w:tc>
          <w:tcPr>
            <w:tcW w:w="1275" w:type="dxa"/>
          </w:tcPr>
          <w:p w14:paraId="6E4E6C19">
            <w:pPr>
              <w:rPr>
                <w:rFonts w:ascii="宋体" w:hAnsi="宋体" w:eastAsia="宋体" w:cs="宋体"/>
                <w:color w:val="000000" w:themeColor="text1"/>
                <w:szCs w:val="24"/>
                <w14:textFill>
                  <w14:solidFill>
                    <w14:schemeClr w14:val="tx1"/>
                  </w14:solidFill>
                </w14:textFill>
              </w:rPr>
            </w:pPr>
          </w:p>
        </w:tc>
        <w:tc>
          <w:tcPr>
            <w:tcW w:w="1134" w:type="dxa"/>
          </w:tcPr>
          <w:p w14:paraId="3D975B24">
            <w:pPr>
              <w:rPr>
                <w:rFonts w:ascii="宋体" w:hAnsi="宋体" w:eastAsia="宋体" w:cs="宋体"/>
                <w:color w:val="000000" w:themeColor="text1"/>
                <w:szCs w:val="24"/>
                <w14:textFill>
                  <w14:solidFill>
                    <w14:schemeClr w14:val="tx1"/>
                  </w14:solidFill>
                </w14:textFill>
              </w:rPr>
            </w:pPr>
          </w:p>
        </w:tc>
        <w:tc>
          <w:tcPr>
            <w:tcW w:w="2552" w:type="dxa"/>
          </w:tcPr>
          <w:p w14:paraId="1A283ECD">
            <w:pPr>
              <w:rPr>
                <w:rFonts w:ascii="宋体" w:hAnsi="宋体" w:eastAsia="宋体" w:cs="宋体"/>
                <w:color w:val="000000" w:themeColor="text1"/>
                <w:szCs w:val="24"/>
                <w14:textFill>
                  <w14:solidFill>
                    <w14:schemeClr w14:val="tx1"/>
                  </w14:solidFill>
                </w14:textFill>
              </w:rPr>
            </w:pPr>
          </w:p>
        </w:tc>
      </w:tr>
      <w:tr w14:paraId="24F17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12601A1A">
            <w:pPr>
              <w:rPr>
                <w:rFonts w:ascii="宋体" w:hAnsi="宋体" w:eastAsia="宋体" w:cs="宋体"/>
                <w:color w:val="000000" w:themeColor="text1"/>
                <w:szCs w:val="24"/>
                <w14:textFill>
                  <w14:solidFill>
                    <w14:schemeClr w14:val="tx1"/>
                  </w14:solidFill>
                </w14:textFill>
              </w:rPr>
            </w:pPr>
          </w:p>
        </w:tc>
        <w:tc>
          <w:tcPr>
            <w:tcW w:w="1603" w:type="dxa"/>
          </w:tcPr>
          <w:p w14:paraId="529EA177">
            <w:pPr>
              <w:rPr>
                <w:rFonts w:ascii="宋体" w:hAnsi="宋体" w:eastAsia="宋体" w:cs="宋体"/>
                <w:color w:val="000000" w:themeColor="text1"/>
                <w:szCs w:val="24"/>
                <w14:textFill>
                  <w14:solidFill>
                    <w14:schemeClr w14:val="tx1"/>
                  </w14:solidFill>
                </w14:textFill>
              </w:rPr>
            </w:pPr>
          </w:p>
        </w:tc>
        <w:tc>
          <w:tcPr>
            <w:tcW w:w="2965" w:type="dxa"/>
          </w:tcPr>
          <w:p w14:paraId="56F3F8A2">
            <w:pPr>
              <w:rPr>
                <w:rFonts w:ascii="宋体" w:hAnsi="宋体" w:eastAsia="宋体" w:cs="宋体"/>
                <w:color w:val="000000" w:themeColor="text1"/>
                <w:szCs w:val="24"/>
                <w14:textFill>
                  <w14:solidFill>
                    <w14:schemeClr w14:val="tx1"/>
                  </w14:solidFill>
                </w14:textFill>
              </w:rPr>
            </w:pPr>
          </w:p>
        </w:tc>
        <w:tc>
          <w:tcPr>
            <w:tcW w:w="1701" w:type="dxa"/>
          </w:tcPr>
          <w:p w14:paraId="7E9C0F8B">
            <w:pPr>
              <w:rPr>
                <w:rFonts w:ascii="宋体" w:hAnsi="宋体" w:eastAsia="宋体" w:cs="宋体"/>
                <w:color w:val="000000" w:themeColor="text1"/>
                <w:szCs w:val="24"/>
                <w14:textFill>
                  <w14:solidFill>
                    <w14:schemeClr w14:val="tx1"/>
                  </w14:solidFill>
                </w14:textFill>
              </w:rPr>
            </w:pPr>
          </w:p>
        </w:tc>
        <w:tc>
          <w:tcPr>
            <w:tcW w:w="567" w:type="dxa"/>
          </w:tcPr>
          <w:p w14:paraId="0CEABDC4">
            <w:pPr>
              <w:rPr>
                <w:rFonts w:ascii="宋体" w:hAnsi="宋体" w:eastAsia="宋体" w:cs="宋体"/>
                <w:color w:val="000000" w:themeColor="text1"/>
                <w:szCs w:val="24"/>
                <w14:textFill>
                  <w14:solidFill>
                    <w14:schemeClr w14:val="tx1"/>
                  </w14:solidFill>
                </w14:textFill>
              </w:rPr>
            </w:pPr>
          </w:p>
        </w:tc>
        <w:tc>
          <w:tcPr>
            <w:tcW w:w="1275" w:type="dxa"/>
          </w:tcPr>
          <w:p w14:paraId="28B035F1">
            <w:pPr>
              <w:rPr>
                <w:rFonts w:ascii="宋体" w:hAnsi="宋体" w:eastAsia="宋体" w:cs="宋体"/>
                <w:color w:val="000000" w:themeColor="text1"/>
                <w:szCs w:val="24"/>
                <w14:textFill>
                  <w14:solidFill>
                    <w14:schemeClr w14:val="tx1"/>
                  </w14:solidFill>
                </w14:textFill>
              </w:rPr>
            </w:pPr>
          </w:p>
        </w:tc>
        <w:tc>
          <w:tcPr>
            <w:tcW w:w="1134" w:type="dxa"/>
          </w:tcPr>
          <w:p w14:paraId="4EF57DAF">
            <w:pPr>
              <w:rPr>
                <w:rFonts w:ascii="宋体" w:hAnsi="宋体" w:eastAsia="宋体" w:cs="宋体"/>
                <w:color w:val="000000" w:themeColor="text1"/>
                <w:szCs w:val="24"/>
                <w14:textFill>
                  <w14:solidFill>
                    <w14:schemeClr w14:val="tx1"/>
                  </w14:solidFill>
                </w14:textFill>
              </w:rPr>
            </w:pPr>
          </w:p>
        </w:tc>
        <w:tc>
          <w:tcPr>
            <w:tcW w:w="2552" w:type="dxa"/>
          </w:tcPr>
          <w:p w14:paraId="6BEDFCE4">
            <w:pPr>
              <w:rPr>
                <w:rFonts w:ascii="宋体" w:hAnsi="宋体" w:eastAsia="宋体" w:cs="宋体"/>
                <w:color w:val="000000" w:themeColor="text1"/>
                <w:szCs w:val="24"/>
                <w14:textFill>
                  <w14:solidFill>
                    <w14:schemeClr w14:val="tx1"/>
                  </w14:solidFill>
                </w14:textFill>
              </w:rPr>
            </w:pPr>
          </w:p>
        </w:tc>
      </w:tr>
      <w:tr w14:paraId="6A43F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61ACAFCF">
            <w:pPr>
              <w:rPr>
                <w:rFonts w:ascii="宋体" w:hAnsi="宋体" w:eastAsia="宋体" w:cs="宋体"/>
                <w:color w:val="000000" w:themeColor="text1"/>
                <w:szCs w:val="24"/>
                <w14:textFill>
                  <w14:solidFill>
                    <w14:schemeClr w14:val="tx1"/>
                  </w14:solidFill>
                </w14:textFill>
              </w:rPr>
            </w:pPr>
          </w:p>
        </w:tc>
        <w:tc>
          <w:tcPr>
            <w:tcW w:w="1603" w:type="dxa"/>
          </w:tcPr>
          <w:p w14:paraId="17214A02">
            <w:pPr>
              <w:rPr>
                <w:rFonts w:ascii="宋体" w:hAnsi="宋体" w:eastAsia="宋体" w:cs="宋体"/>
                <w:color w:val="000000" w:themeColor="text1"/>
                <w:szCs w:val="24"/>
                <w14:textFill>
                  <w14:solidFill>
                    <w14:schemeClr w14:val="tx1"/>
                  </w14:solidFill>
                </w14:textFill>
              </w:rPr>
            </w:pPr>
          </w:p>
        </w:tc>
        <w:tc>
          <w:tcPr>
            <w:tcW w:w="2965" w:type="dxa"/>
          </w:tcPr>
          <w:p w14:paraId="0ECDEDD6">
            <w:pPr>
              <w:rPr>
                <w:rFonts w:ascii="宋体" w:hAnsi="宋体" w:eastAsia="宋体" w:cs="宋体"/>
                <w:color w:val="000000" w:themeColor="text1"/>
                <w:szCs w:val="24"/>
                <w14:textFill>
                  <w14:solidFill>
                    <w14:schemeClr w14:val="tx1"/>
                  </w14:solidFill>
                </w14:textFill>
              </w:rPr>
            </w:pPr>
          </w:p>
        </w:tc>
        <w:tc>
          <w:tcPr>
            <w:tcW w:w="1701" w:type="dxa"/>
          </w:tcPr>
          <w:p w14:paraId="0497752F">
            <w:pPr>
              <w:rPr>
                <w:rFonts w:ascii="宋体" w:hAnsi="宋体" w:eastAsia="宋体" w:cs="宋体"/>
                <w:color w:val="000000" w:themeColor="text1"/>
                <w:szCs w:val="24"/>
                <w14:textFill>
                  <w14:solidFill>
                    <w14:schemeClr w14:val="tx1"/>
                  </w14:solidFill>
                </w14:textFill>
              </w:rPr>
            </w:pPr>
          </w:p>
        </w:tc>
        <w:tc>
          <w:tcPr>
            <w:tcW w:w="567" w:type="dxa"/>
          </w:tcPr>
          <w:p w14:paraId="2C911DC0">
            <w:pPr>
              <w:rPr>
                <w:rFonts w:ascii="宋体" w:hAnsi="宋体" w:eastAsia="宋体" w:cs="宋体"/>
                <w:color w:val="000000" w:themeColor="text1"/>
                <w:szCs w:val="24"/>
                <w14:textFill>
                  <w14:solidFill>
                    <w14:schemeClr w14:val="tx1"/>
                  </w14:solidFill>
                </w14:textFill>
              </w:rPr>
            </w:pPr>
          </w:p>
        </w:tc>
        <w:tc>
          <w:tcPr>
            <w:tcW w:w="1275" w:type="dxa"/>
          </w:tcPr>
          <w:p w14:paraId="1DD44448">
            <w:pPr>
              <w:rPr>
                <w:rFonts w:ascii="宋体" w:hAnsi="宋体" w:eastAsia="宋体" w:cs="宋体"/>
                <w:color w:val="000000" w:themeColor="text1"/>
                <w:szCs w:val="24"/>
                <w14:textFill>
                  <w14:solidFill>
                    <w14:schemeClr w14:val="tx1"/>
                  </w14:solidFill>
                </w14:textFill>
              </w:rPr>
            </w:pPr>
          </w:p>
        </w:tc>
        <w:tc>
          <w:tcPr>
            <w:tcW w:w="1134" w:type="dxa"/>
          </w:tcPr>
          <w:p w14:paraId="0041992B">
            <w:pPr>
              <w:rPr>
                <w:rFonts w:ascii="宋体" w:hAnsi="宋体" w:eastAsia="宋体" w:cs="宋体"/>
                <w:color w:val="000000" w:themeColor="text1"/>
                <w:szCs w:val="24"/>
                <w14:textFill>
                  <w14:solidFill>
                    <w14:schemeClr w14:val="tx1"/>
                  </w14:solidFill>
                </w14:textFill>
              </w:rPr>
            </w:pPr>
          </w:p>
        </w:tc>
        <w:tc>
          <w:tcPr>
            <w:tcW w:w="2552" w:type="dxa"/>
          </w:tcPr>
          <w:p w14:paraId="6DFBABC5">
            <w:pPr>
              <w:rPr>
                <w:rFonts w:ascii="宋体" w:hAnsi="宋体" w:eastAsia="宋体" w:cs="宋体"/>
                <w:color w:val="000000" w:themeColor="text1"/>
                <w:szCs w:val="24"/>
                <w14:textFill>
                  <w14:solidFill>
                    <w14:schemeClr w14:val="tx1"/>
                  </w14:solidFill>
                </w14:textFill>
              </w:rPr>
            </w:pPr>
          </w:p>
        </w:tc>
      </w:tr>
      <w:tr w14:paraId="129C5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23FEDD6A">
            <w:pPr>
              <w:rPr>
                <w:rFonts w:ascii="宋体" w:hAnsi="宋体" w:eastAsia="宋体" w:cs="宋体"/>
                <w:color w:val="000000" w:themeColor="text1"/>
                <w:szCs w:val="24"/>
                <w14:textFill>
                  <w14:solidFill>
                    <w14:schemeClr w14:val="tx1"/>
                  </w14:solidFill>
                </w14:textFill>
              </w:rPr>
            </w:pPr>
          </w:p>
        </w:tc>
        <w:tc>
          <w:tcPr>
            <w:tcW w:w="1603" w:type="dxa"/>
          </w:tcPr>
          <w:p w14:paraId="664BF1CB">
            <w:pPr>
              <w:rPr>
                <w:rFonts w:ascii="宋体" w:hAnsi="宋体" w:eastAsia="宋体" w:cs="宋体"/>
                <w:color w:val="000000" w:themeColor="text1"/>
                <w:szCs w:val="24"/>
                <w14:textFill>
                  <w14:solidFill>
                    <w14:schemeClr w14:val="tx1"/>
                  </w14:solidFill>
                </w14:textFill>
              </w:rPr>
            </w:pPr>
          </w:p>
        </w:tc>
        <w:tc>
          <w:tcPr>
            <w:tcW w:w="2965" w:type="dxa"/>
          </w:tcPr>
          <w:p w14:paraId="586410CE">
            <w:pPr>
              <w:rPr>
                <w:rFonts w:ascii="宋体" w:hAnsi="宋体" w:eastAsia="宋体" w:cs="宋体"/>
                <w:color w:val="000000" w:themeColor="text1"/>
                <w:szCs w:val="24"/>
                <w14:textFill>
                  <w14:solidFill>
                    <w14:schemeClr w14:val="tx1"/>
                  </w14:solidFill>
                </w14:textFill>
              </w:rPr>
            </w:pPr>
          </w:p>
        </w:tc>
        <w:tc>
          <w:tcPr>
            <w:tcW w:w="1701" w:type="dxa"/>
          </w:tcPr>
          <w:p w14:paraId="7D71175F">
            <w:pPr>
              <w:rPr>
                <w:rFonts w:ascii="宋体" w:hAnsi="宋体" w:eastAsia="宋体" w:cs="宋体"/>
                <w:color w:val="000000" w:themeColor="text1"/>
                <w:szCs w:val="24"/>
                <w14:textFill>
                  <w14:solidFill>
                    <w14:schemeClr w14:val="tx1"/>
                  </w14:solidFill>
                </w14:textFill>
              </w:rPr>
            </w:pPr>
          </w:p>
        </w:tc>
        <w:tc>
          <w:tcPr>
            <w:tcW w:w="567" w:type="dxa"/>
          </w:tcPr>
          <w:p w14:paraId="2E8F18B8">
            <w:pPr>
              <w:rPr>
                <w:rFonts w:ascii="宋体" w:hAnsi="宋体" w:eastAsia="宋体" w:cs="宋体"/>
                <w:color w:val="000000" w:themeColor="text1"/>
                <w:szCs w:val="24"/>
                <w14:textFill>
                  <w14:solidFill>
                    <w14:schemeClr w14:val="tx1"/>
                  </w14:solidFill>
                </w14:textFill>
              </w:rPr>
            </w:pPr>
          </w:p>
        </w:tc>
        <w:tc>
          <w:tcPr>
            <w:tcW w:w="1275" w:type="dxa"/>
          </w:tcPr>
          <w:p w14:paraId="2A6BB496">
            <w:pPr>
              <w:rPr>
                <w:rFonts w:ascii="宋体" w:hAnsi="宋体" w:eastAsia="宋体" w:cs="宋体"/>
                <w:color w:val="000000" w:themeColor="text1"/>
                <w:szCs w:val="24"/>
                <w14:textFill>
                  <w14:solidFill>
                    <w14:schemeClr w14:val="tx1"/>
                  </w14:solidFill>
                </w14:textFill>
              </w:rPr>
            </w:pPr>
          </w:p>
        </w:tc>
        <w:tc>
          <w:tcPr>
            <w:tcW w:w="1134" w:type="dxa"/>
          </w:tcPr>
          <w:p w14:paraId="6B7377FE">
            <w:pPr>
              <w:rPr>
                <w:rFonts w:ascii="宋体" w:hAnsi="宋体" w:eastAsia="宋体" w:cs="宋体"/>
                <w:color w:val="000000" w:themeColor="text1"/>
                <w:szCs w:val="24"/>
                <w14:textFill>
                  <w14:solidFill>
                    <w14:schemeClr w14:val="tx1"/>
                  </w14:solidFill>
                </w14:textFill>
              </w:rPr>
            </w:pPr>
          </w:p>
        </w:tc>
        <w:tc>
          <w:tcPr>
            <w:tcW w:w="2552" w:type="dxa"/>
          </w:tcPr>
          <w:p w14:paraId="5DEFE7D7">
            <w:pPr>
              <w:rPr>
                <w:rFonts w:ascii="宋体" w:hAnsi="宋体" w:eastAsia="宋体" w:cs="宋体"/>
                <w:color w:val="000000" w:themeColor="text1"/>
                <w:szCs w:val="24"/>
                <w14:textFill>
                  <w14:solidFill>
                    <w14:schemeClr w14:val="tx1"/>
                  </w14:solidFill>
                </w14:textFill>
              </w:rPr>
            </w:pPr>
          </w:p>
        </w:tc>
      </w:tr>
    </w:tbl>
    <w:p w14:paraId="528AF4CC">
      <w:pPr>
        <w:jc w:val="center"/>
        <w:rPr>
          <w:rFonts w:ascii="宋体" w:hAnsi="宋体" w:eastAsia="宋体" w:cs="宋体"/>
          <w:color w:val="000000" w:themeColor="text1"/>
          <w:szCs w:val="24"/>
          <w14:textFill>
            <w14:solidFill>
              <w14:schemeClr w14:val="tx1"/>
            </w14:solidFill>
          </w14:textFill>
        </w:rPr>
      </w:pPr>
    </w:p>
    <w:p w14:paraId="7B5DF5B6">
      <w:pPr>
        <w:jc w:val="center"/>
        <w:rPr>
          <w:rFonts w:ascii="宋体" w:hAnsi="宋体" w:eastAsia="宋体" w:cs="宋体"/>
          <w:color w:val="000000" w:themeColor="text1"/>
          <w:szCs w:val="24"/>
          <w14:textFill>
            <w14:solidFill>
              <w14:schemeClr w14:val="tx1"/>
            </w14:solidFill>
          </w14:textFill>
        </w:rPr>
      </w:pPr>
    </w:p>
    <w:p w14:paraId="3844D53B">
      <w:pPr>
        <w:jc w:val="center"/>
        <w:rPr>
          <w:rFonts w:ascii="宋体" w:hAnsi="宋体" w:eastAsia="宋体" w:cs="宋体"/>
          <w:color w:val="000000" w:themeColor="text1"/>
          <w:szCs w:val="24"/>
          <w14:textFill>
            <w14:solidFill>
              <w14:schemeClr w14:val="tx1"/>
            </w14:solidFill>
          </w14:textFill>
        </w:rPr>
      </w:pPr>
    </w:p>
    <w:p w14:paraId="3DD3BFB7">
      <w:pPr>
        <w:jc w:val="center"/>
        <w:rPr>
          <w:rFonts w:ascii="宋体" w:hAnsi="宋体" w:eastAsia="宋体" w:cs="宋体"/>
          <w:color w:val="000000" w:themeColor="text1"/>
          <w:szCs w:val="24"/>
          <w14:textFill>
            <w14:solidFill>
              <w14:schemeClr w14:val="tx1"/>
            </w14:solidFill>
          </w14:textFill>
        </w:rPr>
      </w:pPr>
    </w:p>
    <w:p w14:paraId="2149D9F1">
      <w:pPr>
        <w:jc w:val="center"/>
        <w:rPr>
          <w:rFonts w:ascii="宋体" w:hAnsi="宋体" w:eastAsia="宋体" w:cs="宋体"/>
          <w:color w:val="000000" w:themeColor="text1"/>
          <w:szCs w:val="24"/>
          <w14:textFill>
            <w14:solidFill>
              <w14:schemeClr w14:val="tx1"/>
            </w14:solidFill>
          </w14:textFill>
        </w:rPr>
      </w:pPr>
    </w:p>
    <w:p w14:paraId="177D5E56">
      <w:pPr>
        <w:jc w:val="center"/>
        <w:rPr>
          <w:rFonts w:ascii="宋体" w:hAnsi="宋体" w:eastAsia="宋体" w:cs="宋体"/>
          <w:color w:val="000000" w:themeColor="text1"/>
          <w:szCs w:val="24"/>
          <w14:textFill>
            <w14:solidFill>
              <w14:schemeClr w14:val="tx1"/>
            </w14:solidFill>
          </w14:textFill>
        </w:rPr>
      </w:pPr>
    </w:p>
    <w:p w14:paraId="2846D65E">
      <w:pPr>
        <w:jc w:val="center"/>
        <w:rPr>
          <w:rFonts w:ascii="宋体" w:hAnsi="宋体" w:eastAsia="宋体" w:cs="宋体"/>
          <w:color w:val="000000" w:themeColor="text1"/>
          <w:szCs w:val="24"/>
          <w14:textFill>
            <w14:solidFill>
              <w14:schemeClr w14:val="tx1"/>
            </w14:solidFill>
          </w14:textFill>
        </w:rPr>
      </w:pPr>
    </w:p>
    <w:p w14:paraId="5D6D4D8E">
      <w:pPr>
        <w:jc w:val="center"/>
        <w:rPr>
          <w:rFonts w:ascii="宋体" w:hAnsi="宋体" w:eastAsia="宋体" w:cs="宋体"/>
          <w:color w:val="000000" w:themeColor="text1"/>
          <w:szCs w:val="24"/>
          <w14:textFill>
            <w14:solidFill>
              <w14:schemeClr w14:val="tx1"/>
            </w14:solidFill>
          </w14:textFill>
        </w:rPr>
      </w:pPr>
    </w:p>
    <w:p w14:paraId="09C541FB">
      <w:pPr>
        <w:jc w:val="center"/>
        <w:rPr>
          <w:rFonts w:ascii="宋体" w:hAnsi="宋体" w:eastAsia="宋体" w:cs="宋体"/>
          <w:color w:val="000000" w:themeColor="text1"/>
          <w:szCs w:val="24"/>
          <w14:textFill>
            <w14:solidFill>
              <w14:schemeClr w14:val="tx1"/>
            </w14:solidFill>
          </w14:textFill>
        </w:rPr>
      </w:pPr>
    </w:p>
    <w:p w14:paraId="6FE524A5">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209CAB70">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bookmarkEnd w:id="421"/>
    <w:bookmarkEnd w:id="422"/>
    <w:p w14:paraId="5962410F">
      <w:pPr>
        <w:jc w:val="center"/>
        <w:rPr>
          <w:rFonts w:ascii="宋体" w:hAnsi="宋体" w:eastAsia="宋体" w:cs="宋体"/>
          <w:b/>
          <w:color w:val="000000" w:themeColor="text1"/>
          <w:sz w:val="44"/>
          <w:szCs w:val="44"/>
          <w14:textFill>
            <w14:solidFill>
              <w14:schemeClr w14:val="tx1"/>
            </w14:solidFill>
          </w14:textFill>
        </w:rPr>
      </w:pPr>
    </w:p>
    <w:p w14:paraId="64F3F000">
      <w:pPr>
        <w:spacing w:line="360" w:lineRule="auto"/>
        <w:jc w:val="center"/>
        <w:rPr>
          <w:rFonts w:ascii="宋体" w:hAnsi="宋体" w:eastAsia="宋体" w:cs="宋体"/>
          <w:b/>
          <w:bCs/>
          <w:color w:val="000000" w:themeColor="text1"/>
          <w:sz w:val="28"/>
          <w:szCs w:val="28"/>
          <w:lang w:val="zh-CN"/>
          <w14:textFill>
            <w14:solidFill>
              <w14:schemeClr w14:val="tx1"/>
            </w14:solidFill>
          </w14:textFill>
        </w:rPr>
        <w:sectPr>
          <w:headerReference r:id="rId15" w:type="default"/>
          <w:footerReference r:id="rId16" w:type="default"/>
          <w:pgSz w:w="16839" w:h="11907" w:orient="landscape"/>
          <w:pgMar w:top="1440" w:right="1077" w:bottom="1440" w:left="1077" w:header="851" w:footer="992" w:gutter="0"/>
          <w:cols w:space="425" w:num="1"/>
          <w:docGrid w:linePitch="326" w:charSpace="0"/>
        </w:sectPr>
      </w:pPr>
      <w:bookmarkStart w:id="423" w:name="_Toc136173624"/>
    </w:p>
    <w:p w14:paraId="4A00C61B">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424" w:name="_Toc29287"/>
      <w:r>
        <w:rPr>
          <w:rFonts w:hint="eastAsia" w:ascii="宋体" w:hAnsi="宋体" w:eastAsia="宋体" w:cs="宋体"/>
          <w:b/>
          <w:bCs/>
          <w:color w:val="000000" w:themeColor="text1"/>
          <w:sz w:val="28"/>
          <w:szCs w:val="28"/>
          <w:lang w:val="zh-CN"/>
          <w14:textFill>
            <w14:solidFill>
              <w14:schemeClr w14:val="tx1"/>
            </w14:solidFill>
          </w14:textFill>
        </w:rPr>
        <w:t>3.技术投标书文件的格式和内容</w:t>
      </w:r>
      <w:bookmarkEnd w:id="423"/>
      <w:bookmarkEnd w:id="424"/>
    </w:p>
    <w:p w14:paraId="7C370282">
      <w:pPr>
        <w:jc w:val="center"/>
        <w:rPr>
          <w:rFonts w:ascii="宋体" w:hAnsi="宋体" w:eastAsia="宋体" w:cs="宋体"/>
          <w:b/>
          <w:color w:val="000000" w:themeColor="text1"/>
          <w:sz w:val="44"/>
          <w:szCs w:val="44"/>
          <w14:textFill>
            <w14:solidFill>
              <w14:schemeClr w14:val="tx1"/>
            </w14:solidFill>
          </w14:textFill>
        </w:rPr>
      </w:pPr>
    </w:p>
    <w:p w14:paraId="61E36B9E">
      <w:pPr>
        <w:jc w:val="center"/>
        <w:rPr>
          <w:rFonts w:ascii="宋体" w:hAnsi="宋体" w:eastAsia="宋体" w:cs="宋体"/>
          <w:b/>
          <w:color w:val="000000" w:themeColor="text1"/>
          <w:sz w:val="44"/>
          <w:szCs w:val="44"/>
          <w14:textFill>
            <w14:solidFill>
              <w14:schemeClr w14:val="tx1"/>
            </w14:solidFill>
          </w14:textFill>
        </w:rPr>
      </w:pPr>
    </w:p>
    <w:p w14:paraId="433D7D72">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通州项目和房山项目</w:t>
      </w:r>
    </w:p>
    <w:p w14:paraId="0F8DF596">
      <w:pPr>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烟气换热器采购及技术服务</w:t>
      </w:r>
    </w:p>
    <w:p w14:paraId="7DD43EA1">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199A5F51">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3778C520">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第三部分 技术投标书</w:t>
      </w:r>
    </w:p>
    <w:p w14:paraId="1351B6EF">
      <w:pPr>
        <w:widowControl/>
        <w:adjustRightInd w:val="0"/>
        <w:snapToGrid w:val="0"/>
        <w:spacing w:line="360" w:lineRule="auto"/>
        <w:jc w:val="center"/>
        <w:outlineLvl w:val="0"/>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（招标编号:ITB-LK-TZSWZ-CG-ZB-028/ITB-LK-FSSWZ-CG-ZB-027）</w:t>
      </w:r>
    </w:p>
    <w:p w14:paraId="4CA62855">
      <w:pPr>
        <w:jc w:val="center"/>
        <w:rPr>
          <w:rFonts w:ascii="宋体" w:hAnsi="宋体" w:eastAsia="宋体" w:cs="宋体"/>
          <w:b/>
          <w:color w:val="000000" w:themeColor="text1"/>
          <w:sz w:val="28"/>
          <w:szCs w:val="28"/>
          <w14:textFill>
            <w14:solidFill>
              <w14:schemeClr w14:val="tx1"/>
            </w14:solidFill>
          </w14:textFill>
        </w:rPr>
      </w:pPr>
    </w:p>
    <w:p w14:paraId="50D1164C">
      <w:pPr>
        <w:jc w:val="center"/>
        <w:rPr>
          <w:rFonts w:ascii="宋体" w:hAnsi="宋体" w:eastAsia="宋体" w:cs="宋体"/>
          <w:b/>
          <w:color w:val="000000" w:themeColor="text1"/>
          <w:sz w:val="28"/>
          <w:szCs w:val="28"/>
          <w14:textFill>
            <w14:solidFill>
              <w14:schemeClr w14:val="tx1"/>
            </w14:solidFill>
          </w14:textFill>
        </w:rPr>
      </w:pPr>
    </w:p>
    <w:p w14:paraId="79D57661">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6034EFD0">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4FE9FCCA">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6B9F06E3">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43A993AB">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p>
    <w:p w14:paraId="024E3B72">
      <w:pPr>
        <w:ind w:left="2" w:leftChars="1"/>
        <w:rPr>
          <w:rFonts w:ascii="宋体" w:hAnsi="宋体" w:eastAsia="宋体" w:cs="宋体"/>
          <w:bCs/>
          <w:color w:val="000000" w:themeColor="text1"/>
          <w14:textFill>
            <w14:solidFill>
              <w14:schemeClr w14:val="tx1"/>
            </w14:solidFill>
          </w14:textFill>
        </w:rPr>
      </w:pPr>
    </w:p>
    <w:p w14:paraId="59ACC935">
      <w:pPr>
        <w:rPr>
          <w:rFonts w:ascii="宋体" w:hAnsi="宋体" w:eastAsia="宋体" w:cs="宋体"/>
          <w:bCs/>
          <w:color w:val="000000" w:themeColor="text1"/>
          <w14:textFill>
            <w14:solidFill>
              <w14:schemeClr w14:val="tx1"/>
            </w14:solidFill>
          </w14:textFill>
        </w:rPr>
        <w:sectPr>
          <w:pgSz w:w="11907" w:h="16839"/>
          <w:pgMar w:top="1077" w:right="1440" w:bottom="1077" w:left="1440" w:header="851" w:footer="992" w:gutter="0"/>
          <w:cols w:space="425" w:num="1"/>
          <w:docGrid w:linePitch="326" w:charSpace="0"/>
        </w:sectPr>
      </w:pPr>
    </w:p>
    <w:p w14:paraId="3DDD11ED">
      <w:pPr>
        <w:pStyle w:val="2"/>
        <w:spacing w:before="163" w:beforeLines="50" w:after="163" w:afterLines="50"/>
        <w:rPr>
          <w:rFonts w:ascii="宋体" w:hAnsi="宋体" w:eastAsia="宋体" w:cs="宋体"/>
          <w:color w:val="000000" w:themeColor="text1"/>
          <w:sz w:val="32"/>
          <w:szCs w:val="32"/>
          <w14:textFill>
            <w14:solidFill>
              <w14:schemeClr w14:val="tx1"/>
            </w14:solidFill>
          </w14:textFill>
        </w:rPr>
      </w:pPr>
      <w:bookmarkStart w:id="425" w:name="_Toc14988"/>
      <w:bookmarkStart w:id="426" w:name="_Toc136173625"/>
      <w:r>
        <w:rPr>
          <w:rFonts w:hint="eastAsia" w:ascii="宋体" w:hAnsi="宋体" w:eastAsia="宋体" w:cs="宋体"/>
          <w:color w:val="000000" w:themeColor="text1"/>
          <w:sz w:val="32"/>
          <w:szCs w:val="32"/>
          <w14:textFill>
            <w14:solidFill>
              <w14:schemeClr w14:val="tx1"/>
            </w14:solidFill>
          </w14:textFill>
        </w:rPr>
        <w:t>第六章   技术规范书</w:t>
      </w:r>
      <w:bookmarkEnd w:id="425"/>
      <w:bookmarkEnd w:id="426"/>
    </w:p>
    <w:p w14:paraId="4565B4CB">
      <w:pPr>
        <w:pStyle w:val="3"/>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pPr>
      <w:bookmarkStart w:id="427" w:name="_Toc136173626"/>
      <w:bookmarkStart w:id="428" w:name="_Toc15487"/>
      <w:r>
        <w:rPr>
          <w:rFonts w:hint="eastAsia" w:ascii="宋体" w:hAnsi="宋体" w:cs="宋体"/>
          <w:color w:val="000000" w:themeColor="text1"/>
          <w:sz w:val="24"/>
          <w:szCs w:val="24"/>
          <w14:textFill>
            <w14:solidFill>
              <w14:schemeClr w14:val="tx1"/>
            </w14:solidFill>
          </w14:textFill>
        </w:rPr>
        <w:t>详见附件6-1：《烟气换热器采购技术需求书》</w:t>
      </w:r>
      <w:bookmarkEnd w:id="427"/>
      <w:bookmarkEnd w:id="428"/>
    </w:p>
    <w:p w14:paraId="4D85C5CE">
      <w:pPr>
        <w:spacing w:line="360" w:lineRule="auto"/>
        <w:rPr>
          <w:rFonts w:ascii="宋体" w:hAnsi="宋体" w:eastAsia="宋体" w:cs="宋体"/>
        </w:rPr>
      </w:pPr>
      <w:r>
        <w:rPr>
          <w:rFonts w:hint="eastAsia" w:ascii="宋体" w:hAnsi="宋体" w:eastAsia="宋体" w:cs="宋体"/>
          <w:lang w:val="en-US" w:eastAsia="zh-CN"/>
        </w:rPr>
        <w:t>主要</w:t>
      </w:r>
      <w:r>
        <w:rPr>
          <w:rFonts w:hint="eastAsia" w:ascii="宋体" w:hAnsi="宋体" w:eastAsia="宋体" w:cs="宋体"/>
        </w:rPr>
        <w:t>完成技术需求书第</w:t>
      </w:r>
      <w:r>
        <w:rPr>
          <w:rFonts w:ascii="宋体" w:hAnsi="宋体" w:eastAsia="宋体" w:cs="宋体"/>
        </w:rPr>
        <w:t>5-12</w:t>
      </w:r>
      <w:r>
        <w:rPr>
          <w:rFonts w:hint="eastAsia" w:ascii="宋体" w:hAnsi="宋体" w:eastAsia="宋体" w:cs="宋体"/>
        </w:rPr>
        <w:t>章、第</w:t>
      </w:r>
      <w:r>
        <w:rPr>
          <w:rFonts w:ascii="宋体" w:hAnsi="宋体" w:eastAsia="宋体" w:cs="宋体"/>
        </w:rPr>
        <w:t>15</w:t>
      </w:r>
      <w:r>
        <w:rPr>
          <w:rFonts w:hint="eastAsia" w:ascii="宋体" w:hAnsi="宋体" w:eastAsia="宋体" w:cs="宋体"/>
        </w:rPr>
        <w:t>章的内容，包括：</w:t>
      </w:r>
    </w:p>
    <w:p w14:paraId="1DF2FFA2">
      <w:pPr>
        <w:ind w:firstLine="420"/>
      </w:pPr>
      <w:bookmarkStart w:id="429" w:name="_Toc173506667"/>
      <w:r>
        <w:rPr>
          <w:rFonts w:hint="eastAsia"/>
        </w:rPr>
        <w:t>第</w:t>
      </w:r>
      <w:r>
        <w:t>5</w:t>
      </w:r>
      <w:r>
        <w:rPr>
          <w:rFonts w:hint="eastAsia"/>
        </w:rPr>
        <w:t>章 投标人基本情况</w:t>
      </w:r>
    </w:p>
    <w:p w14:paraId="384EE825">
      <w:pPr>
        <w:ind w:firstLine="420"/>
      </w:pPr>
      <w:r>
        <w:rPr>
          <w:rFonts w:hint="eastAsia"/>
        </w:rPr>
        <w:t>第</w:t>
      </w:r>
      <w:r>
        <w:t>6</w:t>
      </w:r>
      <w:r>
        <w:rPr>
          <w:rFonts w:hint="eastAsia"/>
        </w:rPr>
        <w:t>章</w:t>
      </w:r>
      <w:r>
        <w:t xml:space="preserve"> </w:t>
      </w:r>
      <w:bookmarkEnd w:id="429"/>
      <w:r>
        <w:rPr>
          <w:rFonts w:hint="eastAsia"/>
        </w:rPr>
        <w:t>投标方烟气换热器介绍</w:t>
      </w:r>
    </w:p>
    <w:p w14:paraId="1788EF7D">
      <w:pPr>
        <w:ind w:firstLine="420"/>
      </w:pPr>
      <w:r>
        <w:rPr>
          <w:rFonts w:hint="eastAsia"/>
        </w:rPr>
        <w:t>第</w:t>
      </w:r>
      <w:r>
        <w:t>7</w:t>
      </w:r>
      <w:r>
        <w:rPr>
          <w:rFonts w:hint="eastAsia"/>
        </w:rPr>
        <w:t>章 通州项目烟气换热器专项技术方案</w:t>
      </w:r>
    </w:p>
    <w:p w14:paraId="403F638C">
      <w:pPr>
        <w:ind w:firstLine="420"/>
      </w:pPr>
      <w:r>
        <w:rPr>
          <w:rFonts w:hint="eastAsia"/>
        </w:rPr>
        <w:t>第</w:t>
      </w:r>
      <w:r>
        <w:t>8</w:t>
      </w:r>
      <w:r>
        <w:rPr>
          <w:rFonts w:hint="eastAsia"/>
        </w:rPr>
        <w:t>章 房山项目烟气换热器专项技术方案</w:t>
      </w:r>
    </w:p>
    <w:p w14:paraId="4E972E57">
      <w:pPr>
        <w:ind w:firstLine="420"/>
      </w:pPr>
      <w:r>
        <w:rPr>
          <w:rFonts w:hint="eastAsia"/>
        </w:rPr>
        <w:t>第</w:t>
      </w:r>
      <w:r>
        <w:t>9</w:t>
      </w:r>
      <w:r>
        <w:rPr>
          <w:rFonts w:hint="eastAsia"/>
        </w:rPr>
        <w:t>章 专项技术答疑</w:t>
      </w:r>
    </w:p>
    <w:p w14:paraId="4B5D7BD6">
      <w:pPr>
        <w:ind w:firstLine="420"/>
      </w:pPr>
      <w:r>
        <w:rPr>
          <w:rFonts w:hint="eastAsia"/>
        </w:rPr>
        <w:t>第</w:t>
      </w:r>
      <w:r>
        <w:t>10</w:t>
      </w:r>
      <w:r>
        <w:rPr>
          <w:rFonts w:hint="eastAsia"/>
        </w:rPr>
        <w:t>章 供货进度</w:t>
      </w:r>
    </w:p>
    <w:p w14:paraId="09FEB4D5">
      <w:pPr>
        <w:ind w:firstLine="420"/>
      </w:pPr>
      <w:r>
        <w:rPr>
          <w:rFonts w:hint="eastAsia"/>
        </w:rPr>
        <w:t>第1</w:t>
      </w:r>
      <w:r>
        <w:t>1</w:t>
      </w:r>
      <w:r>
        <w:rPr>
          <w:rFonts w:hint="eastAsia"/>
        </w:rPr>
        <w:t>章 文件交付（投标阶段）</w:t>
      </w:r>
    </w:p>
    <w:p w14:paraId="424E2943">
      <w:pPr>
        <w:ind w:firstLine="420"/>
      </w:pPr>
      <w:r>
        <w:rPr>
          <w:rFonts w:hint="eastAsia"/>
        </w:rPr>
        <w:t>第1</w:t>
      </w:r>
      <w:r>
        <w:t>2</w:t>
      </w:r>
      <w:r>
        <w:rPr>
          <w:rFonts w:hint="eastAsia"/>
        </w:rPr>
        <w:t>章 监造及工厂检验</w:t>
      </w:r>
    </w:p>
    <w:p w14:paraId="42D90BE7">
      <w:r>
        <w:tab/>
      </w:r>
      <w:r>
        <w:rPr>
          <w:rFonts w:hint="eastAsia"/>
        </w:rPr>
        <w:t>第</w:t>
      </w:r>
      <w:r>
        <w:t>15</w:t>
      </w:r>
      <w:r>
        <w:rPr>
          <w:rFonts w:hint="eastAsia"/>
        </w:rPr>
        <w:t>章</w:t>
      </w:r>
      <w:r>
        <w:t xml:space="preserve"> </w:t>
      </w:r>
      <w:r>
        <w:rPr>
          <w:rFonts w:hint="eastAsia"/>
        </w:rPr>
        <w:t>与用户需求差异表</w:t>
      </w:r>
    </w:p>
    <w:p w14:paraId="03859BB7">
      <w:pPr>
        <w:rPr>
          <w:rFonts w:ascii="宋体" w:hAnsi="宋体" w:eastAsia="宋体" w:cs="宋体"/>
          <w:color w:val="000000" w:themeColor="text1"/>
          <w14:textFill>
            <w14:solidFill>
              <w14:schemeClr w14:val="tx1"/>
            </w14:solidFill>
          </w14:textFill>
        </w:rPr>
      </w:pPr>
    </w:p>
    <w:p w14:paraId="651D612C">
      <w:pPr>
        <w:rPr>
          <w:rFonts w:ascii="宋体" w:hAnsi="宋体" w:eastAsia="宋体" w:cs="宋体"/>
          <w:color w:val="000000" w:themeColor="text1"/>
          <w14:textFill>
            <w14:solidFill>
              <w14:schemeClr w14:val="tx1"/>
            </w14:solidFill>
          </w14:textFill>
        </w:rPr>
      </w:pPr>
    </w:p>
    <w:p w14:paraId="3B3D0465">
      <w:pPr>
        <w:rPr>
          <w:rFonts w:hint="eastAsia" w:ascii="宋体" w:hAnsi="宋体" w:eastAsia="宋体" w:cs="宋体"/>
          <w:color w:val="000000" w:themeColor="text1"/>
          <w14:textFill>
            <w14:solidFill>
              <w14:schemeClr w14:val="tx1"/>
            </w14:solidFill>
          </w14:textFill>
        </w:rPr>
      </w:pPr>
    </w:p>
    <w:p w14:paraId="653B12ED">
      <w:pPr>
        <w:pStyle w:val="3"/>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9E6A">
    <w:pPr>
      <w:pStyle w:val="3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5135B">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9C5135B">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814094041"/>
    </w:sdtPr>
    <w:sdtEndPr>
      <w:rPr>
        <w:rFonts w:asciiTheme="minorEastAsia" w:hAnsiTheme="minorEastAsia" w:eastAsiaTheme="minorEastAsia"/>
      </w:rPr>
    </w:sdtEndPr>
    <w:sdtContent>
      <w:sdt>
        <w:sdtPr>
          <w:rPr>
            <w:rFonts w:asciiTheme="minorEastAsia" w:hAnsiTheme="minorEastAsia" w:eastAsiaTheme="minorEastAsia"/>
          </w:rPr>
          <w:id w:val="-1705238520"/>
        </w:sdtPr>
        <w:sdtEndPr>
          <w:rPr>
            <w:rFonts w:asciiTheme="minorEastAsia" w:hAnsiTheme="minorEastAsia" w:eastAsiaTheme="minorEastAsia"/>
          </w:rPr>
        </w:sdtEndPr>
        <w:sdtContent>
          <w:p w14:paraId="5C587FC0">
            <w:pPr>
              <w:pStyle w:val="30"/>
              <w:jc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PAGE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40</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 共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NUMPAGES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45</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w:t>
            </w:r>
          </w:p>
        </w:sdtContent>
      </w:sdt>
    </w:sdtContent>
  </w:sdt>
  <w:p w14:paraId="239004E5">
    <w:pPr>
      <w:pStyle w:val="30"/>
      <w:rPr>
        <w:rFonts w:asciiTheme="minorEastAsia" w:hAnsiTheme="minorEastAsia"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CFA4">
    <w:pPr>
      <w:pStyle w:val="3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1E7B9">
                          <w:pPr>
                            <w:pStyle w:val="3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D81E7B9">
                    <w:pPr>
                      <w:pStyle w:val="30"/>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44D0">
    <w:pPr>
      <w:pStyle w:val="1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03381">
                          <w:pPr>
                            <w:pStyle w:val="3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1603381">
                    <w:pPr>
                      <w:pStyle w:val="3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297BA">
    <w:pPr>
      <w:pStyle w:val="18"/>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DA915">
                          <w:pPr>
                            <w:pStyle w:val="3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EDA915">
                    <w:pPr>
                      <w:pStyle w:val="3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9C20C">
    <w:pPr>
      <w:pStyle w:val="3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82714">
                          <w:pPr>
                            <w:pStyle w:val="3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B882714">
                    <w:pPr>
                      <w:pStyle w:val="3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AB8A">
    <w:pPr>
      <w:pStyle w:val="3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C85D2">
                          <w:pPr>
                            <w:pStyle w:val="3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B7C85D2">
                    <w:pPr>
                      <w:pStyle w:val="3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D739E">
    <w:pPr>
      <w:pStyle w:val="3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C3568">
                          <w:pPr>
                            <w:pStyle w:val="3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2FC3568">
                    <w:pPr>
                      <w:pStyle w:val="3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186A">
    <w:pPr>
      <w:pStyle w:val="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198E3">
                          <w:pPr>
                            <w:pStyle w:val="3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B6198E3">
                    <w:pPr>
                      <w:pStyle w:val="3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BD537">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A17EA">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F8D7">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66548">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ED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9B4F"/>
    <w:multiLevelType w:val="singleLevel"/>
    <w:tmpl w:val="3F669B4F"/>
    <w:lvl w:ilvl="0" w:tentative="0">
      <w:start w:val="4"/>
      <w:numFmt w:val="decimal"/>
      <w:lvlText w:val="%1."/>
      <w:lvlJc w:val="left"/>
      <w:pPr>
        <w:tabs>
          <w:tab w:val="left" w:pos="312"/>
        </w:tabs>
      </w:pPr>
    </w:lvl>
  </w:abstractNum>
  <w:abstractNum w:abstractNumId="1">
    <w:nsid w:val="5D5769D9"/>
    <w:multiLevelType w:val="singleLevel"/>
    <w:tmpl w:val="5D5769D9"/>
    <w:lvl w:ilvl="0" w:tentative="0">
      <w:start w:val="1"/>
      <w:numFmt w:val="chineseCounting"/>
      <w:suff w:val="space"/>
      <w:lvlText w:val="第%1章"/>
      <w:lvlJc w:val="left"/>
    </w:lvl>
  </w:abstractNum>
  <w:abstractNum w:abstractNumId="2">
    <w:nsid w:val="78E37DB0"/>
    <w:multiLevelType w:val="multilevel"/>
    <w:tmpl w:val="78E37DB0"/>
    <w:lvl w:ilvl="0" w:tentative="0">
      <w:start w:val="1"/>
      <w:numFmt w:val="japaneseCounting"/>
      <w:lvlText w:val="第%1章"/>
      <w:lvlJc w:val="left"/>
      <w:pPr>
        <w:ind w:left="1065" w:hanging="10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Yzc0NzEzODgzOGFkYzcwMmRjZWU3ZmU2MDExNGMifQ=="/>
  </w:docVars>
  <w:rsids>
    <w:rsidRoot w:val="00C03E09"/>
    <w:rsid w:val="00000E21"/>
    <w:rsid w:val="000015A0"/>
    <w:rsid w:val="0000479E"/>
    <w:rsid w:val="000064AB"/>
    <w:rsid w:val="00016902"/>
    <w:rsid w:val="00016FDC"/>
    <w:rsid w:val="00017E33"/>
    <w:rsid w:val="00017EEB"/>
    <w:rsid w:val="00020BD9"/>
    <w:rsid w:val="0002131D"/>
    <w:rsid w:val="000223DF"/>
    <w:rsid w:val="000271A7"/>
    <w:rsid w:val="00030268"/>
    <w:rsid w:val="00030A6D"/>
    <w:rsid w:val="00031501"/>
    <w:rsid w:val="00031541"/>
    <w:rsid w:val="00033628"/>
    <w:rsid w:val="000347F2"/>
    <w:rsid w:val="00034CCC"/>
    <w:rsid w:val="00036F3B"/>
    <w:rsid w:val="00041ED4"/>
    <w:rsid w:val="00042135"/>
    <w:rsid w:val="00042F43"/>
    <w:rsid w:val="00047540"/>
    <w:rsid w:val="000543B8"/>
    <w:rsid w:val="00054710"/>
    <w:rsid w:val="00057225"/>
    <w:rsid w:val="00061B8E"/>
    <w:rsid w:val="0006207B"/>
    <w:rsid w:val="000665E6"/>
    <w:rsid w:val="000675F6"/>
    <w:rsid w:val="00067A5E"/>
    <w:rsid w:val="00067BD3"/>
    <w:rsid w:val="00071007"/>
    <w:rsid w:val="000729F6"/>
    <w:rsid w:val="00074417"/>
    <w:rsid w:val="00076791"/>
    <w:rsid w:val="00080597"/>
    <w:rsid w:val="000901BD"/>
    <w:rsid w:val="0009149E"/>
    <w:rsid w:val="000A2362"/>
    <w:rsid w:val="000A35D7"/>
    <w:rsid w:val="000A4171"/>
    <w:rsid w:val="000A4355"/>
    <w:rsid w:val="000A6715"/>
    <w:rsid w:val="000A7221"/>
    <w:rsid w:val="000A7357"/>
    <w:rsid w:val="000B0C1E"/>
    <w:rsid w:val="000B3680"/>
    <w:rsid w:val="000B3C97"/>
    <w:rsid w:val="000B4290"/>
    <w:rsid w:val="000B4DB1"/>
    <w:rsid w:val="000B73AC"/>
    <w:rsid w:val="000C0DC1"/>
    <w:rsid w:val="000C1ED8"/>
    <w:rsid w:val="000C2859"/>
    <w:rsid w:val="000C4691"/>
    <w:rsid w:val="000C7E6F"/>
    <w:rsid w:val="000C7F4D"/>
    <w:rsid w:val="000D0756"/>
    <w:rsid w:val="000D42BB"/>
    <w:rsid w:val="000D4A66"/>
    <w:rsid w:val="000D4DE0"/>
    <w:rsid w:val="000D66C8"/>
    <w:rsid w:val="000D7E86"/>
    <w:rsid w:val="000E2C55"/>
    <w:rsid w:val="000E4341"/>
    <w:rsid w:val="000E59F4"/>
    <w:rsid w:val="000E5F57"/>
    <w:rsid w:val="000E7403"/>
    <w:rsid w:val="000E7C38"/>
    <w:rsid w:val="000F4B0D"/>
    <w:rsid w:val="000F54E0"/>
    <w:rsid w:val="000F5A33"/>
    <w:rsid w:val="001015D2"/>
    <w:rsid w:val="0010196F"/>
    <w:rsid w:val="001022CD"/>
    <w:rsid w:val="001029F3"/>
    <w:rsid w:val="00105347"/>
    <w:rsid w:val="00106FDA"/>
    <w:rsid w:val="00107BCE"/>
    <w:rsid w:val="00110B7B"/>
    <w:rsid w:val="00111CBF"/>
    <w:rsid w:val="00114EDC"/>
    <w:rsid w:val="00117746"/>
    <w:rsid w:val="001177CA"/>
    <w:rsid w:val="00122CB3"/>
    <w:rsid w:val="00132044"/>
    <w:rsid w:val="00136961"/>
    <w:rsid w:val="001373A6"/>
    <w:rsid w:val="00137A11"/>
    <w:rsid w:val="00142197"/>
    <w:rsid w:val="00143FC9"/>
    <w:rsid w:val="001444DE"/>
    <w:rsid w:val="00151579"/>
    <w:rsid w:val="00152D94"/>
    <w:rsid w:val="00154CEF"/>
    <w:rsid w:val="00157CFD"/>
    <w:rsid w:val="00160A92"/>
    <w:rsid w:val="00164C31"/>
    <w:rsid w:val="001706D5"/>
    <w:rsid w:val="001740BA"/>
    <w:rsid w:val="00174CBF"/>
    <w:rsid w:val="00176EC7"/>
    <w:rsid w:val="00180CF1"/>
    <w:rsid w:val="00182243"/>
    <w:rsid w:val="00184EBC"/>
    <w:rsid w:val="001864DF"/>
    <w:rsid w:val="00186522"/>
    <w:rsid w:val="00186F30"/>
    <w:rsid w:val="0019653D"/>
    <w:rsid w:val="00197A5A"/>
    <w:rsid w:val="00197DAB"/>
    <w:rsid w:val="00197F71"/>
    <w:rsid w:val="001A062B"/>
    <w:rsid w:val="001A2473"/>
    <w:rsid w:val="001A36BD"/>
    <w:rsid w:val="001A4EE6"/>
    <w:rsid w:val="001A504C"/>
    <w:rsid w:val="001A61CF"/>
    <w:rsid w:val="001A769D"/>
    <w:rsid w:val="001B3A2B"/>
    <w:rsid w:val="001B6CF8"/>
    <w:rsid w:val="001B726D"/>
    <w:rsid w:val="001C0D45"/>
    <w:rsid w:val="001C0ED9"/>
    <w:rsid w:val="001C2F31"/>
    <w:rsid w:val="001C3625"/>
    <w:rsid w:val="001C4F7D"/>
    <w:rsid w:val="001C512D"/>
    <w:rsid w:val="001C6D25"/>
    <w:rsid w:val="001D285E"/>
    <w:rsid w:val="001D3E85"/>
    <w:rsid w:val="001D4567"/>
    <w:rsid w:val="001D5328"/>
    <w:rsid w:val="001D6259"/>
    <w:rsid w:val="001D7FBD"/>
    <w:rsid w:val="001E0E58"/>
    <w:rsid w:val="001E106E"/>
    <w:rsid w:val="001E1981"/>
    <w:rsid w:val="001E65D3"/>
    <w:rsid w:val="001E6798"/>
    <w:rsid w:val="001F04E3"/>
    <w:rsid w:val="001F3981"/>
    <w:rsid w:val="001F586E"/>
    <w:rsid w:val="001F6662"/>
    <w:rsid w:val="001F6BE8"/>
    <w:rsid w:val="0020032D"/>
    <w:rsid w:val="00207A27"/>
    <w:rsid w:val="00210DAC"/>
    <w:rsid w:val="00213DB0"/>
    <w:rsid w:val="0022117A"/>
    <w:rsid w:val="00222AD8"/>
    <w:rsid w:val="00224FE0"/>
    <w:rsid w:val="00227A40"/>
    <w:rsid w:val="00231145"/>
    <w:rsid w:val="002329D8"/>
    <w:rsid w:val="002359E0"/>
    <w:rsid w:val="00245EF3"/>
    <w:rsid w:val="00250855"/>
    <w:rsid w:val="00251181"/>
    <w:rsid w:val="002539E0"/>
    <w:rsid w:val="002604FB"/>
    <w:rsid w:val="00263460"/>
    <w:rsid w:val="00263C2B"/>
    <w:rsid w:val="00264C87"/>
    <w:rsid w:val="002724A2"/>
    <w:rsid w:val="00272CC2"/>
    <w:rsid w:val="00272E9F"/>
    <w:rsid w:val="00274235"/>
    <w:rsid w:val="002747B4"/>
    <w:rsid w:val="00275468"/>
    <w:rsid w:val="00284EA9"/>
    <w:rsid w:val="0028776C"/>
    <w:rsid w:val="00290820"/>
    <w:rsid w:val="00291B74"/>
    <w:rsid w:val="002925A7"/>
    <w:rsid w:val="00295A4C"/>
    <w:rsid w:val="00295DF8"/>
    <w:rsid w:val="002A412D"/>
    <w:rsid w:val="002B0D6C"/>
    <w:rsid w:val="002B1244"/>
    <w:rsid w:val="002B5ADB"/>
    <w:rsid w:val="002B607C"/>
    <w:rsid w:val="002B6406"/>
    <w:rsid w:val="002B678C"/>
    <w:rsid w:val="002B6EA1"/>
    <w:rsid w:val="002B78D9"/>
    <w:rsid w:val="002C1448"/>
    <w:rsid w:val="002C171E"/>
    <w:rsid w:val="002C22F2"/>
    <w:rsid w:val="002C49B4"/>
    <w:rsid w:val="002C4E8C"/>
    <w:rsid w:val="002C5C87"/>
    <w:rsid w:val="002D0C71"/>
    <w:rsid w:val="002D258A"/>
    <w:rsid w:val="002D5F2F"/>
    <w:rsid w:val="002D70CA"/>
    <w:rsid w:val="002E1923"/>
    <w:rsid w:val="002E4AEB"/>
    <w:rsid w:val="002E68E5"/>
    <w:rsid w:val="002E691E"/>
    <w:rsid w:val="002E6A5F"/>
    <w:rsid w:val="002E7BE6"/>
    <w:rsid w:val="002F20E9"/>
    <w:rsid w:val="002F6C51"/>
    <w:rsid w:val="00301F2E"/>
    <w:rsid w:val="00305EB0"/>
    <w:rsid w:val="00306C53"/>
    <w:rsid w:val="0031408F"/>
    <w:rsid w:val="00314D41"/>
    <w:rsid w:val="00317390"/>
    <w:rsid w:val="0032226E"/>
    <w:rsid w:val="00323090"/>
    <w:rsid w:val="0032362E"/>
    <w:rsid w:val="00333DB0"/>
    <w:rsid w:val="003352B0"/>
    <w:rsid w:val="00340611"/>
    <w:rsid w:val="00341246"/>
    <w:rsid w:val="003466DB"/>
    <w:rsid w:val="00347632"/>
    <w:rsid w:val="00352AA4"/>
    <w:rsid w:val="00354116"/>
    <w:rsid w:val="00354BC0"/>
    <w:rsid w:val="00360BED"/>
    <w:rsid w:val="00365535"/>
    <w:rsid w:val="00371B55"/>
    <w:rsid w:val="003740A8"/>
    <w:rsid w:val="00376319"/>
    <w:rsid w:val="00383CB8"/>
    <w:rsid w:val="00383EEC"/>
    <w:rsid w:val="00386874"/>
    <w:rsid w:val="00391E25"/>
    <w:rsid w:val="0039331A"/>
    <w:rsid w:val="0039673C"/>
    <w:rsid w:val="003A0D9D"/>
    <w:rsid w:val="003A430C"/>
    <w:rsid w:val="003A6A78"/>
    <w:rsid w:val="003B0681"/>
    <w:rsid w:val="003B0D97"/>
    <w:rsid w:val="003B62F3"/>
    <w:rsid w:val="003C2229"/>
    <w:rsid w:val="003C3DEE"/>
    <w:rsid w:val="003C6A1E"/>
    <w:rsid w:val="003C7939"/>
    <w:rsid w:val="003C7D64"/>
    <w:rsid w:val="003D5D4F"/>
    <w:rsid w:val="003E0B1C"/>
    <w:rsid w:val="003E15FE"/>
    <w:rsid w:val="003E4BE6"/>
    <w:rsid w:val="003E5147"/>
    <w:rsid w:val="003E6B44"/>
    <w:rsid w:val="003E74CA"/>
    <w:rsid w:val="003F044F"/>
    <w:rsid w:val="003F4060"/>
    <w:rsid w:val="003F455A"/>
    <w:rsid w:val="003F471D"/>
    <w:rsid w:val="003F5F42"/>
    <w:rsid w:val="00401F89"/>
    <w:rsid w:val="004027AB"/>
    <w:rsid w:val="00404783"/>
    <w:rsid w:val="00410BC3"/>
    <w:rsid w:val="00411480"/>
    <w:rsid w:val="00424893"/>
    <w:rsid w:val="00432480"/>
    <w:rsid w:val="0044189C"/>
    <w:rsid w:val="00441E90"/>
    <w:rsid w:val="00444F04"/>
    <w:rsid w:val="004463B2"/>
    <w:rsid w:val="00450591"/>
    <w:rsid w:val="0045106E"/>
    <w:rsid w:val="004540B0"/>
    <w:rsid w:val="0045463B"/>
    <w:rsid w:val="00454AD3"/>
    <w:rsid w:val="004654C0"/>
    <w:rsid w:val="00467DB0"/>
    <w:rsid w:val="0047191E"/>
    <w:rsid w:val="0047207F"/>
    <w:rsid w:val="004740C7"/>
    <w:rsid w:val="00474307"/>
    <w:rsid w:val="00474F71"/>
    <w:rsid w:val="00476A5F"/>
    <w:rsid w:val="00484272"/>
    <w:rsid w:val="004919B2"/>
    <w:rsid w:val="00491D31"/>
    <w:rsid w:val="00492632"/>
    <w:rsid w:val="00497536"/>
    <w:rsid w:val="004A0072"/>
    <w:rsid w:val="004A26FA"/>
    <w:rsid w:val="004A27DF"/>
    <w:rsid w:val="004A3810"/>
    <w:rsid w:val="004A3CC6"/>
    <w:rsid w:val="004A5565"/>
    <w:rsid w:val="004A6836"/>
    <w:rsid w:val="004B12CE"/>
    <w:rsid w:val="004B7E2B"/>
    <w:rsid w:val="004C57F8"/>
    <w:rsid w:val="004C7270"/>
    <w:rsid w:val="004C76ED"/>
    <w:rsid w:val="004D182A"/>
    <w:rsid w:val="004D1C74"/>
    <w:rsid w:val="004E02A2"/>
    <w:rsid w:val="004E2FED"/>
    <w:rsid w:val="004E440C"/>
    <w:rsid w:val="004E44A8"/>
    <w:rsid w:val="004E68A6"/>
    <w:rsid w:val="004E7D65"/>
    <w:rsid w:val="004F12E9"/>
    <w:rsid w:val="004F3050"/>
    <w:rsid w:val="004F3E83"/>
    <w:rsid w:val="00504A0A"/>
    <w:rsid w:val="00505DB1"/>
    <w:rsid w:val="00506FD5"/>
    <w:rsid w:val="00510603"/>
    <w:rsid w:val="00511E21"/>
    <w:rsid w:val="005125FD"/>
    <w:rsid w:val="005129D3"/>
    <w:rsid w:val="00514142"/>
    <w:rsid w:val="00514EF6"/>
    <w:rsid w:val="00517F5A"/>
    <w:rsid w:val="00522111"/>
    <w:rsid w:val="0052394E"/>
    <w:rsid w:val="00525AAA"/>
    <w:rsid w:val="00527BC5"/>
    <w:rsid w:val="0053124E"/>
    <w:rsid w:val="005325E6"/>
    <w:rsid w:val="00532F98"/>
    <w:rsid w:val="005340E2"/>
    <w:rsid w:val="00536A42"/>
    <w:rsid w:val="00540919"/>
    <w:rsid w:val="0054101D"/>
    <w:rsid w:val="00545CC2"/>
    <w:rsid w:val="00545F43"/>
    <w:rsid w:val="00546186"/>
    <w:rsid w:val="00546541"/>
    <w:rsid w:val="0055267A"/>
    <w:rsid w:val="00552CAE"/>
    <w:rsid w:val="005553E1"/>
    <w:rsid w:val="005648AB"/>
    <w:rsid w:val="00567664"/>
    <w:rsid w:val="00570550"/>
    <w:rsid w:val="00574D8F"/>
    <w:rsid w:val="00576D55"/>
    <w:rsid w:val="005773AB"/>
    <w:rsid w:val="00580634"/>
    <w:rsid w:val="005809D4"/>
    <w:rsid w:val="00583DDB"/>
    <w:rsid w:val="00586A01"/>
    <w:rsid w:val="00590B4E"/>
    <w:rsid w:val="0059272B"/>
    <w:rsid w:val="005928BD"/>
    <w:rsid w:val="00592C9C"/>
    <w:rsid w:val="00594338"/>
    <w:rsid w:val="00597292"/>
    <w:rsid w:val="005978A9"/>
    <w:rsid w:val="005A0BE8"/>
    <w:rsid w:val="005A5911"/>
    <w:rsid w:val="005B6F76"/>
    <w:rsid w:val="005C557C"/>
    <w:rsid w:val="005D0627"/>
    <w:rsid w:val="005D3E9F"/>
    <w:rsid w:val="005D4CDB"/>
    <w:rsid w:val="005D64C6"/>
    <w:rsid w:val="005D7605"/>
    <w:rsid w:val="005D7DF0"/>
    <w:rsid w:val="005E01B2"/>
    <w:rsid w:val="005E6B9E"/>
    <w:rsid w:val="005F3223"/>
    <w:rsid w:val="005F5406"/>
    <w:rsid w:val="00601B2F"/>
    <w:rsid w:val="006021AE"/>
    <w:rsid w:val="0060320A"/>
    <w:rsid w:val="00603642"/>
    <w:rsid w:val="00604BD3"/>
    <w:rsid w:val="0060725E"/>
    <w:rsid w:val="00612B56"/>
    <w:rsid w:val="0062177A"/>
    <w:rsid w:val="006217AE"/>
    <w:rsid w:val="006217C1"/>
    <w:rsid w:val="00621EA4"/>
    <w:rsid w:val="00622584"/>
    <w:rsid w:val="00623A23"/>
    <w:rsid w:val="00632192"/>
    <w:rsid w:val="00634D77"/>
    <w:rsid w:val="00634DBB"/>
    <w:rsid w:val="006355CD"/>
    <w:rsid w:val="00641970"/>
    <w:rsid w:val="00643F45"/>
    <w:rsid w:val="006467A4"/>
    <w:rsid w:val="00653CB7"/>
    <w:rsid w:val="0065546E"/>
    <w:rsid w:val="00655744"/>
    <w:rsid w:val="00656FF4"/>
    <w:rsid w:val="00661648"/>
    <w:rsid w:val="00661822"/>
    <w:rsid w:val="00662B92"/>
    <w:rsid w:val="0066332D"/>
    <w:rsid w:val="00664FF4"/>
    <w:rsid w:val="006655BD"/>
    <w:rsid w:val="00673A0D"/>
    <w:rsid w:val="00674DB8"/>
    <w:rsid w:val="00676230"/>
    <w:rsid w:val="00676AA4"/>
    <w:rsid w:val="00684039"/>
    <w:rsid w:val="00685722"/>
    <w:rsid w:val="00686231"/>
    <w:rsid w:val="0069242B"/>
    <w:rsid w:val="00695AE3"/>
    <w:rsid w:val="00697D82"/>
    <w:rsid w:val="006A0C74"/>
    <w:rsid w:val="006A25C4"/>
    <w:rsid w:val="006A5196"/>
    <w:rsid w:val="006B05A2"/>
    <w:rsid w:val="006B1A47"/>
    <w:rsid w:val="006B5D9E"/>
    <w:rsid w:val="006C3025"/>
    <w:rsid w:val="006D4EEF"/>
    <w:rsid w:val="006E3D9B"/>
    <w:rsid w:val="006E5BE5"/>
    <w:rsid w:val="006F332D"/>
    <w:rsid w:val="006F7DC8"/>
    <w:rsid w:val="00701889"/>
    <w:rsid w:val="007050B8"/>
    <w:rsid w:val="007053D6"/>
    <w:rsid w:val="007079E5"/>
    <w:rsid w:val="00712843"/>
    <w:rsid w:val="007158A3"/>
    <w:rsid w:val="007244EC"/>
    <w:rsid w:val="00725481"/>
    <w:rsid w:val="00725BBA"/>
    <w:rsid w:val="007314E9"/>
    <w:rsid w:val="00733D74"/>
    <w:rsid w:val="0073516B"/>
    <w:rsid w:val="007363E6"/>
    <w:rsid w:val="00736D49"/>
    <w:rsid w:val="00737529"/>
    <w:rsid w:val="0074034C"/>
    <w:rsid w:val="0074148C"/>
    <w:rsid w:val="00745C9F"/>
    <w:rsid w:val="007504E7"/>
    <w:rsid w:val="00752D99"/>
    <w:rsid w:val="00754070"/>
    <w:rsid w:val="00755B7F"/>
    <w:rsid w:val="00756182"/>
    <w:rsid w:val="00761443"/>
    <w:rsid w:val="00762A66"/>
    <w:rsid w:val="00765FA8"/>
    <w:rsid w:val="00767893"/>
    <w:rsid w:val="00767CA2"/>
    <w:rsid w:val="00777282"/>
    <w:rsid w:val="00781163"/>
    <w:rsid w:val="00781556"/>
    <w:rsid w:val="00781ABC"/>
    <w:rsid w:val="00787AD1"/>
    <w:rsid w:val="00790D28"/>
    <w:rsid w:val="00792B61"/>
    <w:rsid w:val="00795CA4"/>
    <w:rsid w:val="007964B8"/>
    <w:rsid w:val="007A019D"/>
    <w:rsid w:val="007A17B8"/>
    <w:rsid w:val="007A239A"/>
    <w:rsid w:val="007A3049"/>
    <w:rsid w:val="007A4206"/>
    <w:rsid w:val="007A7B22"/>
    <w:rsid w:val="007A7D6F"/>
    <w:rsid w:val="007B11CC"/>
    <w:rsid w:val="007B17B2"/>
    <w:rsid w:val="007B4A54"/>
    <w:rsid w:val="007C2F45"/>
    <w:rsid w:val="007C5533"/>
    <w:rsid w:val="007D05DE"/>
    <w:rsid w:val="007D577E"/>
    <w:rsid w:val="007D5BD4"/>
    <w:rsid w:val="007D5DDB"/>
    <w:rsid w:val="007D71BA"/>
    <w:rsid w:val="007E3C5C"/>
    <w:rsid w:val="007E7CA6"/>
    <w:rsid w:val="007F3322"/>
    <w:rsid w:val="007F4805"/>
    <w:rsid w:val="0080021C"/>
    <w:rsid w:val="00801CDD"/>
    <w:rsid w:val="00803009"/>
    <w:rsid w:val="00805959"/>
    <w:rsid w:val="00805D53"/>
    <w:rsid w:val="008063A3"/>
    <w:rsid w:val="00806E64"/>
    <w:rsid w:val="0081137C"/>
    <w:rsid w:val="0081584B"/>
    <w:rsid w:val="008238E9"/>
    <w:rsid w:val="0082413F"/>
    <w:rsid w:val="00825F94"/>
    <w:rsid w:val="008301B3"/>
    <w:rsid w:val="00834928"/>
    <w:rsid w:val="00841159"/>
    <w:rsid w:val="00845F24"/>
    <w:rsid w:val="00846C8C"/>
    <w:rsid w:val="0085433A"/>
    <w:rsid w:val="00855C8B"/>
    <w:rsid w:val="00857D78"/>
    <w:rsid w:val="00860DB1"/>
    <w:rsid w:val="00871496"/>
    <w:rsid w:val="00877592"/>
    <w:rsid w:val="00877C80"/>
    <w:rsid w:val="00884AA2"/>
    <w:rsid w:val="00885C34"/>
    <w:rsid w:val="00886682"/>
    <w:rsid w:val="0088696C"/>
    <w:rsid w:val="00887FBF"/>
    <w:rsid w:val="00891589"/>
    <w:rsid w:val="00894896"/>
    <w:rsid w:val="00895712"/>
    <w:rsid w:val="008977F4"/>
    <w:rsid w:val="008A5520"/>
    <w:rsid w:val="008B53C6"/>
    <w:rsid w:val="008B5ED5"/>
    <w:rsid w:val="008D12D9"/>
    <w:rsid w:val="008D59D3"/>
    <w:rsid w:val="008D64B2"/>
    <w:rsid w:val="008D7571"/>
    <w:rsid w:val="008D78A4"/>
    <w:rsid w:val="008E4F20"/>
    <w:rsid w:val="008E5C67"/>
    <w:rsid w:val="008E5E88"/>
    <w:rsid w:val="008F0095"/>
    <w:rsid w:val="008F3DDB"/>
    <w:rsid w:val="008F6F40"/>
    <w:rsid w:val="00900290"/>
    <w:rsid w:val="00903649"/>
    <w:rsid w:val="009037DE"/>
    <w:rsid w:val="00910F56"/>
    <w:rsid w:val="00911C13"/>
    <w:rsid w:val="00913AC6"/>
    <w:rsid w:val="00913BA0"/>
    <w:rsid w:val="0091493E"/>
    <w:rsid w:val="00920766"/>
    <w:rsid w:val="00933255"/>
    <w:rsid w:val="00934FB4"/>
    <w:rsid w:val="00935724"/>
    <w:rsid w:val="00935AFE"/>
    <w:rsid w:val="0093733C"/>
    <w:rsid w:val="00942C07"/>
    <w:rsid w:val="00942FB3"/>
    <w:rsid w:val="009462AB"/>
    <w:rsid w:val="00946374"/>
    <w:rsid w:val="00946770"/>
    <w:rsid w:val="00955EC8"/>
    <w:rsid w:val="0096010F"/>
    <w:rsid w:val="0096084A"/>
    <w:rsid w:val="00961406"/>
    <w:rsid w:val="00962429"/>
    <w:rsid w:val="00963AD9"/>
    <w:rsid w:val="00963B21"/>
    <w:rsid w:val="00965F6D"/>
    <w:rsid w:val="00970668"/>
    <w:rsid w:val="00970C78"/>
    <w:rsid w:val="00972929"/>
    <w:rsid w:val="00973E7F"/>
    <w:rsid w:val="00974EA4"/>
    <w:rsid w:val="00975C2C"/>
    <w:rsid w:val="00977CA4"/>
    <w:rsid w:val="0098071F"/>
    <w:rsid w:val="00981B3D"/>
    <w:rsid w:val="009824B6"/>
    <w:rsid w:val="00986042"/>
    <w:rsid w:val="009871F3"/>
    <w:rsid w:val="0098726B"/>
    <w:rsid w:val="00987C3B"/>
    <w:rsid w:val="00990548"/>
    <w:rsid w:val="00992550"/>
    <w:rsid w:val="00994494"/>
    <w:rsid w:val="00995AD0"/>
    <w:rsid w:val="009A25DD"/>
    <w:rsid w:val="009A3B8D"/>
    <w:rsid w:val="009A3C72"/>
    <w:rsid w:val="009A671E"/>
    <w:rsid w:val="009B040B"/>
    <w:rsid w:val="009B3E4D"/>
    <w:rsid w:val="009B4459"/>
    <w:rsid w:val="009B4637"/>
    <w:rsid w:val="009C03DB"/>
    <w:rsid w:val="009C2338"/>
    <w:rsid w:val="009C3294"/>
    <w:rsid w:val="009C4A6F"/>
    <w:rsid w:val="009C5E27"/>
    <w:rsid w:val="009C6CF2"/>
    <w:rsid w:val="009C7A15"/>
    <w:rsid w:val="009D11AB"/>
    <w:rsid w:val="009D18E0"/>
    <w:rsid w:val="009D7EBA"/>
    <w:rsid w:val="009D7F7E"/>
    <w:rsid w:val="009E160B"/>
    <w:rsid w:val="009E1C9A"/>
    <w:rsid w:val="009E3BA6"/>
    <w:rsid w:val="009E47D6"/>
    <w:rsid w:val="009E7AE5"/>
    <w:rsid w:val="009F144D"/>
    <w:rsid w:val="009F1A3E"/>
    <w:rsid w:val="009F3EE6"/>
    <w:rsid w:val="009F5237"/>
    <w:rsid w:val="009F7FBD"/>
    <w:rsid w:val="00A000E2"/>
    <w:rsid w:val="00A00B59"/>
    <w:rsid w:val="00A01AE8"/>
    <w:rsid w:val="00A05A4F"/>
    <w:rsid w:val="00A062C2"/>
    <w:rsid w:val="00A119F2"/>
    <w:rsid w:val="00A128F3"/>
    <w:rsid w:val="00A130CF"/>
    <w:rsid w:val="00A23602"/>
    <w:rsid w:val="00A26217"/>
    <w:rsid w:val="00A269E5"/>
    <w:rsid w:val="00A26F8B"/>
    <w:rsid w:val="00A34731"/>
    <w:rsid w:val="00A35202"/>
    <w:rsid w:val="00A363E9"/>
    <w:rsid w:val="00A366E7"/>
    <w:rsid w:val="00A424AB"/>
    <w:rsid w:val="00A42799"/>
    <w:rsid w:val="00A42848"/>
    <w:rsid w:val="00A47AD7"/>
    <w:rsid w:val="00A500E8"/>
    <w:rsid w:val="00A50973"/>
    <w:rsid w:val="00A55511"/>
    <w:rsid w:val="00A56904"/>
    <w:rsid w:val="00A57602"/>
    <w:rsid w:val="00A60926"/>
    <w:rsid w:val="00A63201"/>
    <w:rsid w:val="00A638AE"/>
    <w:rsid w:val="00A63DA9"/>
    <w:rsid w:val="00A70162"/>
    <w:rsid w:val="00A73945"/>
    <w:rsid w:val="00A75426"/>
    <w:rsid w:val="00A75D88"/>
    <w:rsid w:val="00A75E0C"/>
    <w:rsid w:val="00A760B4"/>
    <w:rsid w:val="00A81617"/>
    <w:rsid w:val="00A8476A"/>
    <w:rsid w:val="00A923B9"/>
    <w:rsid w:val="00A94DF9"/>
    <w:rsid w:val="00A97DE1"/>
    <w:rsid w:val="00AA057E"/>
    <w:rsid w:val="00AA1D4A"/>
    <w:rsid w:val="00AA5AFA"/>
    <w:rsid w:val="00AA6272"/>
    <w:rsid w:val="00AA69D2"/>
    <w:rsid w:val="00AB026A"/>
    <w:rsid w:val="00AB104F"/>
    <w:rsid w:val="00AC3891"/>
    <w:rsid w:val="00AC4F26"/>
    <w:rsid w:val="00AC60D1"/>
    <w:rsid w:val="00AC6B27"/>
    <w:rsid w:val="00AC6B92"/>
    <w:rsid w:val="00AC74B3"/>
    <w:rsid w:val="00AC7CC7"/>
    <w:rsid w:val="00AD567B"/>
    <w:rsid w:val="00AE6EE7"/>
    <w:rsid w:val="00AF62A0"/>
    <w:rsid w:val="00B01E11"/>
    <w:rsid w:val="00B02039"/>
    <w:rsid w:val="00B06566"/>
    <w:rsid w:val="00B1257D"/>
    <w:rsid w:val="00B16962"/>
    <w:rsid w:val="00B178F8"/>
    <w:rsid w:val="00B2043D"/>
    <w:rsid w:val="00B22FAF"/>
    <w:rsid w:val="00B231A8"/>
    <w:rsid w:val="00B2620C"/>
    <w:rsid w:val="00B31FBF"/>
    <w:rsid w:val="00B33116"/>
    <w:rsid w:val="00B4359E"/>
    <w:rsid w:val="00B43A37"/>
    <w:rsid w:val="00B46DBC"/>
    <w:rsid w:val="00B5157E"/>
    <w:rsid w:val="00B52987"/>
    <w:rsid w:val="00B53D99"/>
    <w:rsid w:val="00B53DC9"/>
    <w:rsid w:val="00B54A16"/>
    <w:rsid w:val="00B55E6F"/>
    <w:rsid w:val="00B630F2"/>
    <w:rsid w:val="00B654C6"/>
    <w:rsid w:val="00B65FEA"/>
    <w:rsid w:val="00B667F6"/>
    <w:rsid w:val="00B8082C"/>
    <w:rsid w:val="00B8534F"/>
    <w:rsid w:val="00B862B7"/>
    <w:rsid w:val="00B86695"/>
    <w:rsid w:val="00B87EDA"/>
    <w:rsid w:val="00B916FB"/>
    <w:rsid w:val="00B9246A"/>
    <w:rsid w:val="00B94331"/>
    <w:rsid w:val="00B950C8"/>
    <w:rsid w:val="00BA0EFB"/>
    <w:rsid w:val="00BA5DC7"/>
    <w:rsid w:val="00BA72DA"/>
    <w:rsid w:val="00BA771A"/>
    <w:rsid w:val="00BB23C2"/>
    <w:rsid w:val="00BB64A5"/>
    <w:rsid w:val="00BC0D1A"/>
    <w:rsid w:val="00BC1123"/>
    <w:rsid w:val="00BC1736"/>
    <w:rsid w:val="00BC232F"/>
    <w:rsid w:val="00BC307C"/>
    <w:rsid w:val="00BC495B"/>
    <w:rsid w:val="00BC528C"/>
    <w:rsid w:val="00BC68CB"/>
    <w:rsid w:val="00BD5A1E"/>
    <w:rsid w:val="00BE1890"/>
    <w:rsid w:val="00BE2759"/>
    <w:rsid w:val="00BE3985"/>
    <w:rsid w:val="00BF0779"/>
    <w:rsid w:val="00BF50BC"/>
    <w:rsid w:val="00C02F30"/>
    <w:rsid w:val="00C03E09"/>
    <w:rsid w:val="00C048D7"/>
    <w:rsid w:val="00C07239"/>
    <w:rsid w:val="00C072E5"/>
    <w:rsid w:val="00C2023A"/>
    <w:rsid w:val="00C20EE1"/>
    <w:rsid w:val="00C21647"/>
    <w:rsid w:val="00C22850"/>
    <w:rsid w:val="00C26BD1"/>
    <w:rsid w:val="00C32113"/>
    <w:rsid w:val="00C336BF"/>
    <w:rsid w:val="00C40065"/>
    <w:rsid w:val="00C42094"/>
    <w:rsid w:val="00C44576"/>
    <w:rsid w:val="00C46581"/>
    <w:rsid w:val="00C5125B"/>
    <w:rsid w:val="00C516AD"/>
    <w:rsid w:val="00C53ABE"/>
    <w:rsid w:val="00C55723"/>
    <w:rsid w:val="00C5611B"/>
    <w:rsid w:val="00C565C5"/>
    <w:rsid w:val="00C61FC3"/>
    <w:rsid w:val="00C632EC"/>
    <w:rsid w:val="00C63A29"/>
    <w:rsid w:val="00C64501"/>
    <w:rsid w:val="00C67614"/>
    <w:rsid w:val="00C75C33"/>
    <w:rsid w:val="00C76CC0"/>
    <w:rsid w:val="00C84522"/>
    <w:rsid w:val="00C855EC"/>
    <w:rsid w:val="00C85862"/>
    <w:rsid w:val="00C8652A"/>
    <w:rsid w:val="00C948DC"/>
    <w:rsid w:val="00C95E54"/>
    <w:rsid w:val="00C97C68"/>
    <w:rsid w:val="00CA10D0"/>
    <w:rsid w:val="00CA11E7"/>
    <w:rsid w:val="00CA2B5E"/>
    <w:rsid w:val="00CA5DA9"/>
    <w:rsid w:val="00CA5FD2"/>
    <w:rsid w:val="00CA7120"/>
    <w:rsid w:val="00CB3061"/>
    <w:rsid w:val="00CB393C"/>
    <w:rsid w:val="00CB51CC"/>
    <w:rsid w:val="00CB6050"/>
    <w:rsid w:val="00CC05AF"/>
    <w:rsid w:val="00CC172C"/>
    <w:rsid w:val="00CC1972"/>
    <w:rsid w:val="00CC5E11"/>
    <w:rsid w:val="00CD0864"/>
    <w:rsid w:val="00CD3242"/>
    <w:rsid w:val="00CD6D11"/>
    <w:rsid w:val="00CD71EC"/>
    <w:rsid w:val="00CE0788"/>
    <w:rsid w:val="00CE38FB"/>
    <w:rsid w:val="00CE3FE2"/>
    <w:rsid w:val="00CE4785"/>
    <w:rsid w:val="00CE5A1F"/>
    <w:rsid w:val="00CE5CC9"/>
    <w:rsid w:val="00CE6ECF"/>
    <w:rsid w:val="00CE7D48"/>
    <w:rsid w:val="00CF499F"/>
    <w:rsid w:val="00D026EC"/>
    <w:rsid w:val="00D03DFA"/>
    <w:rsid w:val="00D06827"/>
    <w:rsid w:val="00D073EC"/>
    <w:rsid w:val="00D1368F"/>
    <w:rsid w:val="00D13CBE"/>
    <w:rsid w:val="00D21807"/>
    <w:rsid w:val="00D34A15"/>
    <w:rsid w:val="00D357A5"/>
    <w:rsid w:val="00D37238"/>
    <w:rsid w:val="00D40A43"/>
    <w:rsid w:val="00D4297C"/>
    <w:rsid w:val="00D45813"/>
    <w:rsid w:val="00D51C37"/>
    <w:rsid w:val="00D56C4D"/>
    <w:rsid w:val="00D60642"/>
    <w:rsid w:val="00D60C44"/>
    <w:rsid w:val="00D6102C"/>
    <w:rsid w:val="00D61298"/>
    <w:rsid w:val="00D62E25"/>
    <w:rsid w:val="00D63897"/>
    <w:rsid w:val="00D7407C"/>
    <w:rsid w:val="00D741E2"/>
    <w:rsid w:val="00D74A2D"/>
    <w:rsid w:val="00D763BD"/>
    <w:rsid w:val="00D776EA"/>
    <w:rsid w:val="00D81933"/>
    <w:rsid w:val="00D82B21"/>
    <w:rsid w:val="00D855D3"/>
    <w:rsid w:val="00D9091B"/>
    <w:rsid w:val="00D923BF"/>
    <w:rsid w:val="00D94533"/>
    <w:rsid w:val="00D958D0"/>
    <w:rsid w:val="00DA7414"/>
    <w:rsid w:val="00DB59EE"/>
    <w:rsid w:val="00DB6549"/>
    <w:rsid w:val="00DB725C"/>
    <w:rsid w:val="00DC052B"/>
    <w:rsid w:val="00DC1103"/>
    <w:rsid w:val="00DC1978"/>
    <w:rsid w:val="00DC5E05"/>
    <w:rsid w:val="00DD25DF"/>
    <w:rsid w:val="00DD542A"/>
    <w:rsid w:val="00DE1BF4"/>
    <w:rsid w:val="00DE241B"/>
    <w:rsid w:val="00DE30E1"/>
    <w:rsid w:val="00DE50D7"/>
    <w:rsid w:val="00DE62A0"/>
    <w:rsid w:val="00DF30C1"/>
    <w:rsid w:val="00DF30C4"/>
    <w:rsid w:val="00DF4783"/>
    <w:rsid w:val="00DF4FF7"/>
    <w:rsid w:val="00DF6901"/>
    <w:rsid w:val="00DF6BB0"/>
    <w:rsid w:val="00DF6C12"/>
    <w:rsid w:val="00E003C1"/>
    <w:rsid w:val="00E0042C"/>
    <w:rsid w:val="00E01A13"/>
    <w:rsid w:val="00E01FE0"/>
    <w:rsid w:val="00E031B7"/>
    <w:rsid w:val="00E03633"/>
    <w:rsid w:val="00E05E34"/>
    <w:rsid w:val="00E0685C"/>
    <w:rsid w:val="00E076F7"/>
    <w:rsid w:val="00E102F2"/>
    <w:rsid w:val="00E10467"/>
    <w:rsid w:val="00E1094F"/>
    <w:rsid w:val="00E11905"/>
    <w:rsid w:val="00E13A20"/>
    <w:rsid w:val="00E20FC2"/>
    <w:rsid w:val="00E21BE0"/>
    <w:rsid w:val="00E31C0A"/>
    <w:rsid w:val="00E32166"/>
    <w:rsid w:val="00E3370C"/>
    <w:rsid w:val="00E3439C"/>
    <w:rsid w:val="00E40DC8"/>
    <w:rsid w:val="00E452A1"/>
    <w:rsid w:val="00E46C47"/>
    <w:rsid w:val="00E51289"/>
    <w:rsid w:val="00E54784"/>
    <w:rsid w:val="00E54F19"/>
    <w:rsid w:val="00E55AF5"/>
    <w:rsid w:val="00E55DEA"/>
    <w:rsid w:val="00E57F03"/>
    <w:rsid w:val="00E57F79"/>
    <w:rsid w:val="00E60570"/>
    <w:rsid w:val="00E60919"/>
    <w:rsid w:val="00E62CE4"/>
    <w:rsid w:val="00E65E3B"/>
    <w:rsid w:val="00E669BF"/>
    <w:rsid w:val="00E66CE9"/>
    <w:rsid w:val="00E7152C"/>
    <w:rsid w:val="00E72C7E"/>
    <w:rsid w:val="00E75677"/>
    <w:rsid w:val="00E833CF"/>
    <w:rsid w:val="00E83FC9"/>
    <w:rsid w:val="00E8730E"/>
    <w:rsid w:val="00E91F47"/>
    <w:rsid w:val="00E92261"/>
    <w:rsid w:val="00E9641D"/>
    <w:rsid w:val="00E96E0E"/>
    <w:rsid w:val="00EA31BB"/>
    <w:rsid w:val="00EA4F10"/>
    <w:rsid w:val="00EB01A2"/>
    <w:rsid w:val="00EB0462"/>
    <w:rsid w:val="00EB11E1"/>
    <w:rsid w:val="00EB1482"/>
    <w:rsid w:val="00EB3D17"/>
    <w:rsid w:val="00EC1DF6"/>
    <w:rsid w:val="00EC4020"/>
    <w:rsid w:val="00ED010E"/>
    <w:rsid w:val="00ED7409"/>
    <w:rsid w:val="00EE0437"/>
    <w:rsid w:val="00EE0D68"/>
    <w:rsid w:val="00EF14E0"/>
    <w:rsid w:val="00EF45CF"/>
    <w:rsid w:val="00F02864"/>
    <w:rsid w:val="00F0308E"/>
    <w:rsid w:val="00F04962"/>
    <w:rsid w:val="00F076D6"/>
    <w:rsid w:val="00F078D8"/>
    <w:rsid w:val="00F137EB"/>
    <w:rsid w:val="00F216FB"/>
    <w:rsid w:val="00F22156"/>
    <w:rsid w:val="00F22197"/>
    <w:rsid w:val="00F22302"/>
    <w:rsid w:val="00F24122"/>
    <w:rsid w:val="00F312B0"/>
    <w:rsid w:val="00F322C9"/>
    <w:rsid w:val="00F35138"/>
    <w:rsid w:val="00F35C3D"/>
    <w:rsid w:val="00F42114"/>
    <w:rsid w:val="00F42CAE"/>
    <w:rsid w:val="00F51B8D"/>
    <w:rsid w:val="00F548B1"/>
    <w:rsid w:val="00F55B4E"/>
    <w:rsid w:val="00F5656E"/>
    <w:rsid w:val="00F707E8"/>
    <w:rsid w:val="00F7200C"/>
    <w:rsid w:val="00F8599D"/>
    <w:rsid w:val="00F905B2"/>
    <w:rsid w:val="00F93CEB"/>
    <w:rsid w:val="00F96A29"/>
    <w:rsid w:val="00FA55BA"/>
    <w:rsid w:val="00FB47C6"/>
    <w:rsid w:val="00FC3285"/>
    <w:rsid w:val="00FC49DF"/>
    <w:rsid w:val="00FC51AE"/>
    <w:rsid w:val="00FD44F1"/>
    <w:rsid w:val="00FD5953"/>
    <w:rsid w:val="00FD5F09"/>
    <w:rsid w:val="00FD7EEF"/>
    <w:rsid w:val="00FE1E75"/>
    <w:rsid w:val="00FE28DD"/>
    <w:rsid w:val="00FE3617"/>
    <w:rsid w:val="00FE69C2"/>
    <w:rsid w:val="00FF188F"/>
    <w:rsid w:val="00FF3C02"/>
    <w:rsid w:val="00FF41BB"/>
    <w:rsid w:val="00FF5CCB"/>
    <w:rsid w:val="00FF755B"/>
    <w:rsid w:val="01A6474F"/>
    <w:rsid w:val="026C293C"/>
    <w:rsid w:val="02750329"/>
    <w:rsid w:val="03E868D9"/>
    <w:rsid w:val="04546D50"/>
    <w:rsid w:val="04AD6080"/>
    <w:rsid w:val="052059BA"/>
    <w:rsid w:val="05215853"/>
    <w:rsid w:val="059F358C"/>
    <w:rsid w:val="0661309E"/>
    <w:rsid w:val="080261BB"/>
    <w:rsid w:val="08BB5227"/>
    <w:rsid w:val="08E458C1"/>
    <w:rsid w:val="09861EDB"/>
    <w:rsid w:val="0B0C73F9"/>
    <w:rsid w:val="0B2863F7"/>
    <w:rsid w:val="0C4F5747"/>
    <w:rsid w:val="0D9A2344"/>
    <w:rsid w:val="0DBC505E"/>
    <w:rsid w:val="0F625F8C"/>
    <w:rsid w:val="0F6D292E"/>
    <w:rsid w:val="10122088"/>
    <w:rsid w:val="10CD3F4E"/>
    <w:rsid w:val="11D129A2"/>
    <w:rsid w:val="12DC1163"/>
    <w:rsid w:val="13AC6BB3"/>
    <w:rsid w:val="14220929"/>
    <w:rsid w:val="1466786F"/>
    <w:rsid w:val="15224034"/>
    <w:rsid w:val="15A479D9"/>
    <w:rsid w:val="15C747E0"/>
    <w:rsid w:val="164D719B"/>
    <w:rsid w:val="175D158B"/>
    <w:rsid w:val="19851536"/>
    <w:rsid w:val="19E637BE"/>
    <w:rsid w:val="19F4796B"/>
    <w:rsid w:val="1A560966"/>
    <w:rsid w:val="1AD12D9C"/>
    <w:rsid w:val="1D523D17"/>
    <w:rsid w:val="1D571223"/>
    <w:rsid w:val="1E7E3C6A"/>
    <w:rsid w:val="1F65384D"/>
    <w:rsid w:val="204D5FEA"/>
    <w:rsid w:val="20857665"/>
    <w:rsid w:val="20ED750D"/>
    <w:rsid w:val="220821C8"/>
    <w:rsid w:val="229B317B"/>
    <w:rsid w:val="22B72A87"/>
    <w:rsid w:val="23142C78"/>
    <w:rsid w:val="24AF24A7"/>
    <w:rsid w:val="2599786D"/>
    <w:rsid w:val="25C767B2"/>
    <w:rsid w:val="25E119D8"/>
    <w:rsid w:val="281D715E"/>
    <w:rsid w:val="291B4ED7"/>
    <w:rsid w:val="294143DB"/>
    <w:rsid w:val="2A104310"/>
    <w:rsid w:val="2A4C4E0D"/>
    <w:rsid w:val="2A681362"/>
    <w:rsid w:val="2A9860B3"/>
    <w:rsid w:val="2B820819"/>
    <w:rsid w:val="2BA54F2C"/>
    <w:rsid w:val="2BF35180"/>
    <w:rsid w:val="2C244DF9"/>
    <w:rsid w:val="2E277E7A"/>
    <w:rsid w:val="2EA15B44"/>
    <w:rsid w:val="2EB86A27"/>
    <w:rsid w:val="2F290A9C"/>
    <w:rsid w:val="32702835"/>
    <w:rsid w:val="32FC3910"/>
    <w:rsid w:val="344749A4"/>
    <w:rsid w:val="349E7B29"/>
    <w:rsid w:val="36274EB7"/>
    <w:rsid w:val="36760E7C"/>
    <w:rsid w:val="373B1CC5"/>
    <w:rsid w:val="37BF0DEA"/>
    <w:rsid w:val="39156E88"/>
    <w:rsid w:val="3B4B314F"/>
    <w:rsid w:val="3E795BF9"/>
    <w:rsid w:val="3ED10587"/>
    <w:rsid w:val="3ED612E5"/>
    <w:rsid w:val="40437959"/>
    <w:rsid w:val="404C4953"/>
    <w:rsid w:val="4056170E"/>
    <w:rsid w:val="419158DF"/>
    <w:rsid w:val="420605A3"/>
    <w:rsid w:val="42C26572"/>
    <w:rsid w:val="44A8366B"/>
    <w:rsid w:val="4533347E"/>
    <w:rsid w:val="45DA0EEC"/>
    <w:rsid w:val="462B1998"/>
    <w:rsid w:val="47555307"/>
    <w:rsid w:val="485001EE"/>
    <w:rsid w:val="485E6681"/>
    <w:rsid w:val="48C26AA4"/>
    <w:rsid w:val="49833028"/>
    <w:rsid w:val="4B7E1738"/>
    <w:rsid w:val="4B832714"/>
    <w:rsid w:val="4DA90454"/>
    <w:rsid w:val="4E0833CC"/>
    <w:rsid w:val="4EAF62A3"/>
    <w:rsid w:val="501D438F"/>
    <w:rsid w:val="51EB3792"/>
    <w:rsid w:val="51F72E20"/>
    <w:rsid w:val="52770B21"/>
    <w:rsid w:val="5316742D"/>
    <w:rsid w:val="55B15E40"/>
    <w:rsid w:val="57260B4F"/>
    <w:rsid w:val="578C73EE"/>
    <w:rsid w:val="582D1B39"/>
    <w:rsid w:val="591179B0"/>
    <w:rsid w:val="597B0EF6"/>
    <w:rsid w:val="5A1B7FE4"/>
    <w:rsid w:val="5A321EAE"/>
    <w:rsid w:val="5BEC57F1"/>
    <w:rsid w:val="5C4F18A5"/>
    <w:rsid w:val="5C6A7000"/>
    <w:rsid w:val="5CD73A78"/>
    <w:rsid w:val="5D0E3E30"/>
    <w:rsid w:val="5DD07337"/>
    <w:rsid w:val="5F64242D"/>
    <w:rsid w:val="61005E6D"/>
    <w:rsid w:val="619A0388"/>
    <w:rsid w:val="62691278"/>
    <w:rsid w:val="639E7930"/>
    <w:rsid w:val="649935A9"/>
    <w:rsid w:val="65523B69"/>
    <w:rsid w:val="658E3CF3"/>
    <w:rsid w:val="661B424C"/>
    <w:rsid w:val="66842C9B"/>
    <w:rsid w:val="66CF3F3E"/>
    <w:rsid w:val="66E14363"/>
    <w:rsid w:val="68615F0F"/>
    <w:rsid w:val="68B71750"/>
    <w:rsid w:val="69127351"/>
    <w:rsid w:val="6AA92256"/>
    <w:rsid w:val="6B807797"/>
    <w:rsid w:val="6C74516C"/>
    <w:rsid w:val="6CDE3BE0"/>
    <w:rsid w:val="6D4D1F4A"/>
    <w:rsid w:val="6DA12C37"/>
    <w:rsid w:val="6DFD69EA"/>
    <w:rsid w:val="6E1F2773"/>
    <w:rsid w:val="6E692742"/>
    <w:rsid w:val="6F7E44D5"/>
    <w:rsid w:val="6F8F0DA8"/>
    <w:rsid w:val="71B8714E"/>
    <w:rsid w:val="724F4877"/>
    <w:rsid w:val="73154790"/>
    <w:rsid w:val="731B00FE"/>
    <w:rsid w:val="75243D99"/>
    <w:rsid w:val="76130170"/>
    <w:rsid w:val="7619210E"/>
    <w:rsid w:val="776F59CC"/>
    <w:rsid w:val="77C76754"/>
    <w:rsid w:val="77CE4490"/>
    <w:rsid w:val="786D1381"/>
    <w:rsid w:val="7892794D"/>
    <w:rsid w:val="79DE5637"/>
    <w:rsid w:val="7A3642F9"/>
    <w:rsid w:val="7B234AF2"/>
    <w:rsid w:val="7BE129E3"/>
    <w:rsid w:val="7BFF730D"/>
    <w:rsid w:val="7D767D8A"/>
    <w:rsid w:val="7D9F4BB1"/>
    <w:rsid w:val="7E3F09D6"/>
    <w:rsid w:val="7F2A4695"/>
    <w:rsid w:val="7F930498"/>
    <w:rsid w:val="7FCC5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中宋" w:cs="Times New Roman"/>
      <w:kern w:val="2"/>
      <w:sz w:val="24"/>
      <w:lang w:val="en-US" w:eastAsia="zh-CN" w:bidi="ar-SA"/>
    </w:rPr>
  </w:style>
  <w:style w:type="paragraph" w:styleId="2">
    <w:name w:val="heading 1"/>
    <w:basedOn w:val="1"/>
    <w:next w:val="1"/>
    <w:link w:val="57"/>
    <w:qFormat/>
    <w:uiPriority w:val="0"/>
    <w:pPr>
      <w:keepNext/>
      <w:adjustRightInd w:val="0"/>
      <w:snapToGrid w:val="0"/>
      <w:spacing w:line="360" w:lineRule="auto"/>
      <w:jc w:val="center"/>
      <w:outlineLvl w:val="0"/>
    </w:pPr>
    <w:rPr>
      <w:rFonts w:ascii="华文中宋" w:hAnsi="华文中宋"/>
      <w:b/>
      <w:snapToGrid w:val="0"/>
      <w:kern w:val="0"/>
      <w:sz w:val="30"/>
    </w:rPr>
  </w:style>
  <w:style w:type="paragraph" w:styleId="3">
    <w:name w:val="heading 2"/>
    <w:basedOn w:val="1"/>
    <w:next w:val="1"/>
    <w:link w:val="58"/>
    <w:qFormat/>
    <w:uiPriority w:val="0"/>
    <w:pPr>
      <w:keepNext/>
      <w:keepLines/>
      <w:spacing w:before="260" w:after="260" w:line="413" w:lineRule="auto"/>
      <w:jc w:val="center"/>
      <w:outlineLvl w:val="1"/>
    </w:pPr>
    <w:rPr>
      <w:rFonts w:ascii="Arial" w:hAnsi="Arial" w:eastAsia="宋体"/>
      <w:b/>
      <w:sz w:val="28"/>
    </w:rPr>
  </w:style>
  <w:style w:type="paragraph" w:styleId="4">
    <w:name w:val="heading 3"/>
    <w:basedOn w:val="1"/>
    <w:next w:val="1"/>
    <w:link w:val="59"/>
    <w:qFormat/>
    <w:uiPriority w:val="0"/>
    <w:pPr>
      <w:keepNext/>
      <w:keepLines/>
      <w:spacing w:before="260" w:after="260" w:line="413" w:lineRule="auto"/>
      <w:outlineLvl w:val="2"/>
    </w:pPr>
    <w:rPr>
      <w:b/>
      <w:sz w:val="32"/>
    </w:rPr>
  </w:style>
  <w:style w:type="paragraph" w:styleId="5">
    <w:name w:val="heading 4"/>
    <w:basedOn w:val="1"/>
    <w:next w:val="1"/>
    <w:link w:val="108"/>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60"/>
    <w:qFormat/>
    <w:uiPriority w:val="0"/>
    <w:pPr>
      <w:keepNext/>
      <w:keepLines/>
      <w:overflowPunct w:val="0"/>
      <w:autoSpaceDE w:val="0"/>
      <w:autoSpaceDN w:val="0"/>
      <w:adjustRightInd w:val="0"/>
      <w:spacing w:before="280" w:after="290" w:line="376" w:lineRule="auto"/>
      <w:ind w:firstLine="510"/>
      <w:textAlignment w:val="baseline"/>
      <w:outlineLvl w:val="4"/>
    </w:pPr>
    <w:rPr>
      <w:rFonts w:ascii="宋体" w:eastAsia="宋体"/>
      <w:b/>
      <w:bCs/>
      <w:kern w:val="0"/>
      <w:sz w:val="28"/>
      <w:szCs w:val="28"/>
    </w:rPr>
  </w:style>
  <w:style w:type="paragraph" w:styleId="7">
    <w:name w:val="heading 6"/>
    <w:basedOn w:val="1"/>
    <w:next w:val="1"/>
    <w:link w:val="109"/>
    <w:qFormat/>
    <w:uiPriority w:val="0"/>
    <w:pPr>
      <w:keepNext/>
      <w:keepLines/>
      <w:tabs>
        <w:tab w:val="left" w:pos="1152"/>
      </w:tabs>
      <w:spacing w:before="240" w:after="64" w:line="320" w:lineRule="auto"/>
      <w:ind w:left="1152" w:hanging="1152"/>
      <w:outlineLvl w:val="5"/>
    </w:pPr>
    <w:rPr>
      <w:rFonts w:ascii="Arial" w:hAnsi="Arial" w:eastAsia="黑体"/>
      <w:b/>
      <w:bCs/>
      <w:szCs w:val="24"/>
    </w:rPr>
  </w:style>
  <w:style w:type="paragraph" w:styleId="8">
    <w:name w:val="heading 7"/>
    <w:basedOn w:val="1"/>
    <w:next w:val="1"/>
    <w:link w:val="61"/>
    <w:qFormat/>
    <w:uiPriority w:val="0"/>
    <w:pPr>
      <w:keepNext/>
      <w:keepLines/>
      <w:spacing w:before="240" w:after="64" w:line="317" w:lineRule="auto"/>
      <w:outlineLvl w:val="6"/>
    </w:pPr>
    <w:rPr>
      <w:rFonts w:eastAsia="宋体"/>
      <w:b/>
    </w:rPr>
  </w:style>
  <w:style w:type="paragraph" w:styleId="9">
    <w:name w:val="heading 8"/>
    <w:basedOn w:val="1"/>
    <w:next w:val="1"/>
    <w:link w:val="110"/>
    <w:qFormat/>
    <w:uiPriority w:val="0"/>
    <w:pPr>
      <w:keepNext/>
      <w:keepLines/>
      <w:tabs>
        <w:tab w:val="left" w:pos="1440"/>
      </w:tabs>
      <w:spacing w:before="240" w:after="64" w:line="320" w:lineRule="auto"/>
      <w:ind w:left="1440" w:hanging="1440"/>
      <w:outlineLvl w:val="7"/>
    </w:pPr>
    <w:rPr>
      <w:rFonts w:ascii="Arial" w:hAnsi="Arial" w:eastAsia="黑体"/>
      <w:szCs w:val="24"/>
    </w:rPr>
  </w:style>
  <w:style w:type="paragraph" w:styleId="10">
    <w:name w:val="heading 9"/>
    <w:basedOn w:val="1"/>
    <w:next w:val="1"/>
    <w:link w:val="111"/>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contextualSpacing/>
    </w:pPr>
  </w:style>
  <w:style w:type="paragraph" w:styleId="12">
    <w:name w:val="toc 7"/>
    <w:basedOn w:val="1"/>
    <w:next w:val="1"/>
    <w:qFormat/>
    <w:uiPriority w:val="39"/>
    <w:pPr>
      <w:ind w:left="1440"/>
      <w:jc w:val="left"/>
    </w:pPr>
    <w:rPr>
      <w:sz w:val="18"/>
    </w:rPr>
  </w:style>
  <w:style w:type="paragraph" w:styleId="13">
    <w:name w:val="Normal Indent"/>
    <w:basedOn w:val="1"/>
    <w:qFormat/>
    <w:uiPriority w:val="0"/>
    <w:pPr>
      <w:ind w:firstLine="420"/>
    </w:pPr>
    <w:rPr>
      <w:rFonts w:eastAsia="宋体"/>
      <w:sz w:val="21"/>
    </w:rPr>
  </w:style>
  <w:style w:type="paragraph" w:styleId="14">
    <w:name w:val="caption"/>
    <w:basedOn w:val="1"/>
    <w:next w:val="1"/>
    <w:qFormat/>
    <w:uiPriority w:val="0"/>
    <w:pPr>
      <w:tabs>
        <w:tab w:val="left" w:pos="1560"/>
      </w:tabs>
      <w:spacing w:line="560" w:lineRule="exact"/>
    </w:pPr>
    <w:rPr>
      <w:rFonts w:ascii="宋体" w:hAnsi="宋体" w:eastAsia="宋体"/>
      <w:b/>
    </w:rPr>
  </w:style>
  <w:style w:type="paragraph" w:styleId="15">
    <w:name w:val="Document Map"/>
    <w:basedOn w:val="1"/>
    <w:link w:val="82"/>
    <w:qFormat/>
    <w:uiPriority w:val="0"/>
    <w:pPr>
      <w:shd w:val="clear" w:color="auto" w:fill="000080"/>
    </w:pPr>
  </w:style>
  <w:style w:type="paragraph" w:styleId="16">
    <w:name w:val="annotation text"/>
    <w:basedOn w:val="1"/>
    <w:link w:val="76"/>
    <w:qFormat/>
    <w:uiPriority w:val="0"/>
    <w:pPr>
      <w:jc w:val="left"/>
    </w:pPr>
    <w:rPr>
      <w:rFonts w:eastAsia="宋体"/>
      <w:sz w:val="21"/>
    </w:rPr>
  </w:style>
  <w:style w:type="paragraph" w:styleId="17">
    <w:name w:val="Body Text 3"/>
    <w:basedOn w:val="1"/>
    <w:link w:val="87"/>
    <w:qFormat/>
    <w:uiPriority w:val="0"/>
    <w:pPr>
      <w:spacing w:after="120"/>
    </w:pPr>
    <w:rPr>
      <w:sz w:val="16"/>
      <w:szCs w:val="16"/>
    </w:rPr>
  </w:style>
  <w:style w:type="paragraph" w:styleId="18">
    <w:name w:val="Body Text"/>
    <w:basedOn w:val="1"/>
    <w:link w:val="79"/>
    <w:qFormat/>
    <w:uiPriority w:val="0"/>
    <w:pPr>
      <w:snapToGrid w:val="0"/>
      <w:spacing w:before="120" w:after="120" w:line="360" w:lineRule="auto"/>
    </w:pPr>
    <w:rPr>
      <w:rFonts w:ascii="宋体" w:hAnsi="宋体" w:eastAsia="宋体"/>
    </w:rPr>
  </w:style>
  <w:style w:type="paragraph" w:styleId="19">
    <w:name w:val="Body Text Indent"/>
    <w:basedOn w:val="1"/>
    <w:link w:val="67"/>
    <w:qFormat/>
    <w:uiPriority w:val="0"/>
    <w:pPr>
      <w:widowControl/>
      <w:ind w:firstLine="560" w:firstLineChars="200"/>
    </w:pPr>
    <w:rPr>
      <w:rFonts w:ascii="楷体_GB2312" w:eastAsia="楷体_GB2312"/>
      <w:sz w:val="28"/>
    </w:rPr>
  </w:style>
  <w:style w:type="paragraph" w:styleId="20">
    <w:name w:val="List 2"/>
    <w:basedOn w:val="1"/>
    <w:qFormat/>
    <w:uiPriority w:val="0"/>
    <w:pPr>
      <w:ind w:left="100" w:leftChars="200" w:hanging="200" w:hangingChars="200"/>
      <w:contextualSpacing/>
    </w:pPr>
  </w:style>
  <w:style w:type="paragraph" w:styleId="21">
    <w:name w:val="Block Text"/>
    <w:basedOn w:val="1"/>
    <w:qFormat/>
    <w:uiPriority w:val="0"/>
    <w:pPr>
      <w:spacing w:line="360" w:lineRule="auto"/>
      <w:ind w:left="564" w:right="26"/>
    </w:pPr>
    <w:rPr>
      <w:rFonts w:ascii="宋体" w:eastAsia="宋体"/>
      <w:color w:val="000000"/>
      <w:sz w:val="21"/>
    </w:rPr>
  </w:style>
  <w:style w:type="paragraph" w:styleId="22">
    <w:name w:val="toc 5"/>
    <w:basedOn w:val="1"/>
    <w:next w:val="1"/>
    <w:qFormat/>
    <w:uiPriority w:val="39"/>
    <w:pPr>
      <w:ind w:left="960"/>
      <w:jc w:val="left"/>
    </w:pPr>
    <w:rPr>
      <w:sz w:val="18"/>
    </w:rPr>
  </w:style>
  <w:style w:type="paragraph" w:styleId="23">
    <w:name w:val="toc 3"/>
    <w:basedOn w:val="1"/>
    <w:next w:val="1"/>
    <w:qFormat/>
    <w:uiPriority w:val="39"/>
    <w:pPr>
      <w:ind w:left="480"/>
      <w:jc w:val="left"/>
    </w:pPr>
    <w:rPr>
      <w:i/>
      <w:sz w:val="20"/>
    </w:rPr>
  </w:style>
  <w:style w:type="paragraph" w:styleId="24">
    <w:name w:val="Plain Text"/>
    <w:basedOn w:val="1"/>
    <w:link w:val="80"/>
    <w:qFormat/>
    <w:uiPriority w:val="0"/>
    <w:rPr>
      <w:rFonts w:ascii="宋体" w:hAnsi="Courier New" w:eastAsia="宋体"/>
      <w:sz w:val="21"/>
    </w:rPr>
  </w:style>
  <w:style w:type="paragraph" w:styleId="25">
    <w:name w:val="toc 8"/>
    <w:basedOn w:val="1"/>
    <w:next w:val="1"/>
    <w:qFormat/>
    <w:uiPriority w:val="39"/>
    <w:pPr>
      <w:ind w:left="1680"/>
      <w:jc w:val="left"/>
    </w:pPr>
    <w:rPr>
      <w:sz w:val="18"/>
    </w:rPr>
  </w:style>
  <w:style w:type="paragraph" w:styleId="26">
    <w:name w:val="index 3"/>
    <w:basedOn w:val="1"/>
    <w:next w:val="1"/>
    <w:qFormat/>
    <w:uiPriority w:val="0"/>
    <w:pPr>
      <w:ind w:left="400" w:leftChars="400"/>
    </w:pPr>
  </w:style>
  <w:style w:type="paragraph" w:styleId="27">
    <w:name w:val="Date"/>
    <w:basedOn w:val="1"/>
    <w:next w:val="1"/>
    <w:link w:val="62"/>
    <w:qFormat/>
    <w:uiPriority w:val="0"/>
    <w:rPr>
      <w:rFonts w:eastAsia="宋体" w:asciiTheme="minorHAnsi" w:hAnsiTheme="minorHAnsi" w:cstheme="minorBidi"/>
      <w:sz w:val="21"/>
      <w:szCs w:val="22"/>
    </w:rPr>
  </w:style>
  <w:style w:type="paragraph" w:styleId="28">
    <w:name w:val="Body Text Indent 2"/>
    <w:basedOn w:val="1"/>
    <w:link w:val="72"/>
    <w:qFormat/>
    <w:uiPriority w:val="0"/>
    <w:pPr>
      <w:tabs>
        <w:tab w:val="left" w:pos="0"/>
      </w:tabs>
      <w:adjustRightInd w:val="0"/>
      <w:spacing w:line="360" w:lineRule="auto"/>
      <w:ind w:firstLine="525"/>
    </w:pPr>
    <w:rPr>
      <w:rFonts w:hint="eastAsia" w:ascii="宋体" w:eastAsia="宋体"/>
      <w:kern w:val="0"/>
    </w:rPr>
  </w:style>
  <w:style w:type="paragraph" w:styleId="29">
    <w:name w:val="Balloon Text"/>
    <w:basedOn w:val="1"/>
    <w:link w:val="73"/>
    <w:qFormat/>
    <w:uiPriority w:val="99"/>
    <w:rPr>
      <w:sz w:val="18"/>
    </w:rPr>
  </w:style>
  <w:style w:type="paragraph" w:styleId="30">
    <w:name w:val="footer"/>
    <w:basedOn w:val="1"/>
    <w:link w:val="68"/>
    <w:qFormat/>
    <w:uiPriority w:val="0"/>
    <w:pPr>
      <w:tabs>
        <w:tab w:val="center" w:pos="4153"/>
        <w:tab w:val="right" w:pos="8306"/>
      </w:tabs>
      <w:snapToGrid w:val="0"/>
      <w:jc w:val="left"/>
    </w:pPr>
    <w:rPr>
      <w:sz w:val="18"/>
    </w:rPr>
  </w:style>
  <w:style w:type="paragraph" w:styleId="31">
    <w:name w:val="envelope return"/>
    <w:basedOn w:val="1"/>
    <w:qFormat/>
    <w:uiPriority w:val="0"/>
    <w:pPr>
      <w:widowControl/>
      <w:jc w:val="left"/>
    </w:pPr>
    <w:rPr>
      <w:rFonts w:ascii="Garamond" w:hAnsi="Garamond" w:eastAsia="宋体"/>
      <w:kern w:val="0"/>
      <w:sz w:val="22"/>
    </w:rPr>
  </w:style>
  <w:style w:type="paragraph" w:styleId="32">
    <w:name w:val="header"/>
    <w:basedOn w:val="1"/>
    <w:link w:val="63"/>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33">
    <w:name w:val="toc 1"/>
    <w:basedOn w:val="1"/>
    <w:next w:val="1"/>
    <w:qFormat/>
    <w:uiPriority w:val="39"/>
    <w:pPr>
      <w:spacing w:before="120" w:after="120"/>
      <w:jc w:val="left"/>
    </w:pPr>
    <w:rPr>
      <w:b/>
      <w:caps/>
      <w:sz w:val="20"/>
    </w:rPr>
  </w:style>
  <w:style w:type="paragraph" w:styleId="34">
    <w:name w:val="toc 4"/>
    <w:basedOn w:val="1"/>
    <w:next w:val="1"/>
    <w:qFormat/>
    <w:uiPriority w:val="39"/>
    <w:pPr>
      <w:ind w:left="720"/>
      <w:jc w:val="left"/>
    </w:pPr>
    <w:rPr>
      <w:sz w:val="18"/>
    </w:rPr>
  </w:style>
  <w:style w:type="paragraph" w:styleId="35">
    <w:name w:val="Subtitle"/>
    <w:basedOn w:val="1"/>
    <w:next w:val="1"/>
    <w:link w:val="97"/>
    <w:qFormat/>
    <w:uiPriority w:val="0"/>
    <w:pPr>
      <w:spacing w:before="240" w:after="60" w:line="312" w:lineRule="auto"/>
      <w:jc w:val="center"/>
      <w:outlineLvl w:val="1"/>
    </w:pPr>
    <w:rPr>
      <w:rFonts w:ascii="Cambria" w:hAnsi="Cambria" w:eastAsia="宋体"/>
      <w:b/>
      <w:bCs/>
      <w:kern w:val="28"/>
      <w:sz w:val="32"/>
      <w:szCs w:val="32"/>
    </w:rPr>
  </w:style>
  <w:style w:type="paragraph" w:styleId="36">
    <w:name w:val="toc 6"/>
    <w:basedOn w:val="1"/>
    <w:next w:val="1"/>
    <w:qFormat/>
    <w:uiPriority w:val="39"/>
    <w:pPr>
      <w:ind w:left="1200"/>
      <w:jc w:val="left"/>
    </w:pPr>
    <w:rPr>
      <w:sz w:val="18"/>
    </w:rPr>
  </w:style>
  <w:style w:type="paragraph" w:styleId="37">
    <w:name w:val="List 5"/>
    <w:basedOn w:val="1"/>
    <w:qFormat/>
    <w:uiPriority w:val="0"/>
    <w:pPr>
      <w:ind w:left="2100" w:hanging="420"/>
    </w:pPr>
    <w:rPr>
      <w:rFonts w:eastAsia="宋体"/>
      <w:sz w:val="21"/>
    </w:rPr>
  </w:style>
  <w:style w:type="paragraph" w:styleId="38">
    <w:name w:val="Body Text Indent 3"/>
    <w:basedOn w:val="1"/>
    <w:link w:val="83"/>
    <w:qFormat/>
    <w:uiPriority w:val="0"/>
    <w:pPr>
      <w:adjustRightInd w:val="0"/>
      <w:snapToGrid w:val="0"/>
      <w:spacing w:line="360" w:lineRule="auto"/>
      <w:ind w:firstLine="600" w:firstLineChars="250"/>
    </w:pPr>
    <w:rPr>
      <w:rFonts w:ascii="宋体" w:hAnsi="宋体" w:eastAsia="宋体"/>
    </w:rPr>
  </w:style>
  <w:style w:type="paragraph" w:styleId="39">
    <w:name w:val="toc 2"/>
    <w:basedOn w:val="1"/>
    <w:next w:val="1"/>
    <w:qFormat/>
    <w:uiPriority w:val="39"/>
    <w:pPr>
      <w:ind w:left="240"/>
      <w:jc w:val="left"/>
    </w:pPr>
    <w:rPr>
      <w:smallCaps/>
      <w:sz w:val="20"/>
    </w:rPr>
  </w:style>
  <w:style w:type="paragraph" w:styleId="40">
    <w:name w:val="toc 9"/>
    <w:basedOn w:val="1"/>
    <w:next w:val="1"/>
    <w:qFormat/>
    <w:uiPriority w:val="39"/>
    <w:pPr>
      <w:ind w:left="1920"/>
      <w:jc w:val="left"/>
    </w:pPr>
    <w:rPr>
      <w:sz w:val="18"/>
    </w:rPr>
  </w:style>
  <w:style w:type="paragraph" w:styleId="41">
    <w:name w:val="Body Text 2"/>
    <w:basedOn w:val="1"/>
    <w:link w:val="77"/>
    <w:qFormat/>
    <w:uiPriority w:val="0"/>
    <w:pPr>
      <w:snapToGrid w:val="0"/>
      <w:spacing w:before="120" w:after="120"/>
    </w:pPr>
    <w:rPr>
      <w:rFonts w:ascii="宋体" w:eastAsia="宋体"/>
    </w:rPr>
  </w:style>
  <w:style w:type="paragraph" w:styleId="42">
    <w:name w:val="Normal (Web)"/>
    <w:basedOn w:val="1"/>
    <w:qFormat/>
    <w:uiPriority w:val="0"/>
    <w:pPr>
      <w:widowControl/>
      <w:spacing w:before="100" w:beforeAutospacing="1" w:after="100" w:afterAutospacing="1"/>
      <w:jc w:val="left"/>
    </w:pPr>
    <w:rPr>
      <w:rFonts w:ascii="宋体" w:hAnsi="宋体" w:eastAsia="宋体"/>
      <w:kern w:val="0"/>
    </w:rPr>
  </w:style>
  <w:style w:type="paragraph" w:styleId="43">
    <w:name w:val="index 1"/>
    <w:basedOn w:val="1"/>
    <w:next w:val="1"/>
    <w:qFormat/>
    <w:uiPriority w:val="0"/>
  </w:style>
  <w:style w:type="paragraph" w:styleId="44">
    <w:name w:val="index 2"/>
    <w:basedOn w:val="1"/>
    <w:next w:val="1"/>
    <w:qFormat/>
    <w:uiPriority w:val="0"/>
    <w:pPr>
      <w:ind w:left="200" w:leftChars="200"/>
    </w:pPr>
  </w:style>
  <w:style w:type="paragraph" w:styleId="45">
    <w:name w:val="Title"/>
    <w:basedOn w:val="1"/>
    <w:next w:val="1"/>
    <w:link w:val="88"/>
    <w:qFormat/>
    <w:uiPriority w:val="0"/>
    <w:pPr>
      <w:spacing w:before="240" w:after="60"/>
      <w:jc w:val="center"/>
      <w:outlineLvl w:val="0"/>
    </w:pPr>
    <w:rPr>
      <w:rFonts w:ascii="Cambria" w:hAnsi="Cambria" w:eastAsia="宋体"/>
      <w:b/>
      <w:bCs/>
      <w:sz w:val="32"/>
      <w:szCs w:val="32"/>
    </w:rPr>
  </w:style>
  <w:style w:type="paragraph" w:styleId="46">
    <w:name w:val="annotation subject"/>
    <w:basedOn w:val="16"/>
    <w:next w:val="16"/>
    <w:link w:val="98"/>
    <w:qFormat/>
    <w:uiPriority w:val="0"/>
    <w:rPr>
      <w:rFonts w:eastAsia="华文中宋"/>
      <w:b/>
      <w:bCs/>
      <w:sz w:val="24"/>
    </w:rPr>
  </w:style>
  <w:style w:type="paragraph" w:styleId="47">
    <w:name w:val="Body Text First Indent"/>
    <w:basedOn w:val="18"/>
    <w:link w:val="106"/>
    <w:qFormat/>
    <w:uiPriority w:val="0"/>
    <w:pPr>
      <w:snapToGrid/>
      <w:spacing w:before="0"/>
      <w:ind w:firstLine="420" w:firstLineChars="100"/>
    </w:pPr>
    <w:rPr>
      <w:rFonts w:ascii="Times New Roman" w:hAnsi="Times New Roman"/>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标题 1 Char"/>
    <w:basedOn w:val="50"/>
    <w:link w:val="2"/>
    <w:qFormat/>
    <w:uiPriority w:val="0"/>
    <w:rPr>
      <w:rFonts w:ascii="华文中宋" w:hAnsi="华文中宋" w:eastAsia="华文中宋" w:cs="Times New Roman"/>
      <w:b/>
      <w:snapToGrid w:val="0"/>
      <w:kern w:val="0"/>
      <w:sz w:val="30"/>
      <w:szCs w:val="20"/>
    </w:rPr>
  </w:style>
  <w:style w:type="character" w:customStyle="1" w:styleId="58">
    <w:name w:val="标题 2 Char"/>
    <w:basedOn w:val="50"/>
    <w:link w:val="3"/>
    <w:qFormat/>
    <w:uiPriority w:val="0"/>
    <w:rPr>
      <w:rFonts w:ascii="Arial" w:hAnsi="Arial" w:eastAsia="宋体" w:cs="Times New Roman"/>
      <w:b/>
      <w:sz w:val="28"/>
      <w:szCs w:val="20"/>
    </w:rPr>
  </w:style>
  <w:style w:type="character" w:customStyle="1" w:styleId="59">
    <w:name w:val="标题 3 Char"/>
    <w:basedOn w:val="50"/>
    <w:link w:val="4"/>
    <w:qFormat/>
    <w:uiPriority w:val="0"/>
    <w:rPr>
      <w:rFonts w:ascii="Times New Roman" w:hAnsi="Times New Roman" w:eastAsia="华文中宋" w:cs="Times New Roman"/>
      <w:b/>
      <w:sz w:val="32"/>
      <w:szCs w:val="20"/>
    </w:rPr>
  </w:style>
  <w:style w:type="character" w:customStyle="1" w:styleId="60">
    <w:name w:val="标题 5 Char"/>
    <w:basedOn w:val="50"/>
    <w:link w:val="6"/>
    <w:qFormat/>
    <w:uiPriority w:val="0"/>
    <w:rPr>
      <w:rFonts w:ascii="宋体" w:hAnsi="Times New Roman" w:eastAsia="宋体" w:cs="Times New Roman"/>
      <w:b/>
      <w:bCs/>
      <w:kern w:val="0"/>
      <w:sz w:val="28"/>
      <w:szCs w:val="28"/>
    </w:rPr>
  </w:style>
  <w:style w:type="character" w:customStyle="1" w:styleId="61">
    <w:name w:val="标题 7 Char"/>
    <w:basedOn w:val="50"/>
    <w:link w:val="8"/>
    <w:qFormat/>
    <w:uiPriority w:val="0"/>
    <w:rPr>
      <w:rFonts w:ascii="Times New Roman" w:hAnsi="Times New Roman" w:eastAsia="宋体" w:cs="Times New Roman"/>
      <w:b/>
      <w:sz w:val="24"/>
      <w:szCs w:val="20"/>
    </w:rPr>
  </w:style>
  <w:style w:type="character" w:customStyle="1" w:styleId="62">
    <w:name w:val="日期 Char"/>
    <w:link w:val="27"/>
    <w:qFormat/>
    <w:uiPriority w:val="0"/>
    <w:rPr>
      <w:rFonts w:eastAsia="宋体"/>
    </w:rPr>
  </w:style>
  <w:style w:type="character" w:customStyle="1" w:styleId="63">
    <w:name w:val="页眉 Char"/>
    <w:link w:val="32"/>
    <w:qFormat/>
    <w:uiPriority w:val="0"/>
    <w:rPr>
      <w:rFonts w:eastAsia="华文中宋"/>
      <w:sz w:val="18"/>
    </w:rPr>
  </w:style>
  <w:style w:type="character" w:customStyle="1" w:styleId="64">
    <w:name w:val="标题 2 Char Char"/>
    <w:qFormat/>
    <w:uiPriority w:val="0"/>
    <w:rPr>
      <w:rFonts w:ascii="华文琥珀" w:eastAsia="华文琥珀"/>
      <w:b/>
      <w:color w:val="003366"/>
      <w:spacing w:val="20"/>
      <w:kern w:val="2"/>
      <w:sz w:val="28"/>
      <w:lang w:val="en-US" w:eastAsia="zh-CN"/>
    </w:rPr>
  </w:style>
  <w:style w:type="paragraph" w:customStyle="1" w:styleId="65">
    <w:name w:val="font0"/>
    <w:basedOn w:val="1"/>
    <w:qFormat/>
    <w:uiPriority w:val="0"/>
    <w:pPr>
      <w:widowControl/>
      <w:spacing w:before="100" w:beforeAutospacing="1" w:after="100" w:afterAutospacing="1"/>
      <w:jc w:val="left"/>
    </w:pPr>
    <w:rPr>
      <w:rFonts w:hint="eastAsia" w:ascii="宋体" w:hAnsi="宋体" w:eastAsia="宋体"/>
      <w:kern w:val="0"/>
    </w:rPr>
  </w:style>
  <w:style w:type="paragraph" w:customStyle="1" w:styleId="66">
    <w:name w:val="样式1"/>
    <w:basedOn w:val="1"/>
    <w:next w:val="1"/>
    <w:qFormat/>
    <w:uiPriority w:val="0"/>
    <w:pPr>
      <w:autoSpaceDE w:val="0"/>
      <w:autoSpaceDN w:val="0"/>
      <w:adjustRightInd w:val="0"/>
      <w:spacing w:before="60" w:after="60"/>
      <w:jc w:val="center"/>
      <w:textAlignment w:val="baseline"/>
    </w:pPr>
    <w:rPr>
      <w:rFonts w:ascii="宋体" w:eastAsia="宋体"/>
      <w:b/>
      <w:kern w:val="0"/>
      <w:sz w:val="28"/>
    </w:rPr>
  </w:style>
  <w:style w:type="character" w:customStyle="1" w:styleId="67">
    <w:name w:val="正文文本缩进 Char"/>
    <w:basedOn w:val="50"/>
    <w:link w:val="19"/>
    <w:qFormat/>
    <w:uiPriority w:val="0"/>
    <w:rPr>
      <w:rFonts w:ascii="楷体_GB2312" w:hAnsi="Times New Roman" w:eastAsia="楷体_GB2312" w:cs="Times New Roman"/>
      <w:sz w:val="28"/>
      <w:szCs w:val="20"/>
    </w:rPr>
  </w:style>
  <w:style w:type="character" w:customStyle="1" w:styleId="68">
    <w:name w:val="页脚 Char"/>
    <w:basedOn w:val="50"/>
    <w:link w:val="30"/>
    <w:qFormat/>
    <w:uiPriority w:val="99"/>
    <w:rPr>
      <w:rFonts w:ascii="Times New Roman" w:hAnsi="Times New Roman" w:eastAsia="华文中宋" w:cs="Times New Roman"/>
      <w:sz w:val="18"/>
      <w:szCs w:val="20"/>
    </w:rPr>
  </w:style>
  <w:style w:type="paragraph" w:customStyle="1" w:styleId="69">
    <w:name w:val="xl32"/>
    <w:basedOn w:val="1"/>
    <w:qFormat/>
    <w:uiPriority w:val="0"/>
    <w:pPr>
      <w:widowControl/>
      <w:spacing w:before="100" w:beforeAutospacing="1" w:after="100" w:afterAutospacing="1"/>
      <w:jc w:val="center"/>
    </w:pPr>
    <w:rPr>
      <w:rFonts w:hint="eastAsia" w:ascii="仿宋_GB2312" w:hAnsi="宋体" w:eastAsia="仿宋_GB2312"/>
      <w:b/>
      <w:kern w:val="0"/>
      <w:sz w:val="32"/>
    </w:rPr>
  </w:style>
  <w:style w:type="paragraph" w:customStyle="1" w:styleId="70">
    <w:name w:val="字元 字元 Char Char"/>
    <w:basedOn w:val="15"/>
    <w:qFormat/>
    <w:uiPriority w:val="0"/>
    <w:pPr>
      <w:adjustRightInd w:val="0"/>
      <w:spacing w:line="436" w:lineRule="exact"/>
      <w:ind w:left="357"/>
      <w:jc w:val="left"/>
      <w:outlineLvl w:val="3"/>
    </w:pPr>
    <w:rPr>
      <w:rFonts w:ascii="Tahoma" w:hAnsi="Tahoma" w:eastAsia="宋体"/>
      <w:b/>
    </w:rPr>
  </w:style>
  <w:style w:type="character" w:customStyle="1" w:styleId="71">
    <w:name w:val="页眉 Char1"/>
    <w:basedOn w:val="50"/>
    <w:semiHidden/>
    <w:qFormat/>
    <w:uiPriority w:val="99"/>
    <w:rPr>
      <w:rFonts w:ascii="Times New Roman" w:hAnsi="Times New Roman" w:eastAsia="华文中宋" w:cs="Times New Roman"/>
      <w:sz w:val="18"/>
      <w:szCs w:val="18"/>
    </w:rPr>
  </w:style>
  <w:style w:type="character" w:customStyle="1" w:styleId="72">
    <w:name w:val="正文文本缩进 2 Char"/>
    <w:basedOn w:val="50"/>
    <w:link w:val="28"/>
    <w:qFormat/>
    <w:uiPriority w:val="0"/>
    <w:rPr>
      <w:rFonts w:ascii="宋体" w:hAnsi="Times New Roman" w:eastAsia="宋体" w:cs="Times New Roman"/>
      <w:kern w:val="0"/>
      <w:sz w:val="24"/>
      <w:szCs w:val="20"/>
    </w:rPr>
  </w:style>
  <w:style w:type="character" w:customStyle="1" w:styleId="73">
    <w:name w:val="批注框文本 Char"/>
    <w:basedOn w:val="50"/>
    <w:link w:val="29"/>
    <w:qFormat/>
    <w:uiPriority w:val="99"/>
    <w:rPr>
      <w:rFonts w:ascii="Times New Roman" w:hAnsi="Times New Roman" w:eastAsia="华文中宋" w:cs="Times New Roman"/>
      <w:sz w:val="18"/>
      <w:szCs w:val="20"/>
    </w:rPr>
  </w:style>
  <w:style w:type="paragraph" w:customStyle="1" w:styleId="74">
    <w:name w:val="xl3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b/>
      <w:kern w:val="0"/>
      <w:sz w:val="32"/>
    </w:rPr>
  </w:style>
  <w:style w:type="paragraph" w:customStyle="1" w:styleId="75">
    <w:name w:val="Blockquote"/>
    <w:basedOn w:val="1"/>
    <w:qFormat/>
    <w:uiPriority w:val="0"/>
    <w:pPr>
      <w:autoSpaceDE w:val="0"/>
      <w:autoSpaceDN w:val="0"/>
      <w:adjustRightInd w:val="0"/>
      <w:spacing w:before="100" w:after="100"/>
      <w:ind w:left="360" w:right="360"/>
      <w:jc w:val="left"/>
    </w:pPr>
    <w:rPr>
      <w:rFonts w:eastAsia="宋体"/>
      <w:kern w:val="0"/>
    </w:rPr>
  </w:style>
  <w:style w:type="character" w:customStyle="1" w:styleId="76">
    <w:name w:val="批注文字 Char"/>
    <w:basedOn w:val="50"/>
    <w:link w:val="16"/>
    <w:qFormat/>
    <w:uiPriority w:val="0"/>
    <w:rPr>
      <w:rFonts w:ascii="Times New Roman" w:hAnsi="Times New Roman" w:eastAsia="宋体" w:cs="Times New Roman"/>
      <w:szCs w:val="20"/>
    </w:rPr>
  </w:style>
  <w:style w:type="character" w:customStyle="1" w:styleId="77">
    <w:name w:val="正文文本 2 Char"/>
    <w:basedOn w:val="50"/>
    <w:link w:val="41"/>
    <w:qFormat/>
    <w:uiPriority w:val="0"/>
    <w:rPr>
      <w:rFonts w:ascii="宋体" w:hAnsi="Times New Roman" w:eastAsia="宋体" w:cs="Times New Roman"/>
      <w:sz w:val="24"/>
      <w:szCs w:val="20"/>
    </w:rPr>
  </w:style>
  <w:style w:type="paragraph" w:customStyle="1" w:styleId="7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仿宋_GB2312" w:hAnsi="宋体" w:eastAsia="仿宋_GB2312"/>
      <w:kern w:val="0"/>
      <w:sz w:val="28"/>
    </w:rPr>
  </w:style>
  <w:style w:type="character" w:customStyle="1" w:styleId="79">
    <w:name w:val="正文文本 Char"/>
    <w:basedOn w:val="50"/>
    <w:link w:val="18"/>
    <w:qFormat/>
    <w:uiPriority w:val="0"/>
    <w:rPr>
      <w:rFonts w:ascii="宋体" w:hAnsi="宋体" w:eastAsia="宋体" w:cs="Times New Roman"/>
      <w:sz w:val="24"/>
      <w:szCs w:val="20"/>
    </w:rPr>
  </w:style>
  <w:style w:type="character" w:customStyle="1" w:styleId="80">
    <w:name w:val="纯文本 Char"/>
    <w:basedOn w:val="50"/>
    <w:link w:val="24"/>
    <w:qFormat/>
    <w:uiPriority w:val="0"/>
    <w:rPr>
      <w:rFonts w:ascii="宋体" w:hAnsi="Courier New" w:eastAsia="宋体" w:cs="Times New Roman"/>
      <w:szCs w:val="20"/>
    </w:rPr>
  </w:style>
  <w:style w:type="character" w:customStyle="1" w:styleId="81">
    <w:name w:val="日期 Char1"/>
    <w:basedOn w:val="50"/>
    <w:semiHidden/>
    <w:qFormat/>
    <w:uiPriority w:val="99"/>
    <w:rPr>
      <w:rFonts w:ascii="Times New Roman" w:hAnsi="Times New Roman" w:eastAsia="华文中宋" w:cs="Times New Roman"/>
      <w:sz w:val="24"/>
      <w:szCs w:val="20"/>
    </w:rPr>
  </w:style>
  <w:style w:type="character" w:customStyle="1" w:styleId="82">
    <w:name w:val="文档结构图 Char"/>
    <w:basedOn w:val="50"/>
    <w:link w:val="15"/>
    <w:qFormat/>
    <w:uiPriority w:val="0"/>
    <w:rPr>
      <w:rFonts w:ascii="Times New Roman" w:hAnsi="Times New Roman" w:eastAsia="华文中宋" w:cs="Times New Roman"/>
      <w:sz w:val="24"/>
      <w:szCs w:val="20"/>
      <w:shd w:val="clear" w:color="auto" w:fill="000080"/>
    </w:rPr>
  </w:style>
  <w:style w:type="character" w:customStyle="1" w:styleId="83">
    <w:name w:val="正文文本缩进 3 Char"/>
    <w:basedOn w:val="50"/>
    <w:link w:val="38"/>
    <w:qFormat/>
    <w:uiPriority w:val="0"/>
    <w:rPr>
      <w:rFonts w:ascii="宋体" w:hAnsi="宋体" w:eastAsia="宋体" w:cs="Times New Roman"/>
      <w:sz w:val="24"/>
      <w:szCs w:val="20"/>
    </w:rPr>
  </w:style>
  <w:style w:type="paragraph" w:styleId="84">
    <w:name w:val="List Paragraph"/>
    <w:basedOn w:val="1"/>
    <w:link w:val="85"/>
    <w:qFormat/>
    <w:uiPriority w:val="34"/>
    <w:pPr>
      <w:widowControl/>
      <w:adjustRightInd w:val="0"/>
      <w:snapToGrid w:val="0"/>
      <w:spacing w:beforeLines="50" w:after="240"/>
      <w:ind w:firstLine="420" w:firstLineChars="200"/>
    </w:pPr>
    <w:rPr>
      <w:rFonts w:ascii="Tahoma" w:hAnsi="Tahoma" w:eastAsia="微软雅黑"/>
      <w:kern w:val="0"/>
      <w:sz w:val="22"/>
      <w:szCs w:val="22"/>
    </w:rPr>
  </w:style>
  <w:style w:type="character" w:customStyle="1" w:styleId="85">
    <w:name w:val="列出段落 Char"/>
    <w:link w:val="84"/>
    <w:qFormat/>
    <w:uiPriority w:val="34"/>
    <w:rPr>
      <w:rFonts w:ascii="Tahoma" w:hAnsi="Tahoma" w:eastAsia="微软雅黑" w:cs="Times New Roman"/>
      <w:kern w:val="0"/>
      <w:sz w:val="22"/>
    </w:rPr>
  </w:style>
  <w:style w:type="paragraph" w:customStyle="1" w:styleId="86">
    <w:name w:val="默认段落字体 Para Char Char Char Char Char Char Char Char Char1 Char Char Char Char"/>
    <w:basedOn w:val="1"/>
    <w:qFormat/>
    <w:uiPriority w:val="0"/>
    <w:rPr>
      <w:rFonts w:ascii="Tahoma" w:hAnsi="Tahoma" w:eastAsia="宋体"/>
    </w:rPr>
  </w:style>
  <w:style w:type="character" w:customStyle="1" w:styleId="87">
    <w:name w:val="正文文本 3 Char"/>
    <w:basedOn w:val="50"/>
    <w:link w:val="17"/>
    <w:qFormat/>
    <w:uiPriority w:val="0"/>
    <w:rPr>
      <w:rFonts w:ascii="Times New Roman" w:hAnsi="Times New Roman" w:eastAsia="华文中宋" w:cs="Times New Roman"/>
      <w:sz w:val="16"/>
      <w:szCs w:val="16"/>
    </w:rPr>
  </w:style>
  <w:style w:type="character" w:customStyle="1" w:styleId="88">
    <w:name w:val="标题 Char"/>
    <w:basedOn w:val="50"/>
    <w:link w:val="45"/>
    <w:qFormat/>
    <w:uiPriority w:val="0"/>
    <w:rPr>
      <w:rFonts w:ascii="Cambria" w:hAnsi="Cambria" w:eastAsia="宋体" w:cs="Times New Roman"/>
      <w:b/>
      <w:bCs/>
      <w:sz w:val="32"/>
      <w:szCs w:val="32"/>
    </w:rPr>
  </w:style>
  <w:style w:type="paragraph" w:customStyle="1" w:styleId="89">
    <w:name w:val="TOC 标题1"/>
    <w:basedOn w:val="2"/>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90">
    <w:name w:val="图表 Char Char"/>
    <w:link w:val="91"/>
    <w:qFormat/>
    <w:uiPriority w:val="0"/>
    <w:rPr>
      <w:rFonts w:ascii="宋体" w:cs="宋体"/>
      <w:color w:val="000000"/>
      <w:szCs w:val="21"/>
    </w:rPr>
  </w:style>
  <w:style w:type="paragraph" w:customStyle="1" w:styleId="91">
    <w:name w:val="图表"/>
    <w:basedOn w:val="1"/>
    <w:link w:val="90"/>
    <w:qFormat/>
    <w:uiPriority w:val="0"/>
    <w:pPr>
      <w:autoSpaceDE w:val="0"/>
      <w:autoSpaceDN w:val="0"/>
      <w:adjustRightInd w:val="0"/>
    </w:pPr>
    <w:rPr>
      <w:rFonts w:ascii="宋体" w:cs="宋体" w:hAnsiTheme="minorHAnsi" w:eastAsiaTheme="minorEastAsia"/>
      <w:color w:val="000000"/>
      <w:sz w:val="21"/>
      <w:szCs w:val="21"/>
    </w:rPr>
  </w:style>
  <w:style w:type="paragraph" w:customStyle="1" w:styleId="92">
    <w:name w:val="表头名称"/>
    <w:basedOn w:val="1"/>
    <w:link w:val="93"/>
    <w:qFormat/>
    <w:uiPriority w:val="0"/>
    <w:pPr>
      <w:spacing w:beforeLines="50"/>
      <w:jc w:val="center"/>
    </w:pPr>
    <w:rPr>
      <w:rFonts w:ascii="宋体" w:hAnsi="宋体" w:eastAsia="宋体"/>
      <w:b/>
      <w:sz w:val="21"/>
      <w:szCs w:val="28"/>
    </w:rPr>
  </w:style>
  <w:style w:type="character" w:customStyle="1" w:styleId="93">
    <w:name w:val="表头名称 Char"/>
    <w:link w:val="92"/>
    <w:qFormat/>
    <w:uiPriority w:val="0"/>
    <w:rPr>
      <w:rFonts w:ascii="宋体" w:hAnsi="宋体" w:eastAsia="宋体" w:cs="Times New Roman"/>
      <w:b/>
      <w:szCs w:val="28"/>
    </w:rPr>
  </w:style>
  <w:style w:type="paragraph" w:customStyle="1" w:styleId="94">
    <w:name w:val="biao"/>
    <w:basedOn w:val="1"/>
    <w:qFormat/>
    <w:uiPriority w:val="0"/>
    <w:pPr>
      <w:tabs>
        <w:tab w:val="left" w:pos="2340"/>
      </w:tabs>
      <w:autoSpaceDE w:val="0"/>
      <w:autoSpaceDN w:val="0"/>
      <w:adjustRightInd w:val="0"/>
      <w:spacing w:line="240" w:lineRule="atLeast"/>
      <w:jc w:val="center"/>
    </w:pPr>
    <w:rPr>
      <w:rFonts w:hint="eastAsia" w:ascii="黑体" w:hAnsi="Tms Rmn" w:eastAsia="黑体"/>
      <w:b/>
      <w:bCs/>
      <w:kern w:val="0"/>
      <w:sz w:val="30"/>
    </w:rPr>
  </w:style>
  <w:style w:type="paragraph" w:customStyle="1" w:styleId="95">
    <w:name w:val="Head 4.2"/>
    <w:basedOn w:val="1"/>
    <w:qFormat/>
    <w:uiPriority w:val="0"/>
    <w:pPr>
      <w:widowControl/>
      <w:tabs>
        <w:tab w:val="left" w:pos="360"/>
      </w:tabs>
      <w:suppressAutoHyphens/>
      <w:ind w:left="360" w:hanging="360"/>
      <w:jc w:val="left"/>
    </w:pPr>
    <w:rPr>
      <w:rFonts w:eastAsia="宋体"/>
      <w:b/>
      <w:kern w:val="0"/>
      <w:lang w:eastAsia="en-US"/>
    </w:rPr>
  </w:style>
  <w:style w:type="paragraph" w:customStyle="1" w:styleId="96">
    <w:name w:val="段"/>
    <w:qFormat/>
    <w:uiPriority w:val="0"/>
    <w:pPr>
      <w:spacing w:line="440" w:lineRule="exact"/>
      <w:ind w:firstLine="200" w:firstLineChars="200"/>
    </w:pPr>
    <w:rPr>
      <w:rFonts w:ascii="宋体" w:hAnsi="Times New Roman" w:eastAsia="宋体" w:cs="Times New Roman"/>
      <w:sz w:val="24"/>
      <w:lang w:val="en-US" w:eastAsia="zh-CN" w:bidi="ar-SA"/>
    </w:rPr>
  </w:style>
  <w:style w:type="character" w:customStyle="1" w:styleId="97">
    <w:name w:val="副标题 Char"/>
    <w:basedOn w:val="50"/>
    <w:link w:val="35"/>
    <w:qFormat/>
    <w:uiPriority w:val="0"/>
    <w:rPr>
      <w:rFonts w:ascii="Cambria" w:hAnsi="Cambria" w:eastAsia="宋体" w:cs="Times New Roman"/>
      <w:b/>
      <w:bCs/>
      <w:kern w:val="28"/>
      <w:sz w:val="32"/>
      <w:szCs w:val="32"/>
    </w:rPr>
  </w:style>
  <w:style w:type="character" w:customStyle="1" w:styleId="98">
    <w:name w:val="批注主题 Char"/>
    <w:basedOn w:val="76"/>
    <w:link w:val="46"/>
    <w:qFormat/>
    <w:uiPriority w:val="0"/>
    <w:rPr>
      <w:rFonts w:ascii="Times New Roman" w:hAnsi="Times New Roman" w:eastAsia="华文中宋" w:cs="Times New Roman"/>
      <w:b/>
      <w:bCs/>
      <w:sz w:val="24"/>
      <w:szCs w:val="20"/>
    </w:rPr>
  </w:style>
  <w:style w:type="paragraph" w:customStyle="1" w:styleId="99">
    <w:name w:val="Char1 Char Char Char"/>
    <w:basedOn w:val="1"/>
    <w:qFormat/>
    <w:uiPriority w:val="0"/>
    <w:rPr>
      <w:rFonts w:eastAsia="宋体"/>
      <w:sz w:val="21"/>
    </w:rPr>
  </w:style>
  <w:style w:type="paragraph" w:customStyle="1" w:styleId="10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1">
    <w:name w:val="列出段落1"/>
    <w:basedOn w:val="1"/>
    <w:qFormat/>
    <w:uiPriority w:val="34"/>
    <w:pPr>
      <w:ind w:firstLine="420" w:firstLineChars="200"/>
    </w:pPr>
    <w:rPr>
      <w:rFonts w:asciiTheme="minorHAnsi" w:hAnsiTheme="minorHAnsi" w:eastAsiaTheme="minorEastAsia" w:cstheme="minorBidi"/>
      <w:sz w:val="21"/>
      <w:szCs w:val="22"/>
    </w:rPr>
  </w:style>
  <w:style w:type="paragraph" w:customStyle="1" w:styleId="102">
    <w:name w:val="Char Char Char Char"/>
    <w:basedOn w:val="1"/>
    <w:qFormat/>
    <w:uiPriority w:val="0"/>
    <w:pPr>
      <w:adjustRightInd w:val="0"/>
      <w:snapToGrid w:val="0"/>
      <w:spacing w:beforeLines="50" w:afterLines="50" w:line="360" w:lineRule="auto"/>
      <w:jc w:val="center"/>
    </w:pPr>
    <w:rPr>
      <w:rFonts w:ascii="宋体" w:hAnsi="宋体" w:eastAsia="宋体"/>
      <w:b/>
      <w:color w:val="000000" w:themeColor="text1"/>
      <w:sz w:val="32"/>
      <w:szCs w:val="32"/>
      <w14:textFill>
        <w14:solidFill>
          <w14:schemeClr w14:val="tx1"/>
        </w14:solidFill>
      </w14:textFill>
    </w:rPr>
  </w:style>
  <w:style w:type="paragraph" w:customStyle="1" w:styleId="103">
    <w:name w:val="标准"/>
    <w:basedOn w:val="1"/>
    <w:qFormat/>
    <w:uiPriority w:val="0"/>
    <w:pPr>
      <w:tabs>
        <w:tab w:val="left" w:pos="2280"/>
        <w:tab w:val="left" w:pos="9600"/>
      </w:tabs>
      <w:adjustRightInd w:val="0"/>
      <w:spacing w:line="360" w:lineRule="auto"/>
      <w:ind w:firstLine="200" w:firstLineChars="200"/>
    </w:pPr>
    <w:rPr>
      <w:rFonts w:eastAsia="宋体"/>
      <w:spacing w:val="6"/>
      <w:kern w:val="0"/>
    </w:rPr>
  </w:style>
  <w:style w:type="character" w:customStyle="1" w:styleId="104">
    <w:name w:val="cucd-TB Char Char"/>
    <w:link w:val="105"/>
    <w:qFormat/>
    <w:uiPriority w:val="0"/>
    <w:rPr>
      <w:smallCaps/>
      <w:color w:val="261CDC"/>
      <w:szCs w:val="24"/>
      <w:u w:val="single"/>
    </w:rPr>
  </w:style>
  <w:style w:type="paragraph" w:customStyle="1" w:styleId="105">
    <w:name w:val="cucd-TB"/>
    <w:link w:val="104"/>
    <w:qFormat/>
    <w:uiPriority w:val="0"/>
    <w:pPr>
      <w:spacing w:line="360" w:lineRule="auto"/>
      <w:jc w:val="center"/>
    </w:pPr>
    <w:rPr>
      <w:rFonts w:asciiTheme="minorHAnsi" w:hAnsiTheme="minorHAnsi" w:eastAsiaTheme="minorEastAsia" w:cstheme="minorBidi"/>
      <w:smallCaps/>
      <w:color w:val="261CDC"/>
      <w:kern w:val="2"/>
      <w:sz w:val="21"/>
      <w:szCs w:val="24"/>
      <w:u w:val="single"/>
      <w:lang w:val="en-US" w:eastAsia="zh-CN" w:bidi="ar-SA"/>
    </w:rPr>
  </w:style>
  <w:style w:type="character" w:customStyle="1" w:styleId="106">
    <w:name w:val="正文首行缩进 Char"/>
    <w:basedOn w:val="79"/>
    <w:link w:val="47"/>
    <w:qFormat/>
    <w:uiPriority w:val="0"/>
    <w:rPr>
      <w:rFonts w:ascii="Times New Roman" w:hAnsi="Times New Roman" w:eastAsia="宋体" w:cs="Times New Roman"/>
      <w:sz w:val="24"/>
      <w:szCs w:val="24"/>
    </w:rPr>
  </w:style>
  <w:style w:type="paragraph" w:customStyle="1" w:styleId="107">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 w:type="character" w:customStyle="1" w:styleId="108">
    <w:name w:val="标题 4 Char"/>
    <w:basedOn w:val="50"/>
    <w:link w:val="5"/>
    <w:qFormat/>
    <w:uiPriority w:val="0"/>
    <w:rPr>
      <w:rFonts w:ascii="Arial" w:hAnsi="Arial" w:eastAsia="黑体" w:cs="Times New Roman"/>
      <w:b/>
      <w:bCs/>
      <w:sz w:val="28"/>
      <w:szCs w:val="28"/>
    </w:rPr>
  </w:style>
  <w:style w:type="character" w:customStyle="1" w:styleId="109">
    <w:name w:val="标题 6 Char"/>
    <w:basedOn w:val="50"/>
    <w:link w:val="7"/>
    <w:qFormat/>
    <w:uiPriority w:val="0"/>
    <w:rPr>
      <w:rFonts w:ascii="Arial" w:hAnsi="Arial" w:eastAsia="黑体" w:cs="Times New Roman"/>
      <w:b/>
      <w:bCs/>
      <w:sz w:val="24"/>
      <w:szCs w:val="24"/>
    </w:rPr>
  </w:style>
  <w:style w:type="character" w:customStyle="1" w:styleId="110">
    <w:name w:val="标题 8 Char"/>
    <w:basedOn w:val="50"/>
    <w:link w:val="9"/>
    <w:qFormat/>
    <w:uiPriority w:val="0"/>
    <w:rPr>
      <w:rFonts w:ascii="Arial" w:hAnsi="Arial" w:eastAsia="黑体" w:cs="Times New Roman"/>
      <w:sz w:val="24"/>
      <w:szCs w:val="24"/>
    </w:rPr>
  </w:style>
  <w:style w:type="character" w:customStyle="1" w:styleId="111">
    <w:name w:val="标题 9 Char"/>
    <w:basedOn w:val="50"/>
    <w:link w:val="10"/>
    <w:qFormat/>
    <w:uiPriority w:val="0"/>
    <w:rPr>
      <w:rFonts w:ascii="Arial" w:hAnsi="Arial" w:eastAsia="黑体" w:cs="Times New Roman"/>
      <w:szCs w:val="21"/>
    </w:rPr>
  </w:style>
  <w:style w:type="paragraph" w:customStyle="1" w:styleId="112">
    <w:name w:val="TOC 标题11"/>
    <w:basedOn w:val="2"/>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113">
    <w:name w:val="投标正文 Char"/>
    <w:link w:val="114"/>
    <w:qFormat/>
    <w:uiPriority w:val="0"/>
    <w:rPr>
      <w:rFonts w:cs="宋体"/>
      <w:sz w:val="24"/>
    </w:rPr>
  </w:style>
  <w:style w:type="paragraph" w:customStyle="1" w:styleId="114">
    <w:name w:val="投标正文"/>
    <w:basedOn w:val="1"/>
    <w:link w:val="113"/>
    <w:qFormat/>
    <w:uiPriority w:val="0"/>
    <w:pPr>
      <w:spacing w:line="360" w:lineRule="auto"/>
      <w:ind w:firstLine="480" w:firstLineChars="200"/>
    </w:pPr>
    <w:rPr>
      <w:rFonts w:cs="宋体" w:asciiTheme="minorHAnsi" w:hAnsiTheme="minorHAnsi" w:eastAsiaTheme="minorEastAsia"/>
      <w:szCs w:val="22"/>
    </w:rPr>
  </w:style>
  <w:style w:type="character" w:customStyle="1" w:styleId="115">
    <w:name w:val="表格中的文字 Char"/>
    <w:link w:val="116"/>
    <w:qFormat/>
    <w:uiPriority w:val="99"/>
    <w:rPr>
      <w:rFonts w:cs="宋体"/>
    </w:rPr>
  </w:style>
  <w:style w:type="paragraph" w:customStyle="1" w:styleId="116">
    <w:name w:val="表格中的文字"/>
    <w:basedOn w:val="114"/>
    <w:next w:val="114"/>
    <w:link w:val="115"/>
    <w:qFormat/>
    <w:uiPriority w:val="99"/>
    <w:pPr>
      <w:spacing w:line="240" w:lineRule="auto"/>
      <w:ind w:firstLine="0" w:firstLineChars="0"/>
      <w:jc w:val="left"/>
    </w:pPr>
    <w:rPr>
      <w:sz w:val="21"/>
    </w:rPr>
  </w:style>
  <w:style w:type="paragraph" w:customStyle="1" w:styleId="117">
    <w:name w:val="表格首行文字"/>
    <w:basedOn w:val="116"/>
    <w:next w:val="114"/>
    <w:qFormat/>
    <w:uiPriority w:val="0"/>
    <w:pPr>
      <w:jc w:val="center"/>
    </w:pPr>
    <w:rPr>
      <w:b/>
    </w:rPr>
  </w:style>
  <w:style w:type="paragraph" w:customStyle="1" w:styleId="118">
    <w:name w:val="_Style 110"/>
    <w:qFormat/>
    <w:uiPriority w:val="0"/>
    <w:rPr>
      <w:rFonts w:asciiTheme="minorHAnsi" w:hAnsiTheme="minorHAnsi" w:eastAsiaTheme="minorEastAsia" w:cstheme="minorBidi"/>
      <w:kern w:val="2"/>
      <w:sz w:val="21"/>
      <w:szCs w:val="22"/>
      <w:lang w:val="en-US" w:eastAsia="zh-CN" w:bidi="ar-SA"/>
    </w:rPr>
  </w:style>
  <w:style w:type="paragraph" w:customStyle="1" w:styleId="119">
    <w:name w:val="缩进"/>
    <w:basedOn w:val="1"/>
    <w:qFormat/>
    <w:uiPriority w:val="0"/>
    <w:pPr>
      <w:spacing w:line="480" w:lineRule="exact"/>
      <w:ind w:firstLine="480" w:firstLineChars="200"/>
      <w:jc w:val="left"/>
    </w:pPr>
    <w:rPr>
      <w:rFonts w:ascii="宋体" w:hAnsi="宋体" w:eastAsia="仿宋_GB2312"/>
      <w:bCs/>
      <w:color w:val="000000"/>
      <w:kern w:val="0"/>
      <w:szCs w:val="24"/>
    </w:rPr>
  </w:style>
  <w:style w:type="paragraph" w:customStyle="1" w:styleId="120">
    <w:name w:val="表头1"/>
    <w:basedOn w:val="1"/>
    <w:qFormat/>
    <w:uiPriority w:val="0"/>
    <w:pPr>
      <w:spacing w:before="312" w:beforeLines="100" w:line="360" w:lineRule="auto"/>
      <w:jc w:val="center"/>
    </w:pPr>
    <w:rPr>
      <w:rFonts w:ascii="宋体" w:hAnsi="宋体" w:eastAsia="宋体"/>
      <w:bCs/>
      <w:color w:val="000000"/>
      <w:kern w:val="0"/>
      <w:szCs w:val="24"/>
    </w:rPr>
  </w:style>
  <w:style w:type="character" w:customStyle="1" w:styleId="121">
    <w:name w:val="纯文本 Char1"/>
    <w:basedOn w:val="50"/>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1A2AF-2B4A-46E1-B14D-0B29C30FAC5E}">
  <ds:schemaRefs/>
</ds:datastoreItem>
</file>

<file path=docProps/app.xml><?xml version="1.0" encoding="utf-8"?>
<Properties xmlns="http://schemas.openxmlformats.org/officeDocument/2006/extended-properties" xmlns:vt="http://schemas.openxmlformats.org/officeDocument/2006/docPropsVTypes">
  <Template>Normal.dotm</Template>
  <Company>Lenovo Win7 PC</Company>
  <Pages>45</Pages>
  <Words>18228</Words>
  <Characters>20118</Characters>
  <Lines>198</Lines>
  <Paragraphs>55</Paragraphs>
  <TotalTime>5</TotalTime>
  <ScaleCrop>false</ScaleCrop>
  <LinksUpToDate>false</LinksUpToDate>
  <CharactersWithSpaces>21958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2023-05-28T03:59:00Z</dcterms:created>
  <dc:creator>郭爱华</dc:creator>
  <cp:lastModifiedBy>黄德东</cp:lastModifiedBy>
  <cp:lastPrinted>2023-10-26T12:49:00Z</cp:lastPrinted>
  <dcterms:modified xsi:type="dcterms:W3CDTF">2024-08-22T02:55:07Z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3FEA5B3A337F4809BF152B15A22D180B_12</vt:lpwstr>
  </property>
</Properties>
</file>