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制造商的资格声明</w:t>
      </w:r>
    </w:p>
    <w:p>
      <w:pPr>
        <w:spacing w:before="156" w:beforeLines="50" w:after="156" w:afterLines="50" w:line="360" w:lineRule="auto"/>
        <w:jc w:val="left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（1）名称及其它资料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a)制造商名称：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b)总部地址：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</w:p>
    <w:p>
      <w:pPr>
        <w:pStyle w:val="3"/>
        <w:spacing w:before="100"/>
        <w:ind w:left="719" w:firstLine="471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传真：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电话：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c)成立和／或注册日期：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d)注册资本：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e)最近的资产负债表：（到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年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 xml:space="preserve">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月为止）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固定资产：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流动资金: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长期负债: 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近期负债: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</w:t>
      </w:r>
    </w:p>
    <w:p>
      <w:pPr>
        <w:numPr>
          <w:ilvl w:val="2"/>
          <w:numId w:val="1"/>
        </w:numPr>
        <w:ind w:hanging="51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净值: 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f)主要负责人姓名：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 xml:space="preserve">      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g)投标单位在中华人民共和国的代表姓名和地址（如有的话）：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h)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经营范围：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主    营：                                                             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性    质：□制造商  □零售商  □代理商  □承包商  □工程公司  □运输商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营业区域：□中国    □国际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下属企业：  □没有    □有*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*凡有下属企业，需由该企业另填一份调查表一起递交。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对外交通状况：        □没有限制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□有限制：  能力：         t 长度：        m 高度：        m 宽度：        m 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主要运输方式：□公路    □铁路    □水路    □海运    □空运    □联运</w:t>
      </w:r>
    </w:p>
    <w:p>
      <w:pPr>
        <w:pStyle w:val="3"/>
        <w:spacing w:before="100"/>
        <w:ind w:left="720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□公  路： 站名：               □铁  路：站名：               </w:t>
      </w:r>
    </w:p>
    <w:p>
      <w:pPr>
        <w:pStyle w:val="3"/>
        <w:spacing w:before="100"/>
        <w:ind w:left="720"/>
        <w:jc w:val="both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□港  口： 名称：               □空  港：名称：           </w:t>
      </w:r>
    </w:p>
    <w:p>
      <w:pPr>
        <w:pStyle w:val="3"/>
        <w:spacing w:before="100"/>
        <w:ind w:left="720"/>
        <w:jc w:val="both"/>
        <w:rPr>
          <w:rFonts w:hint="default" w:ascii="宋体" w:hAnsi="宋体" w:eastAsia="宋体" w:cs="宋体"/>
          <w:sz w:val="21"/>
          <w:szCs w:val="21"/>
          <w:highlight w:val="none"/>
          <w:u w:val="single"/>
          <w:lang w:val="en-US" w:eastAsia="zh-CN"/>
        </w:rPr>
      </w:pPr>
      <w:r>
        <w:rPr>
          <w:rFonts w:hint="eastAsia" w:hAnsi="宋体" w:cs="宋体"/>
          <w:sz w:val="21"/>
          <w:szCs w:val="21"/>
          <w:highlight w:val="none"/>
          <w:u w:val="single"/>
          <w:lang w:val="en-US" w:eastAsia="zh-CN"/>
        </w:rPr>
        <w:t>f)</w:t>
      </w:r>
      <w:r>
        <w:rPr>
          <w:rFonts w:hint="eastAsia"/>
          <w:b/>
          <w:bCs/>
          <w:color w:val="FF0000"/>
          <w:spacing w:val="-6"/>
        </w:rPr>
        <w:t xml:space="preserve"> </w:t>
      </w:r>
      <w:r>
        <w:rPr>
          <w:rFonts w:hint="eastAsia"/>
          <w:b/>
          <w:bCs/>
          <w:color w:val="FF0000"/>
          <w:spacing w:val="-6"/>
          <w:lang w:eastAsia="zh-CN"/>
        </w:rPr>
        <w:t>（</w:t>
      </w:r>
      <w:r>
        <w:rPr>
          <w:rFonts w:hint="eastAsia"/>
          <w:b/>
          <w:bCs/>
          <w:color w:val="FF0000"/>
          <w:spacing w:val="-6"/>
          <w:lang w:val="en-US" w:eastAsia="zh-CN"/>
        </w:rPr>
        <w:t>若具有自有厂房，请附产权证合同或租赁合同扫描件）</w:t>
      </w:r>
      <w:r>
        <w:rPr>
          <w:rFonts w:hint="eastAsia"/>
          <w:spacing w:val="-6"/>
        </w:rPr>
        <w:t xml:space="preserve"> </w:t>
      </w:r>
      <w:bookmarkStart w:id="11" w:name="_GoBack"/>
      <w:bookmarkEnd w:id="11"/>
    </w:p>
    <w:p>
      <w:pPr>
        <w:pStyle w:val="3"/>
        <w:spacing w:before="100"/>
        <w:ind w:firstLine="141" w:firstLineChars="67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（2）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设备及零部件情况</w:t>
      </w:r>
    </w:p>
    <w:p>
      <w:pPr>
        <w:pStyle w:val="3"/>
        <w:spacing w:before="100"/>
        <w:ind w:firstLine="140" w:firstLineChars="67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a)关于制造商所提供货物的设备及其它情况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：</w:t>
      </w:r>
    </w:p>
    <w:tbl>
      <w:tblPr>
        <w:tblStyle w:val="5"/>
        <w:tblpPr w:leftFromText="180" w:rightFromText="180" w:vertAnchor="text" w:horzAnchor="margin" w:tblpY="158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8"/>
        <w:gridCol w:w="1785"/>
        <w:gridCol w:w="157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工厂名称和地址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生产的品名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年生产能力</w:t>
            </w:r>
          </w:p>
        </w:tc>
        <w:tc>
          <w:tcPr>
            <w:tcW w:w="1336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职工人数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8" w:type="dxa"/>
            <w:noWrap w:val="0"/>
            <w:vAlign w:val="center"/>
          </w:tcPr>
          <w:p>
            <w:pPr>
              <w:spacing w:before="10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336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b)制造商不生产而从其它生产厂得到的零部件：</w:t>
      </w:r>
    </w:p>
    <w:tbl>
      <w:tblPr>
        <w:tblStyle w:val="5"/>
        <w:tblW w:w="900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5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0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名称和地址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  <w:highlight w:val="none"/>
              </w:rPr>
              <w:t>生产的零部件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7005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bookmarkStart w:id="0" w:name="_Toc22356"/>
      <w:bookmarkStart w:id="1" w:name="_Toc11049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c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)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制造商生产</w:t>
      </w:r>
      <w:bookmarkEnd w:id="0"/>
      <w:bookmarkEnd w:id="1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人员资质情况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技术人员组成及资质情况：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高级工程师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工程师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助  工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技术员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人 其他技术人员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人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主要技术工种及资质情况（包括质检人员）*：</w:t>
      </w:r>
    </w:p>
    <w:tbl>
      <w:tblPr>
        <w:tblStyle w:val="5"/>
        <w:tblW w:w="8613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735"/>
        <w:gridCol w:w="735"/>
        <w:gridCol w:w="945"/>
        <w:gridCol w:w="945"/>
        <w:gridCol w:w="735"/>
        <w:gridCol w:w="735"/>
        <w:gridCol w:w="735"/>
        <w:gridCol w:w="945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名称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钳工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电工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电焊工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抛光工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车工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铣工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磨工</w:t>
            </w:r>
          </w:p>
        </w:tc>
        <w:tc>
          <w:tcPr>
            <w:tcW w:w="94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行车工</w:t>
            </w:r>
          </w:p>
        </w:tc>
        <w:tc>
          <w:tcPr>
            <w:tcW w:w="136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无损检测员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738" w:type="dxa"/>
            <w:noWrap w:val="0"/>
            <w:vAlign w:val="center"/>
          </w:tcPr>
          <w:p>
            <w:pPr>
              <w:rPr>
                <w:rFonts w:hint="eastAsia" w:ascii="宋体"/>
              </w:rPr>
            </w:pPr>
            <w:r>
              <w:rPr>
                <w:rFonts w:hint="eastAsia" w:ascii="宋体"/>
              </w:rPr>
              <w:t>人数</w:t>
            </w: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rPr>
                <w:rFonts w:hint="eastAsia" w:ascii="宋体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jc w:val="center"/>
              <w:rPr>
                <w:rFonts w:hint="eastAsia" w:ascii="宋体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jc w:val="center"/>
              <w:rPr>
                <w:rFonts w:ascii="宋体"/>
              </w:rPr>
            </w:pPr>
          </w:p>
        </w:tc>
      </w:tr>
    </w:tbl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 xml:space="preserve">   *请将技工的有关资质等级（如电焊工、无损探伤人员等）附页列表说明。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1"/>
          <w:szCs w:val="21"/>
          <w:lang w:val="en-US" w:eastAsia="zh-CN" w:bidi="ar"/>
        </w:rPr>
        <w:t>(3)制造商生产投标货物的经验(年限) ：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         </w:t>
      </w:r>
    </w:p>
    <w:p>
      <w:pPr>
        <w:spacing w:before="100"/>
        <w:ind w:firstLine="840" w:firstLineChars="40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 xml:space="preserve">       </w:t>
      </w:r>
    </w:p>
    <w:p>
      <w:pPr>
        <w:pStyle w:val="3"/>
        <w:spacing w:before="100"/>
        <w:ind w:leftChars="-1" w:hanging="2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(4)最近三年该货物在国内外主要用户的名称和地址：见销售业绩表和用户证明</w:t>
      </w:r>
    </w:p>
    <w:p>
      <w:pPr>
        <w:pStyle w:val="3"/>
        <w:spacing w:before="312" w:beforeLines="100"/>
        <w:ind w:leftChars="-1" w:hanging="2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(5)近三年的年营业总额</w:t>
      </w:r>
    </w:p>
    <w:tbl>
      <w:tblPr>
        <w:tblStyle w:val="5"/>
        <w:tblW w:w="9076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9"/>
        <w:gridCol w:w="2313"/>
        <w:gridCol w:w="2313"/>
        <w:gridCol w:w="1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2669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年份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总额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国内</w:t>
            </w:r>
          </w:p>
        </w:tc>
        <w:tc>
          <w:tcPr>
            <w:tcW w:w="1781" w:type="dxa"/>
            <w:noWrap w:val="0"/>
            <w:vAlign w:val="center"/>
          </w:tcPr>
          <w:p>
            <w:pPr>
              <w:spacing w:before="10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highlight w:val="none"/>
              </w:rPr>
              <w:t>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2019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2020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69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>2021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13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81" w:type="dxa"/>
            <w:noWrap w:val="0"/>
            <w:vAlign w:val="center"/>
          </w:tcPr>
          <w:p>
            <w:pPr>
              <w:pStyle w:val="3"/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before="312" w:beforeLines="100"/>
        <w:ind w:left="2" w:hanging="2"/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(6)易损件供应商的名称和地址：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8"/>
        <w:gridCol w:w="2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  <w:t>供 应 商 的 名 称 和 地 址</w:t>
            </w: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99"/>
                <w:sz w:val="21"/>
                <w:szCs w:val="21"/>
                <w:highlight w:val="none"/>
              </w:rPr>
              <w:t>易损件的名称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38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3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before="100"/>
        <w:ind w:firstLine="122" w:firstLineChars="58"/>
        <w:rPr>
          <w:rFonts w:hint="default" w:ascii="宋体" w:hAnsi="宋体" w:eastAsia="宋体" w:cs="宋体"/>
          <w:b/>
          <w:bCs/>
          <w:color w:val="000000"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(7)近三年直接通过贸易公司向中国提供的投标书中所提供的货物：</w:t>
      </w:r>
      <w:r>
        <w:rPr>
          <w:rFonts w:hint="eastAsia" w:hAnsi="宋体" w:cs="宋体"/>
          <w:b/>
          <w:bCs/>
          <w:color w:val="000000"/>
          <w:sz w:val="21"/>
          <w:szCs w:val="21"/>
          <w:highlight w:val="none"/>
          <w:lang w:eastAsia="zh-CN"/>
        </w:rPr>
        <w:t>（</w:t>
      </w:r>
      <w:r>
        <w:rPr>
          <w:rFonts w:hint="eastAsia" w:hAnsi="宋体" w:cs="宋体"/>
          <w:b/>
          <w:bCs/>
          <w:color w:val="000000"/>
          <w:sz w:val="21"/>
          <w:szCs w:val="21"/>
          <w:highlight w:val="none"/>
          <w:lang w:val="en-US" w:eastAsia="zh-CN"/>
        </w:rPr>
        <w:t>代理商销售主产品业绩）</w:t>
      </w:r>
    </w:p>
    <w:tbl>
      <w:tblPr>
        <w:tblStyle w:val="5"/>
        <w:tblW w:w="94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4"/>
        <w:gridCol w:w="2100"/>
        <w:gridCol w:w="1706"/>
        <w:gridCol w:w="1695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名称和地址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合同日期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货物名称及规格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销售数量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914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w w:val="75"/>
                <w:sz w:val="21"/>
                <w:szCs w:val="21"/>
                <w:highlight w:val="none"/>
              </w:rPr>
              <w:t>合同金额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706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</w:tbl>
    <w:p>
      <w:pPr>
        <w:pStyle w:val="3"/>
        <w:spacing w:before="100"/>
        <w:ind w:firstLine="122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>(8)有关银行的名称和地址：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</w:t>
      </w:r>
    </w:p>
    <w:p>
      <w:pPr>
        <w:pStyle w:val="3"/>
        <w:spacing w:before="100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</w:t>
      </w:r>
    </w:p>
    <w:p>
      <w:pPr>
        <w:pStyle w:val="3"/>
        <w:spacing w:before="100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</w:rPr>
        <w:t xml:space="preserve">(9)所属财团 </w:t>
      </w:r>
      <w:r>
        <w:rPr>
          <w:rFonts w:hint="eastAsia" w:ascii="宋体" w:hAnsi="宋体" w:eastAsia="宋体" w:cs="宋体"/>
          <w:b/>
          <w:bCs/>
          <w:color w:val="000000"/>
          <w:sz w:val="21"/>
          <w:szCs w:val="21"/>
          <w:highlight w:val="none"/>
          <w:u w:val="single"/>
        </w:rPr>
        <w:t xml:space="preserve">                                     </w:t>
      </w:r>
    </w:p>
    <w:p>
      <w:pPr>
        <w:pStyle w:val="3"/>
        <w:spacing w:before="312" w:beforeLines="100" w:line="360" w:lineRule="auto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</w:rPr>
        <w:t>(10)其它资料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：参见</w:t>
      </w:r>
      <w:r>
        <w:rPr>
          <w:rFonts w:hint="eastAsia" w:ascii="宋体" w:hAnsi="宋体" w:eastAsia="宋体" w:cs="宋体"/>
          <w:b/>
          <w:bCs/>
          <w:sz w:val="21"/>
          <w:szCs w:val="21"/>
          <w:highlight w:val="none"/>
          <w:u w:val="single"/>
        </w:rPr>
        <w:t>(制造商名称)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的资质文件。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 xml:space="preserve">    （11）设计、制造、产品鉴定、检验、试验和计量资质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持有国际或国家的设计资质证书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</w:t>
      </w:r>
    </w:p>
    <w:p>
      <w:pPr>
        <w:ind w:left="525" w:leftChars="250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持有国际或国家的产品鉴定证书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鉴定产品名称及型号：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持有国际或国家的制造资质证书（如：钢印、授权范围、证书编号及有效截止日期）</w:t>
      </w:r>
    </w:p>
    <w:p>
      <w:pPr>
        <w:ind w:left="73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持有国际或国家的检验资质证书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</w:t>
      </w:r>
    </w:p>
    <w:p>
      <w:pPr>
        <w:ind w:left="525" w:leftChars="250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</w:t>
      </w:r>
    </w:p>
    <w:p>
      <w:pPr>
        <w:numPr>
          <w:ilvl w:val="0"/>
          <w:numId w:val="2"/>
        </w:num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持有国际或国家的试验资质证书</w:t>
      </w:r>
    </w:p>
    <w:p>
      <w:pPr>
        <w:ind w:left="525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授权范围：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                             </w:t>
      </w:r>
    </w:p>
    <w:p>
      <w:pPr>
        <w:tabs>
          <w:tab w:val="left" w:pos="8190"/>
        </w:tabs>
        <w:ind w:left="874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□ 持有国际或国家的计量资质证书</w:t>
      </w:r>
    </w:p>
    <w:p>
      <w:pPr>
        <w:ind w:left="525" w:leftChars="250"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授权单位：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证书编号：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截止日期：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</w:p>
    <w:p>
      <w:pPr>
        <w:ind w:firstLine="121" w:firstLineChars="58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产品名称：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计量范围：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计量精度：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（12)质量保证体系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质量保证模式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          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是否有为用户提供的质量保证手册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？   □有   最新版日期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□没有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是否已通过认证机构认证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？           □是   □否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质量管理人员情况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质量管理负责人： 姓名：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职称：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其他兼职：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高级质量监督人员数量：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 质量管理工程师数量：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人                     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各类质量管理人员的主要职责：（附页说明） 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质量管理体系文件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是否有质量管理手册？           □有   □无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列出全部质量程序文件名称：（附页列表）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列出全部质量工作文件名称：（附页列表）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质量检验标准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： 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列出产品的进料、制造、检验和试验所遵循的主要标准、规范：（附页列表）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列出主要工序检验控制点及其相应的质量检验记录表名称：（附页列表）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列出主要外协外、购件的质量控制程序：（附页列表）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设计控制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是否有设计部门？                □有   □无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如有，人员包括：高级工程师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  工程师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  技术员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人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设计工作是否在外边进行？        □否  □部分       □全部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是否有设备设计许可证？          □有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审核设计是否有程序？            □有  □交接条件   □设计变更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文件控制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tabs>
          <w:tab w:val="left" w:pos="7455"/>
        </w:tabs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是否建立了技术文件、包装运输文件的控制和批准程序？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是否有防止作废文件仍有可能使用的程序？        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是否将变更文件作为原件得到控制？              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外购材料、产品的控制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： </w:t>
      </w:r>
    </w:p>
    <w:p>
      <w:pPr>
        <w:ind w:left="425" w:hanging="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是否有分供方的评价？            □有   由谁评价</w:t>
      </w:r>
      <w:r>
        <w:rPr>
          <w:rFonts w:hint="eastAsia" w:ascii="宋体" w:hAnsi="宋体" w:eastAsia="宋体" w:cs="宋体"/>
          <w:sz w:val="21"/>
          <w:szCs w:val="21"/>
          <w:highlight w:val="none"/>
          <w:u w:val="single"/>
        </w:rPr>
        <w:t xml:space="preserve">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□没有</w:t>
      </w:r>
    </w:p>
    <w:p>
      <w:pPr>
        <w:ind w:left="425" w:hanging="5"/>
        <w:rPr>
          <w:rFonts w:hint="eastAsia" w:ascii="宋体" w:hAnsi="宋体" w:eastAsia="宋体" w:cs="宋体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是否有分供方名录和相关资料文件？              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是否能提供分供方的检验记录？    □能   □中间检验  □最终检验   □不能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标识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是否在制造过程中建立起材料、零部件和接线线端等     □有         □没有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的标识已经以及标识维护的程序？</w:t>
      </w:r>
    </w:p>
    <w:p>
      <w:pPr>
        <w:ind w:left="425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是否已建立保证材料、零部件以及外购件的追溯程序？   □有         □没有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(13)成套设备供货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是否有成套设备系统设计能力？    □全部  □部分    □委托其他单位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是否有成套设备机械设备制造能力？□全部  □部分    □委托其他单位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是否有成套设备控制系统供货能力？□全部  □部分    □委托其他单位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是否有产品或成套设备出口国外（如果有请附页说明）？ □有         □没有</w:t>
      </w:r>
    </w:p>
    <w:p>
      <w:pPr>
        <w:tabs>
          <w:tab w:val="left" w:pos="4830"/>
        </w:tabs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(14)列出获得国际/国家/省、部优质产品奖的产品名单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：（附页列表）</w:t>
      </w:r>
    </w:p>
    <w:p>
      <w:pPr>
        <w:ind w:right="-12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(15)列出获得国际/国家专利的产品名单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：（附页列表）</w:t>
      </w:r>
    </w:p>
    <w:p>
      <w:pPr>
        <w:ind w:right="-12"/>
        <w:jc w:val="left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(16)支付条件的要求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：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u w:val="single"/>
        </w:rPr>
        <w:t xml:space="preserve">                                                    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。</w:t>
      </w: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(17)定型产品及成套设备样本及简介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1"/>
          <w:szCs w:val="21"/>
          <w:highlight w:val="none"/>
        </w:rPr>
        <w:t>是否能提供定型产品及成套设备样本及简介    □能   □不能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(18)定型产品价格表</w:t>
      </w: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是否能提供定型产品及成套设备价格表        □能    □不能</w:t>
      </w: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是否能提供主要备品备件价格表              □能    □不能</w:t>
      </w:r>
    </w:p>
    <w:p>
      <w:pPr>
        <w:wordWrap w:val="0"/>
        <w:spacing w:line="360" w:lineRule="auto"/>
        <w:ind w:right="480" w:firstLine="3465" w:firstLineChars="1650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</w:p>
    <w:p>
      <w:pPr>
        <w:wordWrap w:val="0"/>
        <w:spacing w:line="360" w:lineRule="auto"/>
        <w:ind w:right="480" w:firstLine="3465" w:firstLineChars="1650"/>
        <w:jc w:val="left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19）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主要制造、加工、检验及计量设备状况</w:t>
      </w:r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260"/>
        <w:gridCol w:w="2835"/>
        <w:gridCol w:w="735"/>
        <w:gridCol w:w="1050"/>
        <w:gridCol w:w="1155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设备名称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规格、型号及加工能力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数量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出厂日期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完好程度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6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7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8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9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  <w:t>10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7" w:leftChars="-51" w:firstLine="210" w:firstLineChars="10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ind w:left="-108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ind w:left="-108"/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2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26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8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ind w:left="-108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20）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主要产品系列概述</w:t>
      </w:r>
    </w:p>
    <w:tbl>
      <w:tblPr>
        <w:tblStyle w:val="5"/>
        <w:tblW w:w="8715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155"/>
        <w:gridCol w:w="1890"/>
        <w:gridCol w:w="735"/>
        <w:gridCol w:w="840"/>
        <w:gridCol w:w="735"/>
        <w:gridCol w:w="1050"/>
        <w:gridCol w:w="945"/>
        <w:gridCol w:w="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产品名称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型号/规格/主要参数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材料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重量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(公斤)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制造周期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制造标准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检验标准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参考价格(万元)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pStyle w:val="4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42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8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73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spacing w:before="60" w:after="60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21）</w:t>
      </w:r>
      <w:r>
        <w:rPr>
          <w:rFonts w:hint="eastAsia" w:ascii="宋体" w:hAnsi="宋体" w:eastAsia="宋体" w:cs="宋体"/>
          <w:b/>
          <w:sz w:val="21"/>
          <w:szCs w:val="21"/>
          <w:highlight w:val="none"/>
        </w:rPr>
        <w:t>产品中主要外协、外购件的情况</w:t>
      </w:r>
    </w:p>
    <w:tbl>
      <w:tblPr>
        <w:tblStyle w:val="5"/>
        <w:tblW w:w="8610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0"/>
        <w:gridCol w:w="1470"/>
        <w:gridCol w:w="2100"/>
        <w:gridCol w:w="1470"/>
        <w:gridCol w:w="3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序号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外协(购)件名称</w:t>
            </w: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规格、型号及主要参数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ind w:left="-108" w:right="-108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合作及进货方式</w:t>
            </w: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jc w:val="center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主要外购(协)件制造厂商名称、地址、电话及联系人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420" w:type="dxa"/>
            <w:noWrap w:val="0"/>
            <w:vAlign w:val="center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</w:trPr>
        <w:tc>
          <w:tcPr>
            <w:tcW w:w="42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210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147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  <w:tc>
          <w:tcPr>
            <w:tcW w:w="3150" w:type="dxa"/>
            <w:noWrap w:val="0"/>
            <w:vAlign w:val="top"/>
          </w:tcPr>
          <w:p>
            <w:pPr>
              <w:spacing w:before="60" w:after="60"/>
              <w:rPr>
                <w:rFonts w:hint="eastAsia" w:ascii="宋体" w:hAnsi="宋体" w:eastAsia="宋体" w:cs="宋体"/>
                <w:b/>
                <w:sz w:val="21"/>
                <w:szCs w:val="21"/>
                <w:highlight w:val="none"/>
              </w:rPr>
            </w:pPr>
          </w:p>
        </w:tc>
      </w:tr>
    </w:tbl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spacing w:line="58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外协部件、材料来源证明之图片显示</w:t>
      </w:r>
    </w:p>
    <w:p>
      <w:pPr>
        <w:spacing w:line="580" w:lineRule="exact"/>
        <w:rPr>
          <w:rFonts w:hint="eastAsia" w:ascii="宋体" w:hAnsi="宋体" w:eastAsia="宋体" w:cs="宋体"/>
          <w:sz w:val="21"/>
          <w:szCs w:val="21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（22）产品主要制作工艺及生产流程简图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bookmarkStart w:id="2" w:name="_Toc98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bookmarkStart w:id="3" w:name="_Toc27595"/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(23)工厂图片</w:t>
      </w:r>
      <w:bookmarkEnd w:id="2"/>
      <w:bookmarkEnd w:id="3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2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bookmarkStart w:id="4" w:name="_Toc29646"/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1）制造厂或车间照片（厂房LOGO门卫、各车间照片、加工生产线、主工具、仓库）</w:t>
      </w:r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2"/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</w:pPr>
      <w:bookmarkStart w:id="5" w:name="_Toc2560"/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2）主设备图片（出厂铭牌、LOGO、设备整体、生产细节照片、焊道油漆细节）</w:t>
      </w:r>
      <w:bookmarkEnd w:id="5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2"/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</w:pPr>
      <w:bookmarkStart w:id="6" w:name="_Toc14118"/>
      <w:r>
        <w:rPr>
          <w:rFonts w:hint="eastAsia" w:ascii="宋体" w:hAnsi="宋体" w:eastAsia="宋体" w:cs="宋体"/>
          <w:sz w:val="21"/>
          <w:szCs w:val="21"/>
          <w:highlight w:val="none"/>
          <w:lang w:val="en-US" w:eastAsia="zh-CN"/>
        </w:rPr>
        <w:t>3）部件图片（主要配套厂家品牌）</w:t>
      </w:r>
      <w:bookmarkEnd w:id="6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</w:rPr>
      </w:pPr>
      <w:bookmarkStart w:id="7" w:name="_Toc5924"/>
      <w:bookmarkStart w:id="8" w:name="_Toc12590"/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主要产品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val="en-US" w:eastAsia="zh-CN"/>
        </w:rPr>
        <w:t>细节、焊道</w:t>
      </w: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图片、部件图片</w:t>
      </w:r>
      <w:bookmarkEnd w:id="7"/>
      <w:bookmarkEnd w:id="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outlineLvl w:val="1"/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</w:pPr>
      <w:bookmarkStart w:id="9" w:name="_Toc3222"/>
      <w:bookmarkStart w:id="10" w:name="_Toc11805"/>
      <w:r>
        <w:rPr>
          <w:rFonts w:hint="eastAsia" w:ascii="宋体" w:hAnsi="宋体" w:eastAsia="宋体" w:cs="宋体"/>
          <w:b/>
          <w:sz w:val="21"/>
          <w:szCs w:val="21"/>
          <w:highlight w:val="none"/>
          <w:lang w:val="en-US" w:eastAsia="zh-CN"/>
        </w:rPr>
        <w:t>（24)质量体系证书照片</w:t>
      </w:r>
      <w:bookmarkEnd w:id="9"/>
      <w:bookmarkEnd w:id="10"/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</w:pP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b/>
          <w:color w:val="000000"/>
          <w:sz w:val="21"/>
          <w:szCs w:val="21"/>
          <w:highlight w:val="none"/>
        </w:rPr>
        <w:t>附页（若有）：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</w:rPr>
        <w:t>全部质量程序文件名称：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管理文件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品质制度        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合约审查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设计管制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文件及资料管制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采购        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客户供应品之管制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产品之鉴别与追溯性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制程管制                 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 xml:space="preserve">检验与测试                                 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检验、量测与测试设备之管制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检验与测试状况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不合格品之管制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矫正及预防措施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运搬、储存、包装、保存与交货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品质记录之管制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内部品质稽核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训练</w:t>
      </w:r>
    </w:p>
    <w:p>
      <w:pPr>
        <w:tabs>
          <w:tab w:val="left" w:pos="7245"/>
        </w:tabs>
        <w:spacing w:before="60" w:after="60"/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</w:pPr>
      <w:r>
        <w:rPr>
          <w:rFonts w:hint="eastAsia" w:ascii="宋体" w:hAnsi="宋体" w:eastAsia="宋体" w:cs="宋体"/>
          <w:color w:val="000000"/>
          <w:sz w:val="21"/>
          <w:szCs w:val="21"/>
          <w:highlight w:val="none"/>
          <w:lang w:eastAsia="zh-TW"/>
        </w:rPr>
        <w:t>统计技术</w:t>
      </w:r>
    </w:p>
    <w:p>
      <w:pPr>
        <w:rPr>
          <w:rFonts w:hint="eastAsia" w:ascii="宋体" w:hAnsi="宋体" w:eastAsia="宋体" w:cs="宋体"/>
          <w:b/>
          <w:sz w:val="21"/>
          <w:szCs w:val="21"/>
          <w:highlight w:val="none"/>
        </w:rPr>
      </w:pPr>
    </w:p>
    <w:p>
      <w:pPr>
        <w:pStyle w:val="2"/>
        <w:ind w:firstLine="48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>就我方全部所知，兹证明上述声明是真实、正确的，并已提供了全部现有的资料和数据。我方同意根据贵方要求出示文件予以证实。</w:t>
      </w:r>
    </w:p>
    <w:p>
      <w:pPr>
        <w:pStyle w:val="2"/>
        <w:ind w:firstLine="480"/>
        <w:jc w:val="left"/>
        <w:rPr>
          <w:rFonts w:hint="eastAsia" w:ascii="宋体" w:hAnsi="宋体" w:eastAsia="宋体" w:cs="宋体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sz w:val="21"/>
          <w:szCs w:val="21"/>
          <w:highlight w:val="none"/>
        </w:rPr>
        <w:t xml:space="preserve">                    </w:t>
      </w: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制造商名称：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 xml:space="preserve">    日期：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</w:p>
    <w:p>
      <w:pPr>
        <w:spacing w:line="360" w:lineRule="auto"/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授权代表签字：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  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 xml:space="preserve">  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 xml:space="preserve">    授权代表职位：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           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电话：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</w:t>
      </w:r>
    </w:p>
    <w:p>
      <w:pPr>
        <w:ind w:firstLine="420" w:firstLineChars="200"/>
        <w:jc w:val="left"/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</w:rPr>
        <w:t>传真：</w:t>
      </w:r>
      <w:r>
        <w:rPr>
          <w:rFonts w:hint="eastAsia" w:ascii="宋体" w:hAnsi="宋体" w:eastAsia="宋体" w:cs="宋体"/>
          <w:color w:val="FF0000"/>
          <w:sz w:val="21"/>
          <w:szCs w:val="21"/>
          <w:highlight w:val="none"/>
          <w:u w:val="single"/>
        </w:rPr>
        <w:t xml:space="preserve">              </w:t>
      </w:r>
    </w:p>
    <w:p>
      <w:pPr>
        <w:wordWrap w:val="0"/>
        <w:spacing w:line="360" w:lineRule="auto"/>
        <w:ind w:right="480" w:firstLine="3465" w:firstLineChars="1650"/>
        <w:jc w:val="left"/>
        <w:rPr>
          <w:rFonts w:ascii="宋体" w:hAnsi="宋体"/>
          <w:color w:val="000000"/>
          <w:szCs w:val="24"/>
          <w:highlight w:val="none"/>
        </w:rPr>
      </w:pPr>
    </w:p>
    <w:p>
      <w:pPr>
        <w:wordWrap w:val="0"/>
        <w:spacing w:line="360" w:lineRule="auto"/>
        <w:ind w:right="480" w:firstLine="3465" w:firstLineChars="1650"/>
        <w:jc w:val="left"/>
        <w:rPr>
          <w:rFonts w:ascii="宋体" w:hAnsi="宋体"/>
          <w:color w:val="000000"/>
          <w:szCs w:val="24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C41405"/>
    <w:multiLevelType w:val="singleLevel"/>
    <w:tmpl w:val="12C41405"/>
    <w:lvl w:ilvl="0" w:tentative="0">
      <w:start w:val="3"/>
      <w:numFmt w:val="bullet"/>
      <w:lvlText w:val="□"/>
      <w:lvlJc w:val="left"/>
      <w:pPr>
        <w:tabs>
          <w:tab w:val="left" w:pos="735"/>
        </w:tabs>
        <w:ind w:left="735" w:hanging="210"/>
      </w:pPr>
      <w:rPr>
        <w:rFonts w:hint="eastAsia"/>
      </w:rPr>
    </w:lvl>
  </w:abstractNum>
  <w:abstractNum w:abstractNumId="1">
    <w:nsid w:val="4AD4660E"/>
    <w:multiLevelType w:val="multilevel"/>
    <w:tmpl w:val="4AD4660E"/>
    <w:lvl w:ilvl="0" w:tentative="0">
      <w:start w:val="1"/>
      <w:numFmt w:val="decimal"/>
      <w:lvlText w:val="(%1)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780"/>
        </w:tabs>
        <w:ind w:left="780" w:hanging="360"/>
      </w:pPr>
      <w:rPr>
        <w:rFonts w:hint="default"/>
        <w:u w:val="none"/>
      </w:rPr>
    </w:lvl>
    <w:lvl w:ilvl="2" w:tentative="0">
      <w:start w:val="1"/>
      <w:numFmt w:val="lowerRoman"/>
      <w:lvlText w:val="(%3)"/>
      <w:lvlJc w:val="left"/>
      <w:pPr>
        <w:tabs>
          <w:tab w:val="left" w:pos="1560"/>
        </w:tabs>
        <w:ind w:left="1560" w:hanging="720"/>
      </w:pPr>
      <w:rPr>
        <w:rFonts w:hint="default"/>
        <w:u w:val="none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Njc4MTk5MjYzOWM0Njk5NDEzODY4MGZiNzE5MjAifQ=="/>
  </w:docVars>
  <w:rsids>
    <w:rsidRoot w:val="62061707"/>
    <w:rsid w:val="25B922DD"/>
    <w:rsid w:val="297700FE"/>
    <w:rsid w:val="38915840"/>
    <w:rsid w:val="3B9C1539"/>
    <w:rsid w:val="3CFD064A"/>
    <w:rsid w:val="45C51A75"/>
    <w:rsid w:val="62061707"/>
    <w:rsid w:val="78721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widowControl/>
      <w:ind w:firstLine="560" w:firstLineChars="200"/>
    </w:pPr>
    <w:rPr>
      <w:rFonts w:ascii="楷体_GB2312" w:eastAsia="楷体_GB2312"/>
      <w:sz w:val="28"/>
    </w:rPr>
  </w:style>
  <w:style w:type="paragraph" w:styleId="3">
    <w:name w:val="Plain Text"/>
    <w:basedOn w:val="1"/>
    <w:autoRedefine/>
    <w:qFormat/>
    <w:uiPriority w:val="0"/>
    <w:rPr>
      <w:rFonts w:ascii="宋体" w:hAnsi="Courier New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2420</Words>
  <Characters>2493</Characters>
  <Lines>0</Lines>
  <Paragraphs>0</Paragraphs>
  <TotalTime>0</TotalTime>
  <ScaleCrop>false</ScaleCrop>
  <LinksUpToDate>false</LinksUpToDate>
  <CharactersWithSpaces>5205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2022-02-26T05:38:00Z</dcterms:created>
  <dc:creator>Lenovo</dc:creator>
  <cp:lastModifiedBy>郭Ava</cp:lastModifiedBy>
  <dcterms:modified xsi:type="dcterms:W3CDTF">2024-04-23T09:20:35Z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788C2AFE34D8447FBFAA01C872C9019A</vt:lpwstr>
  </property>
</Properties>
</file>